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33" w:rsidRPr="00D91AF4" w:rsidRDefault="00AD2CC9" w:rsidP="00B87402">
      <w:pPr>
        <w:ind w:left="0"/>
        <w:jc w:val="left"/>
        <w:rPr>
          <w:rFonts w:asciiTheme="majorHAnsi" w:hAnsiTheme="majorHAnsi" w:cs="Times New Roman"/>
          <w:sz w:val="24"/>
          <w:szCs w:val="24"/>
        </w:rPr>
      </w:pPr>
      <w:r w:rsidRPr="00D91AF4">
        <w:rPr>
          <w:rFonts w:asciiTheme="majorHAnsi" w:hAnsiTheme="majorHAnsi" w:cs="Times New Roman"/>
          <w:sz w:val="24"/>
          <w:szCs w:val="24"/>
        </w:rPr>
        <w:t>УНИВЕРЗИТЕТ У БЕОГРАДУ</w:t>
      </w:r>
    </w:p>
    <w:p w:rsidR="00AD2CC9" w:rsidRPr="00D91AF4" w:rsidRDefault="00AD2CC9" w:rsidP="00B87402">
      <w:pPr>
        <w:ind w:left="0"/>
        <w:jc w:val="left"/>
        <w:rPr>
          <w:rFonts w:asciiTheme="majorHAnsi" w:hAnsiTheme="majorHAnsi" w:cs="Times New Roman"/>
          <w:sz w:val="24"/>
          <w:szCs w:val="24"/>
        </w:rPr>
      </w:pPr>
      <w:r w:rsidRPr="00D91AF4">
        <w:rPr>
          <w:rFonts w:asciiTheme="majorHAnsi" w:hAnsiTheme="majorHAnsi" w:cs="Times New Roman"/>
          <w:sz w:val="24"/>
          <w:szCs w:val="24"/>
        </w:rPr>
        <w:t>ФИЛОЗОФСКИ ФАКУЛТЕТ</w:t>
      </w:r>
    </w:p>
    <w:p w:rsidR="005C5D3A" w:rsidRPr="00DF0C3D" w:rsidRDefault="005C5D3A" w:rsidP="00B87402">
      <w:pPr>
        <w:ind w:left="0"/>
        <w:jc w:val="left"/>
        <w:rPr>
          <w:rFonts w:asciiTheme="majorHAnsi" w:hAnsiTheme="majorHAnsi" w:cs="Times New Roman"/>
        </w:rPr>
      </w:pPr>
    </w:p>
    <w:p w:rsidR="00AD2CC9" w:rsidRPr="00D91AF4" w:rsidRDefault="00AD2CC9" w:rsidP="00B87402">
      <w:pPr>
        <w:ind w:left="0"/>
        <w:jc w:val="left"/>
        <w:rPr>
          <w:rFonts w:asciiTheme="majorHAnsi" w:hAnsiTheme="majorHAnsi" w:cs="Times New Roman"/>
          <w:sz w:val="24"/>
          <w:szCs w:val="24"/>
        </w:rPr>
      </w:pPr>
      <w:r w:rsidRPr="00D91AF4">
        <w:rPr>
          <w:rFonts w:asciiTheme="majorHAnsi" w:hAnsiTheme="majorHAnsi" w:cs="Times New Roman"/>
          <w:sz w:val="24"/>
          <w:szCs w:val="24"/>
        </w:rPr>
        <w:t>ИЗБОРНОМ ВЕЋУ</w:t>
      </w:r>
      <w:r w:rsidR="00D47993" w:rsidRPr="00D91AF4">
        <w:rPr>
          <w:rFonts w:asciiTheme="majorHAnsi" w:hAnsiTheme="majorHAnsi" w:cs="Times New Roman"/>
          <w:sz w:val="24"/>
          <w:szCs w:val="24"/>
        </w:rPr>
        <w:t xml:space="preserve"> </w:t>
      </w:r>
      <w:r w:rsidRPr="00D91AF4">
        <w:rPr>
          <w:rFonts w:asciiTheme="majorHAnsi" w:hAnsiTheme="majorHAnsi" w:cs="Times New Roman"/>
          <w:sz w:val="24"/>
          <w:szCs w:val="24"/>
        </w:rPr>
        <w:t>ФИЛОЗОФСКОГ ФАКУЛТЕТА У БЕОГРАДУ</w:t>
      </w:r>
    </w:p>
    <w:p w:rsidR="009B06AF" w:rsidRPr="00DF0C3D" w:rsidRDefault="00C94C12" w:rsidP="00B87402">
      <w:pPr>
        <w:ind w:left="0"/>
        <w:jc w:val="left"/>
        <w:rPr>
          <w:rFonts w:asciiTheme="majorHAnsi" w:hAnsiTheme="majorHAnsi" w:cs="Times New Roman"/>
        </w:rPr>
      </w:pPr>
      <w:r w:rsidRPr="00DF0C3D">
        <w:rPr>
          <w:rFonts w:asciiTheme="majorHAnsi" w:hAnsiTheme="majorHAnsi" w:cs="Times New Roman"/>
        </w:rPr>
        <w:t xml:space="preserve">Одлуком Изборног већа </w:t>
      </w:r>
      <w:r w:rsidR="005B7C42" w:rsidRPr="00DF0C3D">
        <w:rPr>
          <w:rFonts w:asciiTheme="majorHAnsi" w:hAnsiTheme="majorHAnsi" w:cs="Times New Roman"/>
        </w:rPr>
        <w:t>Ф</w:t>
      </w:r>
      <w:r w:rsidRPr="00DF0C3D">
        <w:rPr>
          <w:rFonts w:asciiTheme="majorHAnsi" w:hAnsiTheme="majorHAnsi" w:cs="Times New Roman"/>
        </w:rPr>
        <w:t xml:space="preserve">илозофског </w:t>
      </w:r>
      <w:r w:rsidR="005B7C42" w:rsidRPr="00DF0C3D">
        <w:rPr>
          <w:rFonts w:asciiTheme="majorHAnsi" w:hAnsiTheme="majorHAnsi" w:cs="Times New Roman"/>
        </w:rPr>
        <w:t>ф</w:t>
      </w:r>
      <w:r w:rsidRPr="00DF0C3D">
        <w:rPr>
          <w:rFonts w:asciiTheme="majorHAnsi" w:hAnsiTheme="majorHAnsi" w:cs="Times New Roman"/>
        </w:rPr>
        <w:t xml:space="preserve">акултета у </w:t>
      </w:r>
      <w:r w:rsidR="005B7C42" w:rsidRPr="00DF0C3D">
        <w:rPr>
          <w:rFonts w:asciiTheme="majorHAnsi" w:hAnsiTheme="majorHAnsi" w:cs="Times New Roman"/>
        </w:rPr>
        <w:t>Б</w:t>
      </w:r>
      <w:r w:rsidRPr="00DF0C3D">
        <w:rPr>
          <w:rFonts w:asciiTheme="majorHAnsi" w:hAnsiTheme="majorHAnsi" w:cs="Times New Roman"/>
        </w:rPr>
        <w:t xml:space="preserve">еограду од 29. септембра 2016. године изабрани смо за чланове комисије за припрему реферата о кандидатима  пријављеним на конкурс </w:t>
      </w:r>
      <w:r w:rsidR="005B7C42" w:rsidRPr="00DF0C3D">
        <w:rPr>
          <w:rFonts w:asciiTheme="majorHAnsi" w:hAnsiTheme="majorHAnsi" w:cs="Times New Roman"/>
        </w:rPr>
        <w:t>за избор у звање</w:t>
      </w:r>
      <w:r w:rsidRPr="00DF0C3D">
        <w:rPr>
          <w:rFonts w:asciiTheme="majorHAnsi" w:hAnsiTheme="majorHAnsi" w:cs="Times New Roman"/>
        </w:rPr>
        <w:t xml:space="preserve"> </w:t>
      </w:r>
      <w:r w:rsidR="005B7C42" w:rsidRPr="00DF0C3D">
        <w:rPr>
          <w:rFonts w:asciiTheme="majorHAnsi" w:hAnsiTheme="majorHAnsi" w:cs="Times New Roman"/>
        </w:rPr>
        <w:t>ДОЦЕНТ</w:t>
      </w:r>
      <w:r w:rsidRPr="00DF0C3D">
        <w:rPr>
          <w:rFonts w:asciiTheme="majorHAnsi" w:hAnsiTheme="majorHAnsi" w:cs="Times New Roman"/>
        </w:rPr>
        <w:t xml:space="preserve"> за ужу научну област АРХЕОЛОГИЈА. На конкурс објављен у листу "Послови" од 28. септембра 2016. пријави</w:t>
      </w:r>
      <w:r w:rsidR="00C711AA" w:rsidRPr="00DF0C3D">
        <w:rPr>
          <w:rFonts w:asciiTheme="majorHAnsi" w:hAnsiTheme="majorHAnsi" w:cs="Times New Roman"/>
        </w:rPr>
        <w:t>о</w:t>
      </w:r>
      <w:r w:rsidRPr="00DF0C3D">
        <w:rPr>
          <w:rFonts w:asciiTheme="majorHAnsi" w:hAnsiTheme="majorHAnsi" w:cs="Times New Roman"/>
        </w:rPr>
        <w:t xml:space="preserve"> се јед</w:t>
      </w:r>
      <w:r w:rsidR="006C1A7A" w:rsidRPr="00DF0C3D">
        <w:rPr>
          <w:rFonts w:asciiTheme="majorHAnsi" w:hAnsiTheme="majorHAnsi" w:cs="Times New Roman"/>
        </w:rPr>
        <w:t>а</w:t>
      </w:r>
      <w:r w:rsidRPr="00DF0C3D">
        <w:rPr>
          <w:rFonts w:asciiTheme="majorHAnsi" w:hAnsiTheme="majorHAnsi" w:cs="Times New Roman"/>
        </w:rPr>
        <w:t xml:space="preserve">н кандидат – </w:t>
      </w:r>
      <w:r w:rsidR="006C1A7A" w:rsidRPr="00DF0C3D">
        <w:rPr>
          <w:rFonts w:asciiTheme="majorHAnsi" w:hAnsiTheme="majorHAnsi" w:cs="Times New Roman"/>
        </w:rPr>
        <w:t>доц. др Дејан Радичевић</w:t>
      </w:r>
      <w:r w:rsidRPr="00DF0C3D">
        <w:rPr>
          <w:rFonts w:asciiTheme="majorHAnsi" w:hAnsiTheme="majorHAnsi" w:cs="Times New Roman"/>
        </w:rPr>
        <w:t>. Комисија је прегледала документацију коју је кандидат достави</w:t>
      </w:r>
      <w:r w:rsidR="006C1A7A" w:rsidRPr="00DF0C3D">
        <w:rPr>
          <w:rFonts w:asciiTheme="majorHAnsi" w:hAnsiTheme="majorHAnsi" w:cs="Times New Roman"/>
        </w:rPr>
        <w:t>о</w:t>
      </w:r>
      <w:r w:rsidRPr="00DF0C3D">
        <w:rPr>
          <w:rFonts w:asciiTheme="majorHAnsi" w:hAnsiTheme="majorHAnsi" w:cs="Times New Roman"/>
        </w:rPr>
        <w:t xml:space="preserve"> </w:t>
      </w:r>
      <w:r w:rsidR="006C1A7A" w:rsidRPr="00DF0C3D">
        <w:rPr>
          <w:rFonts w:asciiTheme="majorHAnsi" w:hAnsiTheme="majorHAnsi" w:cs="Times New Roman"/>
        </w:rPr>
        <w:t xml:space="preserve">и подноси </w:t>
      </w:r>
      <w:r w:rsidRPr="00DF0C3D">
        <w:rPr>
          <w:rFonts w:asciiTheme="majorHAnsi" w:hAnsiTheme="majorHAnsi" w:cs="Times New Roman"/>
        </w:rPr>
        <w:t>Изборном већу Филозофског факултета следећи</w:t>
      </w:r>
    </w:p>
    <w:p w:rsidR="009B06AF" w:rsidRPr="00586137" w:rsidRDefault="00B87402" w:rsidP="00B87402">
      <w:pPr>
        <w:ind w:left="0"/>
        <w:jc w:val="lef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                                                      </w:t>
      </w:r>
      <w:r w:rsidR="00C94C12" w:rsidRPr="00586137">
        <w:rPr>
          <w:rFonts w:asciiTheme="majorHAnsi" w:hAnsiTheme="majorHAnsi" w:cs="Times New Roman"/>
        </w:rPr>
        <w:t>ИЗВЕШТАЈ</w:t>
      </w:r>
      <w:r w:rsidR="00C711AA" w:rsidRPr="00DF0C3D">
        <w:rPr>
          <w:rFonts w:asciiTheme="majorHAnsi" w:hAnsiTheme="majorHAnsi" w:cs="Times New Roman"/>
        </w:rPr>
        <w:t>:</w:t>
      </w:r>
    </w:p>
    <w:p w:rsidR="00EE110E" w:rsidRDefault="009C0B8D" w:rsidP="00EE110E">
      <w:pPr>
        <w:ind w:left="0"/>
        <w:jc w:val="left"/>
        <w:rPr>
          <w:rFonts w:asciiTheme="majorHAnsi" w:hAnsiTheme="majorHAnsi" w:cs="Times New Roman"/>
        </w:rPr>
      </w:pPr>
      <w:r w:rsidRPr="00586137">
        <w:rPr>
          <w:rFonts w:asciiTheme="majorHAnsi" w:hAnsiTheme="majorHAnsi" w:cs="Times New Roman"/>
        </w:rPr>
        <w:t>Д</w:t>
      </w:r>
      <w:r w:rsidR="005C5D3A" w:rsidRPr="00DF0C3D">
        <w:rPr>
          <w:rFonts w:asciiTheme="majorHAnsi" w:hAnsiTheme="majorHAnsi" w:cs="Times New Roman"/>
        </w:rPr>
        <w:t xml:space="preserve">ејан Радичевић </w:t>
      </w:r>
      <w:r w:rsidRPr="00586137">
        <w:rPr>
          <w:rFonts w:asciiTheme="majorHAnsi" w:hAnsiTheme="majorHAnsi" w:cs="Times New Roman"/>
        </w:rPr>
        <w:t xml:space="preserve">рођен је у </w:t>
      </w:r>
      <w:r w:rsidR="005C5D3A" w:rsidRPr="00DF0C3D">
        <w:rPr>
          <w:rFonts w:asciiTheme="majorHAnsi" w:hAnsiTheme="majorHAnsi" w:cs="Times New Roman"/>
        </w:rPr>
        <w:t>Чачку</w:t>
      </w:r>
      <w:r w:rsidRPr="00586137">
        <w:rPr>
          <w:rFonts w:asciiTheme="majorHAnsi" w:hAnsiTheme="majorHAnsi" w:cs="Times New Roman"/>
        </w:rPr>
        <w:t xml:space="preserve"> </w:t>
      </w:r>
      <w:r w:rsidR="005C5D3A" w:rsidRPr="00DF0C3D">
        <w:rPr>
          <w:rFonts w:asciiTheme="majorHAnsi" w:hAnsiTheme="majorHAnsi" w:cs="Times New Roman"/>
        </w:rPr>
        <w:t>3</w:t>
      </w:r>
      <w:r w:rsidRPr="00586137">
        <w:rPr>
          <w:rFonts w:asciiTheme="majorHAnsi" w:hAnsiTheme="majorHAnsi" w:cs="Times New Roman"/>
        </w:rPr>
        <w:t>.</w:t>
      </w:r>
      <w:r w:rsidR="00790051">
        <w:rPr>
          <w:rFonts w:asciiTheme="majorHAnsi" w:hAnsiTheme="majorHAnsi" w:cs="Times New Roman"/>
        </w:rPr>
        <w:t xml:space="preserve"> јула </w:t>
      </w:r>
      <w:r w:rsidRPr="00586137">
        <w:rPr>
          <w:rFonts w:asciiTheme="majorHAnsi" w:hAnsiTheme="majorHAnsi" w:cs="Times New Roman"/>
        </w:rPr>
        <w:t xml:space="preserve">1970. године. </w:t>
      </w:r>
      <w:r w:rsidR="00C53A96" w:rsidRPr="00DF0C3D">
        <w:rPr>
          <w:rFonts w:asciiTheme="majorHAnsi" w:hAnsiTheme="majorHAnsi" w:cs="Times New Roman"/>
        </w:rPr>
        <w:t>Основне с</w:t>
      </w:r>
      <w:r w:rsidRPr="00372013">
        <w:rPr>
          <w:rFonts w:asciiTheme="majorHAnsi" w:hAnsiTheme="majorHAnsi" w:cs="Times New Roman"/>
        </w:rPr>
        <w:t>тудије археологије на Филозофском факултету у Београду заврши</w:t>
      </w:r>
      <w:r w:rsidR="00C53A96" w:rsidRPr="00DF0C3D">
        <w:rPr>
          <w:rFonts w:asciiTheme="majorHAnsi" w:hAnsiTheme="majorHAnsi" w:cs="Times New Roman"/>
        </w:rPr>
        <w:t>о</w:t>
      </w:r>
      <w:r w:rsidRPr="00372013">
        <w:rPr>
          <w:rFonts w:asciiTheme="majorHAnsi" w:hAnsiTheme="majorHAnsi" w:cs="Times New Roman"/>
        </w:rPr>
        <w:t xml:space="preserve"> је </w:t>
      </w:r>
      <w:r w:rsidR="00C53A96" w:rsidRPr="00DF0C3D">
        <w:rPr>
          <w:rFonts w:asciiTheme="majorHAnsi" w:hAnsiTheme="majorHAnsi" w:cs="Times New Roman"/>
        </w:rPr>
        <w:t>1997. године</w:t>
      </w:r>
      <w:r w:rsidR="009057E3" w:rsidRPr="00DF0C3D">
        <w:rPr>
          <w:rFonts w:asciiTheme="majorHAnsi" w:hAnsiTheme="majorHAnsi" w:cs="Times New Roman"/>
        </w:rPr>
        <w:t>,</w:t>
      </w:r>
      <w:r w:rsidR="00C53A96" w:rsidRPr="00DF0C3D">
        <w:rPr>
          <w:rFonts w:asciiTheme="majorHAnsi" w:hAnsiTheme="majorHAnsi" w:cs="Times New Roman"/>
        </w:rPr>
        <w:t xml:space="preserve"> </w:t>
      </w:r>
      <w:r w:rsidR="00A80C09" w:rsidRPr="00DF0C3D">
        <w:rPr>
          <w:rFonts w:asciiTheme="majorHAnsi" w:hAnsiTheme="majorHAnsi" w:cs="Times New Roman"/>
        </w:rPr>
        <w:t>н</w:t>
      </w:r>
      <w:r w:rsidR="00C53A96" w:rsidRPr="00DF0C3D">
        <w:rPr>
          <w:rFonts w:asciiTheme="majorHAnsi" w:hAnsiTheme="majorHAnsi" w:cs="Times New Roman"/>
        </w:rPr>
        <w:t>а Катедри за Средњовековну археологију</w:t>
      </w:r>
      <w:r w:rsidR="00A80C09" w:rsidRPr="00DF0C3D">
        <w:rPr>
          <w:rFonts w:asciiTheme="majorHAnsi" w:hAnsiTheme="majorHAnsi" w:cs="Times New Roman"/>
        </w:rPr>
        <w:t xml:space="preserve"> (тема дипломског рада:</w:t>
      </w:r>
      <w:r w:rsidR="00D141D0">
        <w:rPr>
          <w:rFonts w:asciiTheme="majorHAnsi" w:hAnsiTheme="majorHAnsi" w:cs="Times New Roman"/>
        </w:rPr>
        <w:t xml:space="preserve"> </w:t>
      </w:r>
      <w:r w:rsidR="00A80C09" w:rsidRPr="00DF0C3D">
        <w:rPr>
          <w:rFonts w:asciiTheme="majorHAnsi" w:hAnsiTheme="majorHAnsi" w:cs="Times New Roman"/>
        </w:rPr>
        <w:t xml:space="preserve">“Археолошка налазишта на територији Драгачева од касне антике до турских освајања“). Током 1998. године био је </w:t>
      </w:r>
      <w:r w:rsidR="0063582C">
        <w:rPr>
          <w:rFonts w:asciiTheme="majorHAnsi" w:hAnsiTheme="majorHAnsi" w:cs="Times New Roman"/>
        </w:rPr>
        <w:t xml:space="preserve">ангажован </w:t>
      </w:r>
      <w:r w:rsidR="00A80C09" w:rsidRPr="00DF0C3D">
        <w:rPr>
          <w:rFonts w:asciiTheme="majorHAnsi" w:hAnsiTheme="majorHAnsi" w:cs="Times New Roman"/>
        </w:rPr>
        <w:t>у статусу истраживача – стипендисте Министарства за науку и технологију Републике Србије, при Археолошком институту у Београду. Након што је својом одлуком напустио ово место</w:t>
      </w:r>
      <w:r w:rsidR="00D2348E" w:rsidRPr="00DF0C3D">
        <w:rPr>
          <w:rFonts w:asciiTheme="majorHAnsi" w:hAnsiTheme="majorHAnsi" w:cs="Times New Roman"/>
        </w:rPr>
        <w:t xml:space="preserve">, радио је од 1999. до 2002. године као кустос Народног музеја у Чачку. На место асистента – приправника на Одељењу за археологију Филозофског факултета у Београду прелази 2002. године, док магистарски рад на тему „Гробља </w:t>
      </w:r>
      <w:r w:rsidR="00D2348E" w:rsidRPr="00DF0C3D">
        <w:rPr>
          <w:rFonts w:asciiTheme="majorHAnsi" w:hAnsiTheme="majorHAnsi" w:cs="Times New Roman"/>
          <w:lang w:val="de-DE"/>
        </w:rPr>
        <w:t>VII</w:t>
      </w:r>
      <w:r w:rsidR="00D2348E" w:rsidRPr="00DF0C3D">
        <w:rPr>
          <w:rFonts w:asciiTheme="majorHAnsi" w:hAnsiTheme="majorHAnsi" w:cs="Times New Roman"/>
        </w:rPr>
        <w:t>-</w:t>
      </w:r>
      <w:r w:rsidR="00D2348E" w:rsidRPr="00DF0C3D">
        <w:rPr>
          <w:rFonts w:asciiTheme="majorHAnsi" w:hAnsiTheme="majorHAnsi" w:cs="Times New Roman"/>
          <w:lang w:val="de-DE"/>
        </w:rPr>
        <w:t>XV</w:t>
      </w:r>
      <w:r w:rsidR="00D2348E" w:rsidRPr="00DF0C3D">
        <w:rPr>
          <w:rFonts w:asciiTheme="majorHAnsi" w:hAnsiTheme="majorHAnsi" w:cs="Times New Roman"/>
        </w:rPr>
        <w:t xml:space="preserve"> столећа уз десну обалу Дунава између ушћа Велике Мораве и ушћа Тимока“ брани на истом Факултету 2004. године. Те године стиче звање асистента. С</w:t>
      </w:r>
      <w:r w:rsidRPr="00DF0C3D">
        <w:rPr>
          <w:rFonts w:asciiTheme="majorHAnsi" w:hAnsiTheme="majorHAnsi" w:cs="Times New Roman"/>
        </w:rPr>
        <w:t>воју докторску дисертацију "</w:t>
      </w:r>
      <w:r w:rsidR="00D2348E" w:rsidRPr="00DF0C3D">
        <w:rPr>
          <w:rFonts w:asciiTheme="majorHAnsi" w:hAnsiTheme="majorHAnsi" w:cs="Times New Roman"/>
        </w:rPr>
        <w:t xml:space="preserve">Археолошка налазишта у Банату </w:t>
      </w:r>
      <w:r w:rsidR="00D2348E" w:rsidRPr="00DF0C3D">
        <w:rPr>
          <w:rFonts w:asciiTheme="majorHAnsi" w:hAnsiTheme="majorHAnsi" w:cs="Times New Roman"/>
          <w:lang w:val="de-DE"/>
        </w:rPr>
        <w:t>X</w:t>
      </w:r>
      <w:r w:rsidR="00D2348E" w:rsidRPr="00DF0C3D">
        <w:rPr>
          <w:rFonts w:asciiTheme="majorHAnsi" w:hAnsiTheme="majorHAnsi" w:cs="Times New Roman"/>
        </w:rPr>
        <w:t>-</w:t>
      </w:r>
      <w:r w:rsidR="00D2348E" w:rsidRPr="00DF0C3D">
        <w:rPr>
          <w:rFonts w:asciiTheme="majorHAnsi" w:hAnsiTheme="majorHAnsi" w:cs="Times New Roman"/>
          <w:lang w:val="de-DE"/>
        </w:rPr>
        <w:t>XIII</w:t>
      </w:r>
      <w:r w:rsidR="00D2348E" w:rsidRPr="00DF0C3D">
        <w:rPr>
          <w:rFonts w:asciiTheme="majorHAnsi" w:hAnsiTheme="majorHAnsi" w:cs="Times New Roman"/>
        </w:rPr>
        <w:t xml:space="preserve"> столећа</w:t>
      </w:r>
      <w:r w:rsidRPr="00DF0C3D">
        <w:rPr>
          <w:rFonts w:asciiTheme="majorHAnsi" w:hAnsiTheme="majorHAnsi" w:cs="Times New Roman"/>
        </w:rPr>
        <w:t xml:space="preserve">" </w:t>
      </w:r>
      <w:r w:rsidR="00D2348E" w:rsidRPr="00DF0C3D">
        <w:rPr>
          <w:rFonts w:asciiTheme="majorHAnsi" w:hAnsiTheme="majorHAnsi" w:cs="Times New Roman"/>
        </w:rPr>
        <w:t xml:space="preserve">одбранио је </w:t>
      </w:r>
      <w:r w:rsidRPr="00DF0C3D">
        <w:rPr>
          <w:rFonts w:asciiTheme="majorHAnsi" w:hAnsiTheme="majorHAnsi" w:cs="Times New Roman"/>
        </w:rPr>
        <w:t>2011. године</w:t>
      </w:r>
      <w:r w:rsidR="00D2348E" w:rsidRPr="00DF0C3D">
        <w:rPr>
          <w:rFonts w:asciiTheme="majorHAnsi" w:hAnsiTheme="majorHAnsi" w:cs="Times New Roman"/>
        </w:rPr>
        <w:t>, када је изабран у звање доцента, на Одељењу за археологију Филозофског факултета у Београду</w:t>
      </w:r>
      <w:r w:rsidR="00DF0C3D" w:rsidRPr="00DF0C3D">
        <w:rPr>
          <w:rFonts w:asciiTheme="majorHAnsi" w:hAnsiTheme="majorHAnsi" w:cs="Times New Roman"/>
        </w:rPr>
        <w:t>.</w:t>
      </w:r>
    </w:p>
    <w:p w:rsidR="00DF0C3D" w:rsidRPr="00EE110E" w:rsidRDefault="00DF0C3D" w:rsidP="00EE110E">
      <w:pPr>
        <w:ind w:left="0"/>
        <w:jc w:val="left"/>
        <w:rPr>
          <w:rFonts w:asciiTheme="majorHAnsi" w:hAnsiTheme="majorHAnsi" w:cs="Times New Roman"/>
        </w:rPr>
      </w:pPr>
      <w:r w:rsidRPr="00023421">
        <w:rPr>
          <w:rFonts w:asciiTheme="majorHAnsi" w:hAnsiTheme="majorHAnsi"/>
          <w:sz w:val="24"/>
          <w:szCs w:val="24"/>
          <w:lang w:val="sr-Cyrl-CS"/>
        </w:rPr>
        <w:t>Учешће у научно-истраживачким пројектима</w:t>
      </w:r>
    </w:p>
    <w:p w:rsidR="00053294" w:rsidRDefault="00DF0C3D" w:rsidP="00B87402">
      <w:pPr>
        <w:ind w:left="0"/>
        <w:jc w:val="left"/>
        <w:rPr>
          <w:rFonts w:asciiTheme="majorHAnsi" w:hAnsiTheme="majorHAnsi"/>
          <w:lang w:val="sr-Cyrl-CS"/>
        </w:rPr>
      </w:pPr>
      <w:r w:rsidRPr="00DF0C3D">
        <w:rPr>
          <w:rFonts w:asciiTheme="majorHAnsi" w:hAnsiTheme="majorHAnsi"/>
          <w:lang w:val="sr-Cyrl-CS"/>
        </w:rPr>
        <w:t xml:space="preserve">У периоду од 2003. до 2005. године </w:t>
      </w:r>
      <w:r w:rsidRPr="00DF0C3D">
        <w:rPr>
          <w:rFonts w:asciiTheme="majorHAnsi" w:hAnsiTheme="majorHAnsi"/>
        </w:rPr>
        <w:t xml:space="preserve">Дејан Радичевић је </w:t>
      </w:r>
      <w:r w:rsidRPr="00DF0C3D">
        <w:rPr>
          <w:rFonts w:asciiTheme="majorHAnsi" w:hAnsiTheme="majorHAnsi"/>
          <w:lang w:val="sr-Cyrl-CS"/>
        </w:rPr>
        <w:t xml:space="preserve">учествовао у научно-истраживачком пројекту Филозофског факултета у Београду „Јабланица, Кукавица, Врање и Крајиште од 7. до 11. столећа“, финансираном од стране Министарства науке Републике Србије (ев. бр. 101841), а од 2006. до 2009. године био је учесник у пројекту Филозофског факултета </w:t>
      </w:r>
      <w:r w:rsidRPr="00DF0C3D">
        <w:rPr>
          <w:rFonts w:asciiTheme="majorHAnsi" w:hAnsiTheme="majorHAnsi"/>
          <w:lang w:val="sr-Cyrl-CS"/>
        </w:rPr>
        <w:lastRenderedPageBreak/>
        <w:t xml:space="preserve">„Некрополе и светилишта домородаца и Словена од Поморја до Подунавља“, финансираном од стране истог министарства (ев. бр. 147034). Током 2010. године учествовао </w:t>
      </w:r>
      <w:r>
        <w:rPr>
          <w:rFonts w:asciiTheme="majorHAnsi" w:hAnsiTheme="majorHAnsi"/>
          <w:lang w:val="sr-Cyrl-CS"/>
        </w:rPr>
        <w:t xml:space="preserve">је </w:t>
      </w:r>
      <w:r w:rsidRPr="00DF0C3D">
        <w:rPr>
          <w:rFonts w:asciiTheme="majorHAnsi" w:hAnsiTheme="majorHAnsi"/>
          <w:lang w:val="sr-Cyrl-CS"/>
        </w:rPr>
        <w:t>у научно-истраживачком пројекту Филозофског факултета „Археолошка грађа – основа за проучавање културног континуитета у праисторији и антици на територији Србије“ финансираном од стране истог министарства (ев. бр. 147041).</w:t>
      </w:r>
    </w:p>
    <w:p w:rsidR="00DF0C3D" w:rsidRPr="00DF0C3D" w:rsidRDefault="00053294" w:rsidP="00B87402">
      <w:pPr>
        <w:ind w:left="0"/>
        <w:jc w:val="left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О</w:t>
      </w:r>
      <w:r w:rsidR="00DF0C3D" w:rsidRPr="00DF0C3D">
        <w:rPr>
          <w:rFonts w:asciiTheme="majorHAnsi" w:hAnsiTheme="majorHAnsi"/>
          <w:lang w:val="sr-Cyrl-CS"/>
        </w:rPr>
        <w:t>д</w:t>
      </w:r>
      <w:r>
        <w:rPr>
          <w:rFonts w:asciiTheme="majorHAnsi" w:hAnsiTheme="majorHAnsi"/>
          <w:lang w:val="sr-Cyrl-CS"/>
        </w:rPr>
        <w:t xml:space="preserve"> избора у звање доцента </w:t>
      </w:r>
      <w:r w:rsidR="00685071">
        <w:rPr>
          <w:rFonts w:asciiTheme="majorHAnsi" w:hAnsiTheme="majorHAnsi"/>
          <w:lang w:val="sr-Cyrl-CS"/>
        </w:rPr>
        <w:t>(</w:t>
      </w:r>
      <w:r w:rsidR="00685071" w:rsidRPr="00DF0C3D">
        <w:rPr>
          <w:rFonts w:asciiTheme="majorHAnsi" w:hAnsiTheme="majorHAnsi"/>
          <w:lang w:val="sr-Cyrl-CS"/>
        </w:rPr>
        <w:t>2011</w:t>
      </w:r>
      <w:r w:rsidR="00685071">
        <w:rPr>
          <w:rFonts w:asciiTheme="majorHAnsi" w:hAnsiTheme="majorHAnsi"/>
          <w:lang w:val="sr-Cyrl-CS"/>
        </w:rPr>
        <w:t>-</w:t>
      </w:r>
      <w:r w:rsidR="00685071" w:rsidRPr="00DF0C3D">
        <w:rPr>
          <w:rFonts w:asciiTheme="majorHAnsi" w:hAnsiTheme="majorHAnsi"/>
        </w:rPr>
        <w:t>2015</w:t>
      </w:r>
      <w:r w:rsidR="00685071">
        <w:rPr>
          <w:rFonts w:asciiTheme="majorHAnsi" w:hAnsiTheme="majorHAnsi"/>
        </w:rPr>
        <w:t>)</w:t>
      </w:r>
      <w:r w:rsidR="00685071" w:rsidRPr="00DF0C3D">
        <w:rPr>
          <w:rFonts w:asciiTheme="majorHAnsi" w:hAnsiTheme="majorHAnsi"/>
          <w:lang w:val="sr-Cyrl-CS"/>
        </w:rPr>
        <w:t xml:space="preserve"> </w:t>
      </w:r>
      <w:r w:rsidR="00DF0C3D" w:rsidRPr="00DF0C3D">
        <w:rPr>
          <w:rFonts w:asciiTheme="majorHAnsi" w:hAnsiTheme="majorHAnsi"/>
          <w:lang w:val="sr-Cyrl-CS"/>
        </w:rPr>
        <w:t xml:space="preserve"> </w:t>
      </w:r>
      <w:r w:rsidRPr="00DF0C3D">
        <w:rPr>
          <w:rFonts w:asciiTheme="majorHAnsi" w:hAnsiTheme="majorHAnsi"/>
          <w:lang w:val="sr-Cyrl-CS"/>
        </w:rPr>
        <w:t xml:space="preserve">учествовао </w:t>
      </w:r>
      <w:r>
        <w:rPr>
          <w:rFonts w:asciiTheme="majorHAnsi" w:hAnsiTheme="majorHAnsi"/>
          <w:lang w:val="sr-Cyrl-CS"/>
        </w:rPr>
        <w:t xml:space="preserve">је </w:t>
      </w:r>
      <w:r w:rsidR="00DF0C3D" w:rsidRPr="00DF0C3D">
        <w:rPr>
          <w:rFonts w:asciiTheme="majorHAnsi" w:hAnsiTheme="majorHAnsi"/>
          <w:lang w:val="sr-Cyrl-CS"/>
        </w:rPr>
        <w:t xml:space="preserve">у научно-истраживачком пројекту „Друштво, духовно-материјална култура и комуникације у праисторији и раној историји Балкана  (ев. бр. 177012), чији је носилац Балканолошки институт </w:t>
      </w:r>
      <w:r w:rsidR="00612E1E">
        <w:rPr>
          <w:rFonts w:asciiTheme="majorHAnsi" w:hAnsiTheme="majorHAnsi"/>
          <w:lang w:val="sr-Cyrl-CS"/>
        </w:rPr>
        <w:t xml:space="preserve">САНУ </w:t>
      </w:r>
      <w:r w:rsidR="00DF0C3D" w:rsidRPr="00DF0C3D">
        <w:rPr>
          <w:rFonts w:asciiTheme="majorHAnsi" w:hAnsiTheme="majorHAnsi"/>
          <w:lang w:val="sr-Cyrl-CS"/>
        </w:rPr>
        <w:t>у Београду.</w:t>
      </w:r>
    </w:p>
    <w:p w:rsidR="00DF0C3D" w:rsidRPr="00DF0C3D" w:rsidRDefault="00DF0C3D" w:rsidP="00B87402">
      <w:pPr>
        <w:ind w:left="0"/>
        <w:jc w:val="left"/>
        <w:rPr>
          <w:rFonts w:asciiTheme="majorHAnsi" w:hAnsiTheme="majorHAnsi"/>
          <w:lang w:val="sr-Cyrl-CS"/>
        </w:rPr>
      </w:pPr>
      <w:r w:rsidRPr="00DF0C3D">
        <w:rPr>
          <w:rFonts w:asciiTheme="majorHAnsi" w:hAnsiTheme="majorHAnsi"/>
          <w:lang w:val="sr-Cyrl-CS"/>
        </w:rPr>
        <w:t xml:space="preserve">Од 2004. године учествује, а од 2009. године руководи пројектом Филозофског факултета у Београду „Дупљаја - археолошко истраживање средњовековног града и праисторијског налазишта“, </w:t>
      </w:r>
      <w:r w:rsidR="00AE4FF4">
        <w:rPr>
          <w:rFonts w:asciiTheme="majorHAnsi" w:hAnsiTheme="majorHAnsi"/>
          <w:lang w:val="sr-Cyrl-CS"/>
        </w:rPr>
        <w:t>подржаном</w:t>
      </w:r>
      <w:r w:rsidRPr="00DF0C3D">
        <w:rPr>
          <w:rFonts w:asciiTheme="majorHAnsi" w:hAnsiTheme="majorHAnsi"/>
          <w:lang w:val="sr-Cyrl-CS"/>
        </w:rPr>
        <w:t xml:space="preserve"> од стране Министарства за културу Републике Србије, Покрајинског секретаријата за културу у Новом Саду и </w:t>
      </w:r>
      <w:r w:rsidR="009769C8">
        <w:rPr>
          <w:rFonts w:asciiTheme="majorHAnsi" w:hAnsiTheme="majorHAnsi"/>
          <w:lang w:val="sr-Cyrl-CS"/>
        </w:rPr>
        <w:t>општине</w:t>
      </w:r>
      <w:r w:rsidRPr="00DF0C3D">
        <w:rPr>
          <w:rFonts w:asciiTheme="majorHAnsi" w:hAnsiTheme="majorHAnsi"/>
          <w:lang w:val="sr-Cyrl-CS"/>
        </w:rPr>
        <w:t xml:space="preserve"> Вршац. Од 2004. године учесник је и у пројекту  Музеја Војводине и Покрајинског завода за заштиту споменика културе у Новом Саду „Археолошка топографија Баната“, финансираном од стране Министарства културе Републике Србије и Покрајинског секретаријата за културу у Новом Саду.</w:t>
      </w:r>
    </w:p>
    <w:p w:rsidR="00DF0C3D" w:rsidRPr="00DF0C3D" w:rsidRDefault="00DF0C3D" w:rsidP="00EE110E">
      <w:pPr>
        <w:ind w:left="0"/>
        <w:jc w:val="left"/>
        <w:rPr>
          <w:rFonts w:asciiTheme="majorHAnsi" w:eastAsia="Times New Roman" w:hAnsiTheme="majorHAnsi" w:cs="Times New Roman"/>
          <w:lang w:val="sr-Cyrl-CS"/>
        </w:rPr>
      </w:pPr>
      <w:r w:rsidRPr="00023421">
        <w:rPr>
          <w:rFonts w:asciiTheme="majorHAnsi" w:hAnsiTheme="majorHAnsi"/>
          <w:sz w:val="24"/>
          <w:szCs w:val="24"/>
          <w:lang w:val="sr-Cyrl-CS"/>
        </w:rPr>
        <w:t>Руковођење археолошким  ис</w:t>
      </w:r>
      <w:r w:rsidR="00570CDD" w:rsidRPr="00023421">
        <w:rPr>
          <w:rFonts w:asciiTheme="majorHAnsi" w:hAnsiTheme="majorHAnsi"/>
          <w:sz w:val="24"/>
          <w:szCs w:val="24"/>
          <w:lang w:val="sr-Cyrl-CS"/>
        </w:rPr>
        <w:t>копавањима</w:t>
      </w:r>
    </w:p>
    <w:p w:rsidR="00646C39" w:rsidRDefault="00DF0C3D" w:rsidP="00023421">
      <w:pPr>
        <w:ind w:left="0"/>
        <w:rPr>
          <w:rFonts w:ascii="Times New Roman" w:hAnsi="Times New Roman"/>
          <w:lang w:val="sr-Cyrl-CS"/>
        </w:rPr>
      </w:pPr>
      <w:r w:rsidRPr="00B87402">
        <w:rPr>
          <w:rFonts w:asciiTheme="majorHAnsi" w:hAnsiTheme="majorHAnsi"/>
          <w:lang w:val="sr-Cyrl-CS"/>
        </w:rPr>
        <w:t xml:space="preserve">Током 1999. године </w:t>
      </w:r>
      <w:r w:rsidR="00586137" w:rsidRPr="00B87402">
        <w:rPr>
          <w:rFonts w:asciiTheme="majorHAnsi" w:hAnsiTheme="majorHAnsi"/>
          <w:lang w:val="sr-Cyrl-CS"/>
        </w:rPr>
        <w:t xml:space="preserve">Дејан Радичевић је </w:t>
      </w:r>
      <w:r w:rsidRPr="00B87402">
        <w:rPr>
          <w:rFonts w:asciiTheme="majorHAnsi" w:hAnsiTheme="majorHAnsi"/>
          <w:lang w:val="sr-Cyrl-CS"/>
        </w:rPr>
        <w:t xml:space="preserve">руководио заштитним ископавањима манастира Куманице на Лиму. У периоду 2000-2002. године и 2006. године </w:t>
      </w:r>
      <w:r w:rsidR="00D75130">
        <w:rPr>
          <w:rFonts w:asciiTheme="majorHAnsi" w:hAnsiTheme="majorHAnsi"/>
          <w:lang w:val="sr-Cyrl-CS"/>
        </w:rPr>
        <w:t>спро</w:t>
      </w:r>
      <w:r w:rsidRPr="00B87402">
        <w:rPr>
          <w:rFonts w:asciiTheme="majorHAnsi" w:hAnsiTheme="majorHAnsi"/>
          <w:lang w:val="sr-Cyrl-CS"/>
        </w:rPr>
        <w:t xml:space="preserve">водио </w:t>
      </w:r>
      <w:r w:rsidR="00586137" w:rsidRPr="00B87402">
        <w:rPr>
          <w:rFonts w:asciiTheme="majorHAnsi" w:hAnsiTheme="majorHAnsi"/>
          <w:lang w:val="sr-Cyrl-CS"/>
        </w:rPr>
        <w:t xml:space="preserve">је </w:t>
      </w:r>
      <w:r w:rsidRPr="00B87402">
        <w:rPr>
          <w:rFonts w:asciiTheme="majorHAnsi" w:hAnsiTheme="majorHAnsi"/>
          <w:lang w:val="sr-Cyrl-CS"/>
        </w:rPr>
        <w:t>ис</w:t>
      </w:r>
      <w:r w:rsidR="00B40DF9">
        <w:rPr>
          <w:rFonts w:asciiTheme="majorHAnsi" w:hAnsiTheme="majorHAnsi"/>
          <w:lang w:val="sr-Cyrl-CS"/>
        </w:rPr>
        <w:t>копавања</w:t>
      </w:r>
      <w:r w:rsidRPr="00B87402">
        <w:rPr>
          <w:rFonts w:asciiTheme="majorHAnsi" w:hAnsiTheme="majorHAnsi"/>
          <w:lang w:val="sr-Cyrl-CS"/>
        </w:rPr>
        <w:t xml:space="preserve"> рановизантијског утврђења на Лишкој Ћави код Гуче, а од 2001. до 2006. године систематск</w:t>
      </w:r>
      <w:r w:rsidR="00D141D0">
        <w:rPr>
          <w:rFonts w:asciiTheme="majorHAnsi" w:hAnsiTheme="majorHAnsi"/>
          <w:lang w:val="sr-Cyrl-CS"/>
        </w:rPr>
        <w:t>а</w:t>
      </w:r>
      <w:r w:rsidRPr="00B87402">
        <w:rPr>
          <w:rFonts w:asciiTheme="majorHAnsi" w:hAnsiTheme="majorHAnsi"/>
          <w:lang w:val="sr-Cyrl-CS"/>
        </w:rPr>
        <w:t xml:space="preserve"> истраживања касноантичке некрополе у порти цркве</w:t>
      </w:r>
      <w:r w:rsidR="00586137" w:rsidRPr="00B87402">
        <w:rPr>
          <w:rFonts w:asciiTheme="majorHAnsi" w:hAnsiTheme="majorHAnsi"/>
          <w:lang w:val="sr-Cyrl-CS"/>
        </w:rPr>
        <w:t xml:space="preserve"> </w:t>
      </w:r>
      <w:r w:rsidRPr="00B87402">
        <w:rPr>
          <w:rFonts w:asciiTheme="majorHAnsi" w:hAnsiTheme="majorHAnsi"/>
          <w:lang w:val="sr-Cyrl-CS"/>
        </w:rPr>
        <w:t xml:space="preserve">Успенија Пресвете Богородице у Чачку. Један </w:t>
      </w:r>
      <w:r w:rsidR="00586137" w:rsidRPr="00B87402">
        <w:rPr>
          <w:rFonts w:asciiTheme="majorHAnsi" w:hAnsiTheme="majorHAnsi"/>
          <w:lang w:val="sr-Cyrl-CS"/>
        </w:rPr>
        <w:t xml:space="preserve">је </w:t>
      </w:r>
      <w:r w:rsidRPr="00B87402">
        <w:rPr>
          <w:rFonts w:asciiTheme="majorHAnsi" w:hAnsiTheme="majorHAnsi"/>
          <w:lang w:val="sr-Cyrl-CS"/>
        </w:rPr>
        <w:t xml:space="preserve">од руководилаца ископавања обављених 2003-2004. године на вишеслојном локалитету Доњоварошка (Најева) циглана у Панчеву, као и ископавањима средњовековне цркве са некрополом, обављеним од 2004. до 2006. године у Омољици код Панчева. Од 2004. један је од руководилаца теренских радова на налазишту Град у Дупљаји код </w:t>
      </w:r>
      <w:r w:rsidR="00ED3C41">
        <w:rPr>
          <w:rFonts w:asciiTheme="majorHAnsi" w:hAnsiTheme="majorHAnsi"/>
          <w:lang w:val="sr-Cyrl-CS"/>
        </w:rPr>
        <w:t xml:space="preserve">банатске </w:t>
      </w:r>
      <w:r w:rsidRPr="00B87402">
        <w:rPr>
          <w:rFonts w:asciiTheme="majorHAnsi" w:hAnsiTheme="majorHAnsi"/>
          <w:lang w:val="sr-Cyrl-CS"/>
        </w:rPr>
        <w:t>Беле Цркве, а од 2009. године руководи археолошким истраживањима средњовековних налазишта Дрење - Стационар и Маџарско брдо, на планини Рудник. Током 2011. године руководио је заштитним ископавањима манастира Грачанице код Ваљева</w:t>
      </w:r>
      <w:r w:rsidRPr="00B87402">
        <w:rPr>
          <w:rFonts w:asciiTheme="majorHAnsi" w:hAnsiTheme="majorHAnsi"/>
        </w:rPr>
        <w:t>, а током 2013. године</w:t>
      </w:r>
      <w:r w:rsidR="002D1128">
        <w:rPr>
          <w:rFonts w:asciiTheme="majorHAnsi" w:hAnsiTheme="majorHAnsi"/>
        </w:rPr>
        <w:t>, сада у звању доцента,</w:t>
      </w:r>
      <w:r w:rsidRPr="00B87402">
        <w:rPr>
          <w:rFonts w:asciiTheme="majorHAnsi" w:hAnsiTheme="majorHAnsi"/>
        </w:rPr>
        <w:t xml:space="preserve"> ископавањима</w:t>
      </w:r>
      <w:r w:rsidRPr="00B87402">
        <w:rPr>
          <w:rFonts w:asciiTheme="majorHAnsi" w:hAnsiTheme="majorHAnsi"/>
          <w:lang w:val="sr-Cyrl-CS"/>
        </w:rPr>
        <w:t xml:space="preserve"> локалитет Гробљице</w:t>
      </w:r>
      <w:r w:rsidRPr="00B87402">
        <w:rPr>
          <w:rFonts w:asciiTheme="majorHAnsi" w:hAnsiTheme="majorHAnsi"/>
        </w:rPr>
        <w:t xml:space="preserve"> у Косијерићу. </w:t>
      </w:r>
      <w:r w:rsidR="0071359E" w:rsidRPr="0071359E">
        <w:rPr>
          <w:rFonts w:asciiTheme="majorHAnsi" w:hAnsiTheme="majorHAnsi"/>
          <w:lang w:val="sr-Cyrl-CS"/>
        </w:rPr>
        <w:t>Од исте године руководи пројектом Филозофског факултета у Београду „Археолошка истраживања локалитета Орловине у малом Зворнику“, финансираном од стране Министарства за културу Републике Србије и општине Мали Зворник.</w:t>
      </w:r>
    </w:p>
    <w:p w:rsidR="00570CDD" w:rsidRPr="00023421" w:rsidRDefault="00570CDD" w:rsidP="004D6ECF">
      <w:pPr>
        <w:ind w:left="0"/>
        <w:jc w:val="left"/>
        <w:rPr>
          <w:rFonts w:ascii="Times New Roman" w:hAnsi="Times New Roman"/>
          <w:sz w:val="24"/>
          <w:szCs w:val="24"/>
          <w:lang w:val="sr-Cyrl-CS"/>
        </w:rPr>
      </w:pPr>
      <w:r w:rsidRPr="00023421">
        <w:rPr>
          <w:rFonts w:ascii="Times New Roman" w:hAnsi="Times New Roman"/>
          <w:sz w:val="24"/>
          <w:szCs w:val="24"/>
          <w:lang w:val="sr-Cyrl-CS"/>
        </w:rPr>
        <w:lastRenderedPageBreak/>
        <w:t>Чланство у стручним организацијама и редакцијама часописа</w:t>
      </w:r>
    </w:p>
    <w:p w:rsidR="00570CDD" w:rsidRDefault="00570CDD" w:rsidP="00B87402">
      <w:pPr>
        <w:ind w:left="0"/>
        <w:jc w:val="left"/>
        <w:rPr>
          <w:rFonts w:ascii="Times New Roman" w:hAnsi="Times New Roman"/>
          <w:lang w:val="sr-Cyrl-CS"/>
        </w:rPr>
      </w:pPr>
      <w:r w:rsidRPr="00395217">
        <w:rPr>
          <w:rFonts w:ascii="Times New Roman" w:hAnsi="Times New Roman"/>
          <w:lang w:val="sr-Cyrl-CS"/>
        </w:rPr>
        <w:t xml:space="preserve">Од 1998. године </w:t>
      </w:r>
      <w:r w:rsidR="00B3737F">
        <w:rPr>
          <w:rFonts w:ascii="Times New Roman" w:hAnsi="Times New Roman"/>
          <w:lang w:val="sr-Cyrl-CS"/>
        </w:rPr>
        <w:t>доц. др Радичевић</w:t>
      </w:r>
      <w:r w:rsidR="00646C39">
        <w:rPr>
          <w:rFonts w:ascii="Times New Roman" w:hAnsi="Times New Roman"/>
          <w:lang w:val="sr-Cyrl-CS"/>
        </w:rPr>
        <w:t xml:space="preserve"> је </w:t>
      </w:r>
      <w:r w:rsidRPr="00395217">
        <w:rPr>
          <w:rFonts w:ascii="Times New Roman" w:hAnsi="Times New Roman"/>
          <w:lang w:val="sr-Cyrl-CS"/>
        </w:rPr>
        <w:t xml:space="preserve">члан Српског археолошког друштва. Од 2008. године члан </w:t>
      </w:r>
      <w:r w:rsidR="00425FCE">
        <w:rPr>
          <w:rFonts w:ascii="Times New Roman" w:hAnsi="Times New Roman"/>
          <w:lang w:val="sr-Cyrl-CS"/>
        </w:rPr>
        <w:t xml:space="preserve">је </w:t>
      </w:r>
      <w:r w:rsidRPr="00395217">
        <w:rPr>
          <w:rFonts w:ascii="Times New Roman" w:hAnsi="Times New Roman"/>
          <w:lang w:val="sr-Cyrl-CS"/>
        </w:rPr>
        <w:t xml:space="preserve">Програмске комисије програма „Археологија“ Истраживачке станице Петница. </w:t>
      </w:r>
      <w:r>
        <w:rPr>
          <w:rFonts w:ascii="Times New Roman" w:hAnsi="Times New Roman"/>
          <w:lang w:val="sr-Cyrl-CS"/>
        </w:rPr>
        <w:t xml:space="preserve">Од 2013. године члан  </w:t>
      </w:r>
      <w:r w:rsidR="00425FCE">
        <w:rPr>
          <w:rFonts w:ascii="Times New Roman" w:hAnsi="Times New Roman"/>
          <w:lang w:val="sr-Cyrl-CS"/>
        </w:rPr>
        <w:t xml:space="preserve">је </w:t>
      </w:r>
      <w:r>
        <w:rPr>
          <w:rFonts w:ascii="Times New Roman" w:hAnsi="Times New Roman"/>
          <w:lang w:val="sr-Cyrl-CS"/>
        </w:rPr>
        <w:t>Комисије за издавање дозовола за археолошка ископавања и истраживања Министартсва културе и информисања Републике Србије.</w:t>
      </w:r>
    </w:p>
    <w:p w:rsidR="003317F2" w:rsidRDefault="00570CDD" w:rsidP="00B87402">
      <w:pPr>
        <w:ind w:left="0"/>
        <w:jc w:val="left"/>
        <w:rPr>
          <w:rFonts w:ascii="Times New Roman" w:hAnsi="Times New Roman"/>
          <w:lang w:val="sr-Cyrl-CS"/>
        </w:rPr>
      </w:pPr>
      <w:r w:rsidRPr="00395217">
        <w:rPr>
          <w:rFonts w:ascii="Times New Roman" w:hAnsi="Times New Roman"/>
          <w:lang w:val="sr-Cyrl-CS"/>
        </w:rPr>
        <w:t xml:space="preserve">У периоду од 2003. до 2005. године био </w:t>
      </w:r>
      <w:r w:rsidR="003317F2">
        <w:rPr>
          <w:rFonts w:ascii="Times New Roman" w:hAnsi="Times New Roman"/>
          <w:lang w:val="sr-Cyrl-CS"/>
        </w:rPr>
        <w:t xml:space="preserve">је </w:t>
      </w:r>
      <w:r w:rsidRPr="00395217">
        <w:rPr>
          <w:rFonts w:ascii="Times New Roman" w:hAnsi="Times New Roman"/>
          <w:lang w:val="sr-Cyrl-CS"/>
        </w:rPr>
        <w:t xml:space="preserve">секретар редакције Гласника Српског археолошког друштва, а у периоду од 2005. до 2007. секретар Српског археолошког друштва. Од 2009. године члан </w:t>
      </w:r>
      <w:r w:rsidR="00425FCE">
        <w:rPr>
          <w:rFonts w:ascii="Times New Roman" w:hAnsi="Times New Roman"/>
          <w:lang w:val="sr-Cyrl-CS"/>
        </w:rPr>
        <w:t xml:space="preserve">је </w:t>
      </w:r>
      <w:r w:rsidRPr="00395217">
        <w:rPr>
          <w:rFonts w:ascii="Times New Roman" w:hAnsi="Times New Roman"/>
          <w:lang w:val="sr-Cyrl-CS"/>
        </w:rPr>
        <w:t xml:space="preserve">редакције </w:t>
      </w:r>
      <w:r w:rsidRPr="00395217">
        <w:rPr>
          <w:rFonts w:ascii="Times New Roman" w:hAnsi="Times New Roman"/>
          <w:i/>
          <w:lang w:val="sr-Cyrl-CS"/>
        </w:rPr>
        <w:t>Гласника Српског археолошког друштва</w:t>
      </w:r>
      <w:r w:rsidRPr="00570CDD">
        <w:rPr>
          <w:rFonts w:ascii="Times New Roman" w:hAnsi="Times New Roman"/>
          <w:lang w:val="sr-Cyrl-CS"/>
        </w:rPr>
        <w:t>.</w:t>
      </w:r>
      <w:r w:rsidRPr="00395217">
        <w:rPr>
          <w:rFonts w:ascii="Times New Roman" w:hAnsi="Times New Roman"/>
          <w:lang w:val="sr-Cyrl-CS"/>
        </w:rPr>
        <w:t xml:space="preserve"> </w:t>
      </w:r>
      <w:r w:rsidR="00023421">
        <w:rPr>
          <w:rFonts w:ascii="Times New Roman" w:hAnsi="Times New Roman"/>
          <w:lang w:val="sr-Cyrl-CS"/>
        </w:rPr>
        <w:t xml:space="preserve">Нажалост, за време његовог чланства у наведеној редакцији Гласник САД је објављивао и нападе написане </w:t>
      </w:r>
      <w:r w:rsidR="0096579F">
        <w:rPr>
          <w:rFonts w:ascii="Times New Roman" w:hAnsi="Times New Roman"/>
          <w:lang w:val="sr-Cyrl-CS"/>
        </w:rPr>
        <w:t xml:space="preserve">у </w:t>
      </w:r>
      <w:r w:rsidR="00023421">
        <w:rPr>
          <w:rFonts w:ascii="Times New Roman" w:hAnsi="Times New Roman"/>
          <w:lang w:val="sr-Cyrl-CS"/>
        </w:rPr>
        <w:t>неакадемск</w:t>
      </w:r>
      <w:r w:rsidR="0096579F">
        <w:rPr>
          <w:rFonts w:ascii="Times New Roman" w:hAnsi="Times New Roman"/>
          <w:lang w:val="sr-Cyrl-CS"/>
        </w:rPr>
        <w:t>о</w:t>
      </w:r>
      <w:r w:rsidR="00023421">
        <w:rPr>
          <w:rFonts w:ascii="Times New Roman" w:hAnsi="Times New Roman"/>
          <w:lang w:val="sr-Cyrl-CS"/>
        </w:rPr>
        <w:t>м тон</w:t>
      </w:r>
      <w:r w:rsidR="0096579F">
        <w:rPr>
          <w:rFonts w:ascii="Times New Roman" w:hAnsi="Times New Roman"/>
          <w:lang w:val="sr-Cyrl-CS"/>
        </w:rPr>
        <w:t>у</w:t>
      </w:r>
      <w:r w:rsidR="00023421">
        <w:rPr>
          <w:rFonts w:ascii="Times New Roman" w:hAnsi="Times New Roman"/>
          <w:lang w:val="sr-Cyrl-CS"/>
        </w:rPr>
        <w:t xml:space="preserve">, </w:t>
      </w:r>
      <w:r w:rsidR="00805FA3">
        <w:rPr>
          <w:rFonts w:ascii="Times New Roman" w:hAnsi="Times New Roman"/>
          <w:lang w:val="sr-Cyrl-CS"/>
        </w:rPr>
        <w:t xml:space="preserve">који су се, поред осталих колега, односили и на поједине </w:t>
      </w:r>
      <w:r w:rsidR="00FC2ED6">
        <w:rPr>
          <w:rFonts w:ascii="Times New Roman" w:hAnsi="Times New Roman"/>
          <w:lang w:val="sr-Cyrl-CS"/>
        </w:rPr>
        <w:t xml:space="preserve">покојне, </w:t>
      </w:r>
      <w:r w:rsidR="00805FA3">
        <w:rPr>
          <w:rFonts w:ascii="Times New Roman" w:hAnsi="Times New Roman"/>
          <w:lang w:val="sr-Cyrl-CS"/>
        </w:rPr>
        <w:t xml:space="preserve">бивше и садашње наставнике и сараднике Филозофског факултета у Београду, па и Одељења за археологију (Гласник САД 28/2012, стр. 313-334). Нико од чланова редакције се од ових неколегијалних поступака није дистанцирао, до данас. </w:t>
      </w:r>
    </w:p>
    <w:p w:rsidR="00570CDD" w:rsidRPr="00395217" w:rsidRDefault="00570CDD" w:rsidP="00B87402">
      <w:pPr>
        <w:ind w:left="0"/>
        <w:jc w:val="left"/>
        <w:rPr>
          <w:rFonts w:ascii="Times New Roman" w:hAnsi="Times New Roman"/>
          <w:bCs/>
          <w:lang w:val="ru-RU"/>
        </w:rPr>
      </w:pPr>
      <w:r w:rsidRPr="00395217">
        <w:rPr>
          <w:rFonts w:ascii="Times New Roman" w:hAnsi="Times New Roman"/>
          <w:lang w:val="sr-Cyrl-CS"/>
        </w:rPr>
        <w:t xml:space="preserve">Од исте </w:t>
      </w:r>
      <w:r w:rsidR="00E23421">
        <w:rPr>
          <w:rFonts w:ascii="Times New Roman" w:hAnsi="Times New Roman"/>
          <w:lang w:val="sr-Cyrl-CS"/>
        </w:rPr>
        <w:t xml:space="preserve">2009. </w:t>
      </w:r>
      <w:r w:rsidRPr="00395217">
        <w:rPr>
          <w:rFonts w:ascii="Times New Roman" w:hAnsi="Times New Roman"/>
          <w:lang w:val="sr-Cyrl-CS"/>
        </w:rPr>
        <w:t xml:space="preserve">године </w:t>
      </w:r>
      <w:r w:rsidR="00D45709">
        <w:rPr>
          <w:rFonts w:ascii="Times New Roman" w:hAnsi="Times New Roman"/>
          <w:lang w:val="sr-Cyrl-CS"/>
        </w:rPr>
        <w:t xml:space="preserve">Д. Радичевић </w:t>
      </w:r>
      <w:r w:rsidR="00425FCE">
        <w:rPr>
          <w:rFonts w:ascii="Times New Roman" w:hAnsi="Times New Roman"/>
          <w:lang w:val="sr-Cyrl-CS"/>
        </w:rPr>
        <w:t xml:space="preserve">је </w:t>
      </w:r>
      <w:r w:rsidR="00D45709">
        <w:rPr>
          <w:rFonts w:ascii="Times New Roman" w:hAnsi="Times New Roman"/>
          <w:lang w:val="sr-Cyrl-CS"/>
        </w:rPr>
        <w:t xml:space="preserve">члан </w:t>
      </w:r>
      <w:r w:rsidRPr="00395217">
        <w:rPr>
          <w:rFonts w:ascii="Times New Roman" w:hAnsi="Times New Roman"/>
          <w:lang w:val="sr-Cyrl-CS"/>
        </w:rPr>
        <w:t xml:space="preserve">редакције </w:t>
      </w:r>
      <w:r w:rsidRPr="00395217">
        <w:rPr>
          <w:rFonts w:ascii="Times New Roman" w:hAnsi="Times New Roman"/>
          <w:bCs/>
          <w:i/>
          <w:lang w:val="ru-RU"/>
        </w:rPr>
        <w:t>Зборник</w:t>
      </w:r>
      <w:r w:rsidR="00D45709">
        <w:rPr>
          <w:rFonts w:ascii="Times New Roman" w:hAnsi="Times New Roman"/>
          <w:bCs/>
          <w:i/>
          <w:lang w:val="ru-RU"/>
        </w:rPr>
        <w:t>а</w:t>
      </w:r>
      <w:r w:rsidRPr="00395217">
        <w:rPr>
          <w:rFonts w:ascii="Times New Roman" w:hAnsi="Times New Roman"/>
          <w:bCs/>
          <w:i/>
          <w:lang w:val="ru-RU"/>
        </w:rPr>
        <w:t xml:space="preserve"> радова Музеја рудничко-таковског краја</w:t>
      </w:r>
      <w:r w:rsidRPr="00395217">
        <w:rPr>
          <w:rFonts w:ascii="Times New Roman" w:hAnsi="Times New Roman"/>
          <w:bCs/>
          <w:lang w:val="ru-RU"/>
        </w:rPr>
        <w:t xml:space="preserve"> у Горњем Милановцу. </w:t>
      </w:r>
      <w:r w:rsidR="00B43990">
        <w:rPr>
          <w:rFonts w:ascii="Times New Roman" w:hAnsi="Times New Roman"/>
          <w:bCs/>
          <w:lang w:val="ru-RU"/>
        </w:rPr>
        <w:t xml:space="preserve">Након избора у звање доцента, </w:t>
      </w:r>
      <w:r w:rsidRPr="00570CDD">
        <w:rPr>
          <w:rFonts w:ascii="Times New Roman" w:hAnsi="Times New Roman"/>
          <w:bCs/>
          <w:lang w:val="ru-RU"/>
        </w:rPr>
        <w:t xml:space="preserve">од </w:t>
      </w:r>
      <w:r w:rsidRPr="00395217">
        <w:rPr>
          <w:rFonts w:ascii="Times New Roman" w:hAnsi="Times New Roman"/>
          <w:lang w:val="sr-Cyrl-CS"/>
        </w:rPr>
        <w:t xml:space="preserve">2011. </w:t>
      </w:r>
      <w:r>
        <w:rPr>
          <w:rFonts w:ascii="Times New Roman" w:hAnsi="Times New Roman"/>
          <w:lang w:val="sr-Cyrl-CS"/>
        </w:rPr>
        <w:t xml:space="preserve">до 2015. </w:t>
      </w:r>
      <w:r w:rsidRPr="00395217">
        <w:rPr>
          <w:rFonts w:ascii="Times New Roman" w:hAnsi="Times New Roman"/>
          <w:lang w:val="sr-Cyrl-CS"/>
        </w:rPr>
        <w:t xml:space="preserve">године </w:t>
      </w:r>
      <w:r w:rsidR="00425FCE">
        <w:rPr>
          <w:rFonts w:ascii="Times New Roman" w:hAnsi="Times New Roman"/>
          <w:lang w:val="sr-Cyrl-CS"/>
        </w:rPr>
        <w:t xml:space="preserve">био је </w:t>
      </w:r>
      <w:r w:rsidRPr="00395217">
        <w:rPr>
          <w:rFonts w:ascii="Times New Roman" w:hAnsi="Times New Roman"/>
          <w:lang w:val="sr-Cyrl-CS"/>
        </w:rPr>
        <w:t>председник Средњовековне секције Српског археолошког друштва. Од 2012. члан је редакције</w:t>
      </w:r>
      <w:r w:rsidR="00425FCE">
        <w:rPr>
          <w:rFonts w:ascii="Times New Roman" w:hAnsi="Times New Roman"/>
          <w:lang w:val="sr-Cyrl-CS"/>
        </w:rPr>
        <w:t xml:space="preserve"> часописа</w:t>
      </w:r>
      <w:r w:rsidRPr="00395217">
        <w:rPr>
          <w:rFonts w:ascii="Times New Roman" w:hAnsi="Times New Roman"/>
          <w:lang w:val="sr-Cyrl-CS"/>
        </w:rPr>
        <w:t xml:space="preserve"> </w:t>
      </w:r>
      <w:r w:rsidRPr="00395217">
        <w:rPr>
          <w:rFonts w:ascii="Times New Roman" w:hAnsi="Times New Roman"/>
          <w:i/>
          <w:lang w:val="sr-Cyrl-CS"/>
        </w:rPr>
        <w:t>Иницијал</w:t>
      </w:r>
      <w:r w:rsidRPr="00395217">
        <w:rPr>
          <w:rFonts w:ascii="Times New Roman" w:hAnsi="Times New Roman"/>
          <w:lang w:val="sr-Cyrl-CS"/>
        </w:rPr>
        <w:t xml:space="preserve"> Центра за напредне средњовековне студије у Београду. Од 2013. године члан је редакције часописа </w:t>
      </w:r>
      <w:r w:rsidRPr="00395217">
        <w:rPr>
          <w:rFonts w:ascii="Times New Roman" w:hAnsi="Times New Roman"/>
          <w:i/>
          <w:lang w:val="sr-Cyrl-CS"/>
        </w:rPr>
        <w:t>Нова античка Дукља</w:t>
      </w:r>
      <w:r w:rsidRPr="00395217">
        <w:rPr>
          <w:rFonts w:ascii="Times New Roman" w:hAnsi="Times New Roman"/>
          <w:lang w:val="sr-Cyrl-CS"/>
        </w:rPr>
        <w:t xml:space="preserve"> који издаје ЈП Музеји и галерије Подгорице у Подгорици.</w:t>
      </w:r>
      <w:r>
        <w:rPr>
          <w:rFonts w:ascii="Times New Roman" w:hAnsi="Times New Roman"/>
          <w:lang w:val="sr-Cyrl-CS"/>
        </w:rPr>
        <w:t xml:space="preserve"> Од 2015. године члан редакције часописа </w:t>
      </w:r>
      <w:r w:rsidRPr="00FE7DB6">
        <w:rPr>
          <w:rFonts w:ascii="Times New Roman" w:hAnsi="Times New Roman"/>
          <w:i/>
          <w:lang w:val="sr-Cyrl-CS"/>
        </w:rPr>
        <w:t>Архаика</w:t>
      </w:r>
      <w:r>
        <w:rPr>
          <w:rFonts w:ascii="Times New Roman" w:hAnsi="Times New Roman"/>
          <w:lang w:val="sr-Cyrl-CS"/>
        </w:rPr>
        <w:t xml:space="preserve"> који издаје Одељење за археологију Филозофског факултета Универзитета у Београду и часописа </w:t>
      </w:r>
      <w:r w:rsidRPr="00F30AD1">
        <w:rPr>
          <w:rFonts w:ascii="Times New Roman" w:hAnsi="Times New Roman"/>
          <w:i/>
          <w:lang w:val="sr-Cyrl-CS"/>
        </w:rPr>
        <w:t>Записи и натписи</w:t>
      </w:r>
      <w:r w:rsidR="003317F2">
        <w:rPr>
          <w:rFonts w:ascii="Times New Roman" w:hAnsi="Times New Roman"/>
          <w:lang w:val="sr-Cyrl-CS"/>
        </w:rPr>
        <w:t>, у издању</w:t>
      </w:r>
      <w:r>
        <w:rPr>
          <w:rFonts w:ascii="Times New Roman" w:hAnsi="Times New Roman"/>
          <w:lang w:val="sr-Cyrl-CS"/>
        </w:rPr>
        <w:t xml:space="preserve"> Центр</w:t>
      </w:r>
      <w:r w:rsidR="003317F2">
        <w:rPr>
          <w:rFonts w:ascii="Times New Roman" w:hAnsi="Times New Roman"/>
          <w:lang w:val="sr-Cyrl-CS"/>
        </w:rPr>
        <w:t>а</w:t>
      </w:r>
      <w:r>
        <w:rPr>
          <w:rFonts w:ascii="Times New Roman" w:hAnsi="Times New Roman"/>
          <w:lang w:val="sr-Cyrl-CS"/>
        </w:rPr>
        <w:t xml:space="preserve"> за историјску географију и демографију</w:t>
      </w:r>
      <w:r w:rsidRPr="00FE7DB6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Филозофског факултета Универзитета у Београду, Народн</w:t>
      </w:r>
      <w:r w:rsidR="006A2152">
        <w:rPr>
          <w:rFonts w:ascii="Times New Roman" w:hAnsi="Times New Roman"/>
          <w:lang w:val="sr-Cyrl-CS"/>
        </w:rPr>
        <w:t>е</w:t>
      </w:r>
      <w:r>
        <w:rPr>
          <w:rFonts w:ascii="Times New Roman" w:hAnsi="Times New Roman"/>
          <w:lang w:val="sr-Cyrl-CS"/>
        </w:rPr>
        <w:t xml:space="preserve"> библиотек</w:t>
      </w:r>
      <w:r w:rsidR="006A2152">
        <w:rPr>
          <w:rFonts w:ascii="Times New Roman" w:hAnsi="Times New Roman"/>
          <w:lang w:val="sr-Cyrl-CS"/>
        </w:rPr>
        <w:t>е</w:t>
      </w:r>
      <w:r>
        <w:rPr>
          <w:rFonts w:ascii="Times New Roman" w:hAnsi="Times New Roman"/>
          <w:lang w:val="sr-Cyrl-CS"/>
        </w:rPr>
        <w:t xml:space="preserve"> у Крушевцу и Народн</w:t>
      </w:r>
      <w:r w:rsidR="006A2152">
        <w:rPr>
          <w:rFonts w:ascii="Times New Roman" w:hAnsi="Times New Roman"/>
          <w:lang w:val="sr-Cyrl-CS"/>
        </w:rPr>
        <w:t>ог</w:t>
      </w:r>
      <w:r>
        <w:rPr>
          <w:rFonts w:ascii="Times New Roman" w:hAnsi="Times New Roman"/>
          <w:lang w:val="sr-Cyrl-CS"/>
        </w:rPr>
        <w:t xml:space="preserve"> музеј</w:t>
      </w:r>
      <w:r w:rsidR="006A2152">
        <w:rPr>
          <w:rFonts w:ascii="Times New Roman" w:hAnsi="Times New Roman"/>
          <w:lang w:val="sr-Cyrl-CS"/>
        </w:rPr>
        <w:t>а</w:t>
      </w:r>
      <w:r>
        <w:rPr>
          <w:rFonts w:ascii="Times New Roman" w:hAnsi="Times New Roman"/>
          <w:lang w:val="sr-Cyrl-CS"/>
        </w:rPr>
        <w:t xml:space="preserve"> у Ваљеву.  Од 2015. године уредник </w:t>
      </w:r>
      <w:r w:rsidR="006A2152">
        <w:rPr>
          <w:rFonts w:ascii="Times New Roman" w:hAnsi="Times New Roman"/>
          <w:lang w:val="sr-Cyrl-CS"/>
        </w:rPr>
        <w:t xml:space="preserve">је </w:t>
      </w:r>
      <w:r>
        <w:rPr>
          <w:rFonts w:ascii="Times New Roman" w:hAnsi="Times New Roman"/>
          <w:lang w:val="sr-Cyrl-CS"/>
        </w:rPr>
        <w:t xml:space="preserve">часописа </w:t>
      </w:r>
      <w:r w:rsidRPr="00FE7DB6">
        <w:rPr>
          <w:rFonts w:ascii="Times New Roman" w:hAnsi="Times New Roman"/>
          <w:i/>
          <w:lang w:val="sr-Cyrl-CS"/>
        </w:rPr>
        <w:t>Гласник Српског археолошког друштва</w:t>
      </w:r>
      <w:r>
        <w:rPr>
          <w:rFonts w:ascii="Times New Roman" w:hAnsi="Times New Roman"/>
          <w:lang w:val="sr-Cyrl-CS"/>
        </w:rPr>
        <w:t>.</w:t>
      </w:r>
    </w:p>
    <w:p w:rsidR="00570CDD" w:rsidRPr="00E41D17" w:rsidRDefault="00570CDD" w:rsidP="004D6ECF">
      <w:pPr>
        <w:ind w:left="0"/>
        <w:jc w:val="left"/>
        <w:rPr>
          <w:rFonts w:ascii="Times New Roman" w:hAnsi="Times New Roman"/>
          <w:bCs/>
          <w:sz w:val="24"/>
          <w:szCs w:val="24"/>
          <w:lang w:val="ru-RU"/>
        </w:rPr>
      </w:pPr>
      <w:r w:rsidRPr="00E41D17">
        <w:rPr>
          <w:rFonts w:ascii="Times New Roman" w:hAnsi="Times New Roman"/>
          <w:bCs/>
          <w:sz w:val="24"/>
          <w:szCs w:val="24"/>
          <w:lang w:val="ru-RU"/>
        </w:rPr>
        <w:t>Изложбе</w:t>
      </w:r>
    </w:p>
    <w:p w:rsidR="00570CDD" w:rsidRPr="00395217" w:rsidRDefault="00053294" w:rsidP="00B87402">
      <w:pPr>
        <w:ind w:left="0"/>
        <w:jc w:val="left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Дејан Радичевић је учествовао у припређивању две изложбе:</w:t>
      </w:r>
    </w:p>
    <w:p w:rsidR="00570CDD" w:rsidRPr="00395217" w:rsidRDefault="00570CDD" w:rsidP="00B87402">
      <w:pPr>
        <w:numPr>
          <w:ilvl w:val="0"/>
          <w:numId w:val="2"/>
        </w:numPr>
        <w:spacing w:after="0"/>
        <w:jc w:val="left"/>
        <w:rPr>
          <w:rFonts w:ascii="Times New Roman" w:hAnsi="Times New Roman"/>
          <w:lang w:val="sr-Cyrl-CS"/>
        </w:rPr>
      </w:pPr>
      <w:r w:rsidRPr="00395217">
        <w:rPr>
          <w:rFonts w:ascii="Times New Roman" w:hAnsi="Times New Roman"/>
          <w:bCs/>
          <w:lang w:val="ru-RU"/>
        </w:rPr>
        <w:t>Ка</w:t>
      </w:r>
      <w:r>
        <w:rPr>
          <w:rFonts w:ascii="Times New Roman" w:hAnsi="Times New Roman"/>
          <w:bCs/>
          <w:lang w:val="ru-RU"/>
        </w:rPr>
        <w:t>с</w:t>
      </w:r>
      <w:r w:rsidRPr="00395217">
        <w:rPr>
          <w:rFonts w:ascii="Times New Roman" w:hAnsi="Times New Roman"/>
          <w:bCs/>
          <w:lang w:val="ru-RU"/>
        </w:rPr>
        <w:t>ноантичка некропола у Чачку, Народни музеј Чачак 2009. године</w:t>
      </w:r>
    </w:p>
    <w:p w:rsidR="00570CDD" w:rsidRDefault="00053294" w:rsidP="00B87402">
      <w:pPr>
        <w:ind w:left="360" w:firstLine="360"/>
        <w:jc w:val="left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(са К. Дмитровић) и</w:t>
      </w:r>
      <w:r w:rsidR="00336AB9">
        <w:rPr>
          <w:rFonts w:ascii="Times New Roman" w:hAnsi="Times New Roman"/>
          <w:bCs/>
          <w:lang w:val="ru-RU"/>
        </w:rPr>
        <w:t>, након избора у звање доцента,</w:t>
      </w:r>
    </w:p>
    <w:p w:rsidR="00570CDD" w:rsidRPr="00E41D17" w:rsidRDefault="00570CDD" w:rsidP="00B87402">
      <w:pPr>
        <w:numPr>
          <w:ilvl w:val="0"/>
          <w:numId w:val="3"/>
        </w:numPr>
        <w:spacing w:after="0"/>
        <w:ind w:left="360" w:firstLine="360"/>
        <w:jc w:val="left"/>
        <w:rPr>
          <w:rFonts w:ascii="Times New Roman" w:hAnsi="Times New Roman"/>
          <w:lang w:val="sr-Cyrl-CS"/>
        </w:rPr>
      </w:pPr>
      <w:r w:rsidRPr="00E41D17">
        <w:rPr>
          <w:rFonts w:ascii="Times New Roman" w:hAnsi="Times New Roman"/>
          <w:bCs/>
          <w:lang w:val="ru-RU"/>
        </w:rPr>
        <w:t>Средњовековни Рудник: Археолошка истраживања 2009-20015, Музеј рудничко таковског краја, Горњи Милановац – Галерија САНУ, Београд 2015. године (са А. Цицовић)</w:t>
      </w:r>
    </w:p>
    <w:p w:rsidR="00E41D17" w:rsidRPr="00E41D17" w:rsidRDefault="00E41D17" w:rsidP="00E41D17">
      <w:pPr>
        <w:spacing w:after="0"/>
        <w:jc w:val="left"/>
        <w:rPr>
          <w:rFonts w:ascii="Times New Roman" w:hAnsi="Times New Roman"/>
          <w:lang w:val="sr-Cyrl-CS"/>
        </w:rPr>
      </w:pPr>
    </w:p>
    <w:p w:rsidR="00570CDD" w:rsidRPr="00E41D17" w:rsidRDefault="00570CDD" w:rsidP="004D6ECF">
      <w:pPr>
        <w:ind w:left="0"/>
        <w:jc w:val="left"/>
        <w:rPr>
          <w:rFonts w:ascii="Times New Roman" w:hAnsi="Times New Roman"/>
          <w:sz w:val="24"/>
          <w:szCs w:val="24"/>
          <w:lang w:val="sr-Cyrl-CS"/>
        </w:rPr>
      </w:pPr>
      <w:r w:rsidRPr="00E41D17">
        <w:rPr>
          <w:rFonts w:ascii="Times New Roman" w:hAnsi="Times New Roman"/>
          <w:sz w:val="24"/>
          <w:szCs w:val="24"/>
          <w:lang w:val="sr-Cyrl-CS"/>
        </w:rPr>
        <w:lastRenderedPageBreak/>
        <w:t>Учешће на стручним и научним скуповима</w:t>
      </w:r>
    </w:p>
    <w:p w:rsidR="00570CDD" w:rsidRPr="00395217" w:rsidRDefault="00F61192" w:rsidP="00B87402">
      <w:pPr>
        <w:ind w:left="0"/>
        <w:jc w:val="left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Дејан Радичевић је у више наврата учествовао на стручним и научним скуповима, највећим делом у Србији. </w:t>
      </w:r>
      <w:r w:rsidR="00B81E79">
        <w:rPr>
          <w:rFonts w:ascii="Times New Roman" w:hAnsi="Times New Roman"/>
          <w:lang w:val="sr-Cyrl-CS"/>
        </w:rPr>
        <w:t>Н</w:t>
      </w:r>
      <w:r>
        <w:rPr>
          <w:rFonts w:ascii="Times New Roman" w:hAnsi="Times New Roman"/>
          <w:lang w:val="sr-Cyrl-CS"/>
        </w:rPr>
        <w:t>а овим скуповима је подносио реферате који се делом тематски преклапају са његовим радовима нав</w:t>
      </w:r>
      <w:r w:rsidR="00F27B2E">
        <w:rPr>
          <w:rFonts w:ascii="Times New Roman" w:hAnsi="Times New Roman"/>
          <w:lang w:val="sr-Cyrl-CS"/>
        </w:rPr>
        <w:t>еденим</w:t>
      </w:r>
      <w:r>
        <w:rPr>
          <w:rFonts w:ascii="Times New Roman" w:hAnsi="Times New Roman"/>
          <w:lang w:val="sr-Cyrl-CS"/>
        </w:rPr>
        <w:t xml:space="preserve"> у библиографији. Из времена </w:t>
      </w:r>
      <w:r w:rsidR="000B0E1C">
        <w:rPr>
          <w:rFonts w:ascii="Times New Roman" w:hAnsi="Times New Roman"/>
          <w:lang w:val="sr-Cyrl-CS"/>
        </w:rPr>
        <w:t>након</w:t>
      </w:r>
      <w:r>
        <w:rPr>
          <w:rFonts w:ascii="Times New Roman" w:hAnsi="Times New Roman"/>
          <w:lang w:val="sr-Cyrl-CS"/>
        </w:rPr>
        <w:t xml:space="preserve"> избора у звање доцента могу се издвојити следећи скупови:</w:t>
      </w:r>
    </w:p>
    <w:p w:rsidR="00570CDD" w:rsidRPr="00395217" w:rsidRDefault="00570CDD" w:rsidP="00B87402">
      <w:pPr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u w:val="single"/>
          <w:lang w:val="sr-Cyrl-CS"/>
        </w:rPr>
      </w:pPr>
      <w:r w:rsidRPr="00395217">
        <w:rPr>
          <w:rFonts w:ascii="Times New Roman" w:hAnsi="Times New Roman"/>
        </w:rPr>
        <w:t>Medeie</w:t>
      </w:r>
      <w:r w:rsidR="00EE112D">
        <w:rPr>
          <w:rFonts w:ascii="Times New Roman" w:hAnsi="Times New Roman"/>
        </w:rPr>
        <w:t xml:space="preserve">val fortifications in Dupljaja </w:t>
      </w:r>
      <w:r w:rsidR="00EE112D" w:rsidRPr="00EE112D">
        <w:rPr>
          <w:rFonts w:ascii="Times New Roman" w:hAnsi="Times New Roman"/>
        </w:rPr>
        <w:t>and</w:t>
      </w:r>
      <w:r w:rsidRPr="00395217">
        <w:rPr>
          <w:rFonts w:ascii="Times New Roman" w:hAnsi="Times New Roman"/>
        </w:rPr>
        <w:t xml:space="preserve"> Grebenac, Regional Conference „Research, Preservation and Presentation of Banat Heritage: Current State and Long Term Strategy“, Vršac, Serbia, 17-19. Novembar 2011.</w:t>
      </w:r>
    </w:p>
    <w:p w:rsidR="00570CDD" w:rsidRPr="00395217" w:rsidRDefault="00570CDD" w:rsidP="00B87402">
      <w:pPr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u w:val="single"/>
          <w:lang w:val="sr-Cyrl-CS"/>
        </w:rPr>
      </w:pPr>
      <w:r w:rsidRPr="00395217">
        <w:rPr>
          <w:rFonts w:ascii="Times New Roman" w:hAnsi="Times New Roman"/>
        </w:rPr>
        <w:t>A</w:t>
      </w:r>
      <w:r w:rsidRPr="00395217">
        <w:rPr>
          <w:rFonts w:ascii="Times New Roman" w:hAnsi="Times New Roman"/>
          <w:lang w:val="sr-Cyrl-CS"/>
        </w:rPr>
        <w:t>рхеолошка истраживања на Руднику у 2011. години (са А. Цицовић), презентовано на годишњем скупу Српског археолошког друштва у Ваљеву  24-26. маја 2012. године.</w:t>
      </w:r>
    </w:p>
    <w:p w:rsidR="00570CDD" w:rsidRPr="00395217" w:rsidRDefault="00570CDD" w:rsidP="00B87402">
      <w:pPr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u w:val="single"/>
          <w:lang w:val="sr-Cyrl-CS"/>
        </w:rPr>
      </w:pPr>
      <w:r w:rsidRPr="00395217">
        <w:rPr>
          <w:rFonts w:ascii="Times New Roman" w:hAnsi="Times New Roman"/>
          <w:lang w:val="sr-Cyrl-CS"/>
        </w:rPr>
        <w:t>Каноантичка некропола у Чачку (са К. Дмитровић), презентовано на годишњем скупу Српског археолошког друштва у Ваљеву  24-26. маја 2012. године.</w:t>
      </w:r>
    </w:p>
    <w:p w:rsidR="00570CDD" w:rsidRPr="00395217" w:rsidRDefault="00570CDD" w:rsidP="00B87402">
      <w:pPr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sr-Cyrl-CS"/>
        </w:rPr>
      </w:pPr>
      <w:r w:rsidRPr="00395217">
        <w:rPr>
          <w:rFonts w:ascii="Times New Roman" w:hAnsi="Times New Roman"/>
          <w:lang w:val="sr-Cyrl-CS"/>
        </w:rPr>
        <w:t>Прилог проучавању средњовековног накита западне Србије с посебним освртом на налазе из Полимља, Међународни научни скуп „Осам векова манастира Милешеве, манастир Милешева 6-8. септембар 2012.</w:t>
      </w:r>
    </w:p>
    <w:p w:rsidR="00570CDD" w:rsidRPr="00570CDD" w:rsidRDefault="00570CDD" w:rsidP="00B87402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  <w:szCs w:val="22"/>
          <w:lang w:val="sr-Cyrl-CS"/>
        </w:rPr>
      </w:pPr>
      <w:r w:rsidRPr="00570CDD">
        <w:rPr>
          <w:rFonts w:ascii="Times New Roman" w:hAnsi="Times New Roman"/>
          <w:sz w:val="22"/>
          <w:szCs w:val="22"/>
          <w:lang w:val="sr-Cyrl-CS"/>
        </w:rPr>
        <w:t>„Свети цар Константин и хришћанство“. Међународни научни скуп поводом 1700 годишњице Миланског едикта, 31. мај – 2. јун</w:t>
      </w:r>
      <w:r w:rsidRPr="00395217">
        <w:rPr>
          <w:rFonts w:ascii="Times New Roman" w:hAnsi="Times New Roman"/>
          <w:sz w:val="22"/>
          <w:szCs w:val="22"/>
        </w:rPr>
        <w:t xml:space="preserve"> 2013.</w:t>
      </w:r>
      <w:r w:rsidRPr="00570CDD">
        <w:rPr>
          <w:rFonts w:ascii="Times New Roman" w:hAnsi="Times New Roman"/>
          <w:sz w:val="22"/>
          <w:szCs w:val="22"/>
          <w:lang w:val="sr-Cyrl-CS"/>
        </w:rPr>
        <w:t>, Ниш.</w:t>
      </w:r>
    </w:p>
    <w:p w:rsidR="00570CDD" w:rsidRPr="00395217" w:rsidRDefault="00570CDD" w:rsidP="00B87402">
      <w:pPr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sr-Cyrl-CS"/>
        </w:rPr>
      </w:pPr>
      <w:r w:rsidRPr="00395217">
        <w:rPr>
          <w:rFonts w:ascii="Times New Roman" w:hAnsi="Times New Roman"/>
          <w:lang w:val="sr-Cyrl-CS"/>
        </w:rPr>
        <w:t>Археолошка истраживања налазишта X-XVI</w:t>
      </w:r>
      <w:r w:rsidRPr="00395217">
        <w:rPr>
          <w:rFonts w:ascii="Times New Roman" w:hAnsi="Times New Roman"/>
        </w:rPr>
        <w:t xml:space="preserve"> века на територији Војводине, </w:t>
      </w:r>
      <w:r w:rsidRPr="00395217">
        <w:rPr>
          <w:rFonts w:ascii="Times New Roman" w:hAnsi="Times New Roman"/>
          <w:lang w:val="sr-Cyrl-CS"/>
        </w:rPr>
        <w:t>презентовано на годишњем скупу Српског археолошког друштва у Новом Саду 30. јуна 2013. године.</w:t>
      </w:r>
    </w:p>
    <w:p w:rsidR="00570CDD" w:rsidRPr="00395217" w:rsidRDefault="00570CDD" w:rsidP="00B87402">
      <w:pPr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sr-Cyrl-CS"/>
        </w:rPr>
      </w:pPr>
      <w:r w:rsidRPr="00395217">
        <w:rPr>
          <w:rFonts w:ascii="Times New Roman" w:hAnsi="Times New Roman"/>
          <w:lang w:val="sr-Cyrl-CS"/>
        </w:rPr>
        <w:t>Археолошки подаци о властеоској сахрани у Моравској Србији, презентовано на међународном научном скупу „Власт и моћ – властела Моравске Србије од 1365. до 1402. године“, Крушевац – Велики Шиљеговац – Варварин, 20-22. 09. 2013. Крушевац.</w:t>
      </w:r>
    </w:p>
    <w:p w:rsidR="00570CDD" w:rsidRPr="00395217" w:rsidRDefault="00570CDD" w:rsidP="00B87402">
      <w:pPr>
        <w:pStyle w:val="Pa5"/>
        <w:numPr>
          <w:ilvl w:val="0"/>
          <w:numId w:val="1"/>
        </w:numPr>
        <w:spacing w:line="240" w:lineRule="auto"/>
        <w:rPr>
          <w:rStyle w:val="A9"/>
          <w:b w:val="0"/>
          <w:sz w:val="22"/>
          <w:szCs w:val="22"/>
        </w:rPr>
      </w:pPr>
      <w:r w:rsidRPr="00570CDD">
        <w:rPr>
          <w:rStyle w:val="A0"/>
          <w:b w:val="0"/>
          <w:sz w:val="22"/>
          <w:szCs w:val="22"/>
          <w:lang w:val="sr-Cyrl-CS"/>
        </w:rPr>
        <w:t xml:space="preserve">Археолошка истраживања раносредњовековних насеља на </w:t>
      </w:r>
      <w:r w:rsidRPr="00570CDD">
        <w:rPr>
          <w:rStyle w:val="A9"/>
          <w:b w:val="0"/>
          <w:sz w:val="22"/>
          <w:szCs w:val="22"/>
          <w:lang w:val="sr-Cyrl-CS"/>
        </w:rPr>
        <w:t xml:space="preserve">територији Војводине, презентовано на скупу „Од Романа до Словена. </w:t>
      </w:r>
      <w:r w:rsidRPr="00395217">
        <w:rPr>
          <w:rStyle w:val="A9"/>
          <w:b w:val="0"/>
          <w:sz w:val="22"/>
          <w:szCs w:val="22"/>
        </w:rPr>
        <w:t>Археолошки налази из Србије и њихов контекст“, 12-13. децембар 2013, Београд.</w:t>
      </w:r>
    </w:p>
    <w:p w:rsidR="00570CDD" w:rsidRDefault="00570CDD" w:rsidP="00B87402">
      <w:pPr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color w:val="000000"/>
          <w:shd w:val="clear" w:color="auto" w:fill="FFFFFF"/>
        </w:rPr>
        <w:t>„</w:t>
      </w:r>
      <w:r w:rsidRPr="00395217">
        <w:rPr>
          <w:rFonts w:ascii="Times New Roman" w:hAnsi="Times New Roman"/>
          <w:color w:val="000000"/>
          <w:shd w:val="clear" w:color="auto" w:fill="FFFFFF"/>
        </w:rPr>
        <w:t>Кнегиња Милица - монахиња Јевгенија и њено доба</w:t>
      </w:r>
      <w:r>
        <w:rPr>
          <w:rFonts w:ascii="Times New Roman" w:hAnsi="Times New Roman"/>
          <w:color w:val="000000"/>
          <w:shd w:val="clear" w:color="auto" w:fill="FFFFFF"/>
        </w:rPr>
        <w:t>“</w:t>
      </w:r>
      <w:r w:rsidRPr="00395217">
        <w:rPr>
          <w:rFonts w:ascii="Times New Roman" w:hAnsi="Times New Roman"/>
          <w:color w:val="000000"/>
          <w:shd w:val="clear" w:color="auto" w:fill="FFFFFF"/>
        </w:rPr>
        <w:t>. Н</w:t>
      </w:r>
      <w:r w:rsidRPr="00570CDD">
        <w:rPr>
          <w:rFonts w:ascii="Times New Roman" w:hAnsi="Times New Roman"/>
          <w:color w:val="000000"/>
          <w:shd w:val="clear" w:color="auto" w:fill="FFFFFF"/>
        </w:rPr>
        <w:t>аучн</w:t>
      </w:r>
      <w:r w:rsidRPr="00395217">
        <w:rPr>
          <w:rFonts w:ascii="Times New Roman" w:hAnsi="Times New Roman"/>
          <w:color w:val="000000"/>
          <w:shd w:val="clear" w:color="auto" w:fill="FFFFFF"/>
        </w:rPr>
        <w:t xml:space="preserve">и </w:t>
      </w:r>
      <w:r w:rsidRPr="00570CDD">
        <w:rPr>
          <w:rFonts w:ascii="Times New Roman" w:hAnsi="Times New Roman"/>
          <w:color w:val="000000"/>
          <w:shd w:val="clear" w:color="auto" w:fill="FFFFFF"/>
        </w:rPr>
        <w:t>симпозијум одржан 12. септембра 2014. године у Манастиру Љубостињи</w:t>
      </w:r>
      <w:r w:rsidRPr="00395217">
        <w:rPr>
          <w:rFonts w:ascii="Times New Roman" w:hAnsi="Times New Roman"/>
          <w:color w:val="000000"/>
          <w:shd w:val="clear" w:color="auto" w:fill="FFFFFF"/>
        </w:rPr>
        <w:t>.</w:t>
      </w:r>
    </w:p>
    <w:p w:rsidR="00570CDD" w:rsidRPr="00552A2D" w:rsidRDefault="00570CDD" w:rsidP="00B874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val="sr-Cyrl-CS"/>
        </w:rPr>
      </w:pPr>
      <w:r w:rsidRPr="00395217">
        <w:rPr>
          <w:rFonts w:ascii="Times New Roman" w:hAnsi="Times New Roman"/>
        </w:rPr>
        <w:t>М</w:t>
      </w:r>
      <w:r w:rsidRPr="00570CDD">
        <w:rPr>
          <w:rFonts w:ascii="Times New Roman" w:hAnsi="Times New Roman"/>
          <w:lang w:val="sr-Cyrl-CS"/>
        </w:rPr>
        <w:t xml:space="preserve">еђународни научни скуп </w:t>
      </w:r>
      <w:r w:rsidRPr="00570CDD">
        <w:rPr>
          <w:rFonts w:ascii="Times New Roman" w:hAnsi="Times New Roman"/>
          <w:bCs/>
          <w:lang w:val="sr-Cyrl-CS"/>
        </w:rPr>
        <w:t>„Владар, монах и</w:t>
      </w:r>
      <w:r w:rsidRPr="00395217">
        <w:rPr>
          <w:rFonts w:ascii="Times New Roman" w:hAnsi="Times New Roman"/>
          <w:bCs/>
        </w:rPr>
        <w:t xml:space="preserve"> </w:t>
      </w:r>
      <w:r w:rsidRPr="00570CDD">
        <w:rPr>
          <w:rFonts w:ascii="Times New Roman" w:hAnsi="Times New Roman"/>
          <w:bCs/>
          <w:lang w:val="sr-Cyrl-CS"/>
        </w:rPr>
        <w:t>светитељ: Стефан Немања – преподобни Симеон Мироточиви и српска историја и култура</w:t>
      </w:r>
      <w:r w:rsidRPr="00395217">
        <w:rPr>
          <w:rFonts w:ascii="Times New Roman" w:hAnsi="Times New Roman"/>
          <w:bCs/>
        </w:rPr>
        <w:t xml:space="preserve"> </w:t>
      </w:r>
      <w:r w:rsidRPr="00570CDD">
        <w:rPr>
          <w:rFonts w:ascii="Times New Roman" w:hAnsi="Times New Roman"/>
          <w:bCs/>
          <w:lang w:val="sr-Cyrl-CS"/>
        </w:rPr>
        <w:t>(1113–1216)“</w:t>
      </w:r>
      <w:r>
        <w:rPr>
          <w:rFonts w:ascii="Times New Roman" w:hAnsi="Times New Roman"/>
          <w:bCs/>
        </w:rPr>
        <w:t>, Београд-Студеница-Подгорица-Никшић, 22-26. октобар 2014. године.</w:t>
      </w:r>
    </w:p>
    <w:p w:rsidR="00570CDD" w:rsidRPr="00FE7DB6" w:rsidRDefault="00570CDD" w:rsidP="00B874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val="sr-Cyrl-CS"/>
        </w:rPr>
      </w:pPr>
      <w:r w:rsidRPr="009A01EB">
        <w:rPr>
          <w:rFonts w:ascii="Times New Roman" w:hAnsi="Times New Roman"/>
          <w:szCs w:val="24"/>
          <w:lang w:val="sr-Cyrl-CS"/>
        </w:rPr>
        <w:t>Прва Српско-руска конференција „Судбине народа источне и јужне Европе, поглед кроз векове“, Нови Сад- Београд 20-26. мај 2014</w:t>
      </w:r>
      <w:r>
        <w:rPr>
          <w:rFonts w:ascii="Times New Roman" w:hAnsi="Times New Roman"/>
          <w:szCs w:val="24"/>
          <w:lang w:val="sr-Cyrl-CS"/>
        </w:rPr>
        <w:t>. године.</w:t>
      </w:r>
    </w:p>
    <w:p w:rsidR="00570CDD" w:rsidRDefault="00570CDD" w:rsidP="00B87402">
      <w:pPr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Нови резултати археолошких истраживања средњовековних налазишта у Дупљаји, </w:t>
      </w:r>
      <w:r w:rsidRPr="00395217">
        <w:rPr>
          <w:rFonts w:ascii="Times New Roman" w:hAnsi="Times New Roman"/>
          <w:lang w:val="sr-Cyrl-CS"/>
        </w:rPr>
        <w:t xml:space="preserve">презентовано на годишњем скупу Српског археолошког друштва у </w:t>
      </w:r>
      <w:r>
        <w:rPr>
          <w:rFonts w:ascii="Times New Roman" w:hAnsi="Times New Roman"/>
        </w:rPr>
        <w:t>Вршцу</w:t>
      </w:r>
      <w:r>
        <w:rPr>
          <w:rFonts w:ascii="Times New Roman" w:hAnsi="Times New Roman"/>
          <w:lang w:val="sr-Cyrl-CS"/>
        </w:rPr>
        <w:t xml:space="preserve"> 2-4</w:t>
      </w:r>
      <w:r w:rsidRPr="00395217">
        <w:rPr>
          <w:rFonts w:ascii="Times New Roman" w:hAnsi="Times New Roman"/>
          <w:lang w:val="sr-Cyrl-CS"/>
        </w:rPr>
        <w:t>. јуна 201</w:t>
      </w:r>
      <w:r>
        <w:rPr>
          <w:rFonts w:ascii="Times New Roman" w:hAnsi="Times New Roman"/>
          <w:lang w:val="sr-Cyrl-CS"/>
        </w:rPr>
        <w:t>6</w:t>
      </w:r>
      <w:r w:rsidRPr="00395217">
        <w:rPr>
          <w:rFonts w:ascii="Times New Roman" w:hAnsi="Times New Roman"/>
          <w:lang w:val="sr-Cyrl-CS"/>
        </w:rPr>
        <w:t>. године</w:t>
      </w:r>
      <w:r w:rsidR="00EE112D">
        <w:rPr>
          <w:rFonts w:ascii="Times New Roman" w:hAnsi="Times New Roman"/>
          <w:lang w:val="sr-Cyrl-CS"/>
        </w:rPr>
        <w:t>.</w:t>
      </w:r>
    </w:p>
    <w:p w:rsidR="00EE112D" w:rsidRPr="00395217" w:rsidRDefault="00EE112D" w:rsidP="00B87402">
      <w:pPr>
        <w:spacing w:after="0" w:line="240" w:lineRule="auto"/>
        <w:jc w:val="left"/>
        <w:rPr>
          <w:rFonts w:ascii="Times New Roman" w:hAnsi="Times New Roman"/>
          <w:lang w:val="sr-Cyrl-CS"/>
        </w:rPr>
      </w:pPr>
    </w:p>
    <w:p w:rsidR="00570CDD" w:rsidRPr="00E41D17" w:rsidRDefault="00570CDD" w:rsidP="004D6ECF">
      <w:pPr>
        <w:ind w:left="0"/>
        <w:jc w:val="left"/>
        <w:rPr>
          <w:rFonts w:ascii="Times New Roman" w:hAnsi="Times New Roman"/>
          <w:sz w:val="24"/>
          <w:szCs w:val="24"/>
          <w:lang w:val="sr-Cyrl-CS"/>
        </w:rPr>
      </w:pPr>
      <w:r w:rsidRPr="00E41D17">
        <w:rPr>
          <w:rFonts w:ascii="Times New Roman" w:hAnsi="Times New Roman"/>
          <w:sz w:val="24"/>
          <w:szCs w:val="24"/>
          <w:lang w:val="sr-Cyrl-CS"/>
        </w:rPr>
        <w:t>Рецензирања монографија и зборника радова</w:t>
      </w:r>
    </w:p>
    <w:p w:rsidR="00CE46C7" w:rsidRDefault="0022231E" w:rsidP="00CC113B">
      <w:pPr>
        <w:ind w:left="0"/>
        <w:jc w:val="left"/>
        <w:rPr>
          <w:rFonts w:ascii="Times New Roman" w:hAnsi="Times New Roman"/>
        </w:rPr>
      </w:pPr>
      <w:r w:rsidRPr="0022231E">
        <w:rPr>
          <w:rFonts w:ascii="Times New Roman" w:hAnsi="Times New Roman"/>
        </w:rPr>
        <w:t>Дејан Радичевић је п</w:t>
      </w:r>
      <w:r>
        <w:rPr>
          <w:rFonts w:ascii="Times New Roman" w:hAnsi="Times New Roman"/>
        </w:rPr>
        <w:t>и</w:t>
      </w:r>
      <w:r w:rsidRPr="0022231E">
        <w:rPr>
          <w:rFonts w:ascii="Times New Roman" w:hAnsi="Times New Roman"/>
        </w:rPr>
        <w:t>сао рецензије за следећа дела</w:t>
      </w:r>
      <w:r w:rsidR="00CC113B">
        <w:rPr>
          <w:rFonts w:ascii="Times New Roman" w:hAnsi="Times New Roman"/>
        </w:rPr>
        <w:t>, н</w:t>
      </w:r>
      <w:r w:rsidR="00CE46C7">
        <w:rPr>
          <w:rFonts w:ascii="Times New Roman" w:hAnsi="Times New Roman"/>
          <w:lang w:val="sr-Cyrl-CS"/>
        </w:rPr>
        <w:t>акон избора у звање доцента:</w:t>
      </w:r>
    </w:p>
    <w:p w:rsidR="00570CDD" w:rsidRDefault="00570CDD" w:rsidP="00B87402">
      <w:pPr>
        <w:numPr>
          <w:ilvl w:val="0"/>
          <w:numId w:val="4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Ј. Станојев, Н. Станојев, R. Szabolcs, </w:t>
      </w:r>
      <w:r w:rsidRPr="008625C6">
        <w:rPr>
          <w:rFonts w:ascii="Times New Roman" w:hAnsi="Times New Roman"/>
          <w:i/>
        </w:rPr>
        <w:t>Едикт/Edict</w:t>
      </w:r>
      <w:r>
        <w:rPr>
          <w:rFonts w:ascii="Times New Roman" w:hAnsi="Times New Roman"/>
        </w:rPr>
        <w:t>, Музеј Војводине, посебна издања, monographie XXVI, Нови Сад 2014 (</w:t>
      </w:r>
      <w:r w:rsidRPr="003B4D95">
        <w:rPr>
          <w:rFonts w:ascii="Times New Roman" w:hAnsi="Times New Roman"/>
          <w:lang w:val="sr-Cyrl-CS"/>
        </w:rPr>
        <w:t>ISBN</w:t>
      </w:r>
      <w:r>
        <w:rPr>
          <w:rFonts w:ascii="Times New Roman" w:hAnsi="Times New Roman"/>
        </w:rPr>
        <w:t xml:space="preserve"> 978-86-87723-48-1).</w:t>
      </w:r>
    </w:p>
    <w:p w:rsidR="00570CDD" w:rsidRDefault="00570CDD" w:rsidP="00B87402">
      <w:pPr>
        <w:numPr>
          <w:ilvl w:val="0"/>
          <w:numId w:val="4"/>
        </w:numPr>
        <w:spacing w:after="0" w:line="240" w:lineRule="auto"/>
        <w:jc w:val="left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С. Лукић, Д. Кљајић, Б. Вујиновић, М. Стругар, </w:t>
      </w:r>
      <w:r w:rsidRPr="008625C6">
        <w:rPr>
          <w:rFonts w:ascii="Times New Roman" w:hAnsi="Times New Roman"/>
          <w:i/>
        </w:rPr>
        <w:t>Средњовјековно насљеђе прњаворског краја</w:t>
      </w:r>
      <w:r>
        <w:rPr>
          <w:rFonts w:ascii="Times New Roman" w:hAnsi="Times New Roman"/>
        </w:rPr>
        <w:t>,   Бања Лука 2015 (</w:t>
      </w:r>
      <w:r w:rsidRPr="003B4D95">
        <w:rPr>
          <w:rFonts w:ascii="Times New Roman" w:hAnsi="Times New Roman"/>
          <w:lang w:val="sr-Cyrl-CS"/>
        </w:rPr>
        <w:t>ISBN</w:t>
      </w:r>
      <w:r>
        <w:rPr>
          <w:rFonts w:ascii="Times New Roman" w:hAnsi="Times New Roman"/>
          <w:lang w:val="sr-Cyrl-CS"/>
        </w:rPr>
        <w:t xml:space="preserve"> 978-99976-622-1-7).</w:t>
      </w:r>
    </w:p>
    <w:p w:rsidR="004B2A02" w:rsidRPr="004B2A02" w:rsidRDefault="00570CDD" w:rsidP="00B87402">
      <w:pPr>
        <w:numPr>
          <w:ilvl w:val="0"/>
          <w:numId w:val="4"/>
        </w:numPr>
        <w:spacing w:after="0" w:line="240" w:lineRule="auto"/>
        <w:jc w:val="left"/>
        <w:rPr>
          <w:rFonts w:ascii="Times New Roman" w:hAnsi="Times New Roman"/>
        </w:rPr>
      </w:pPr>
      <w:r w:rsidRPr="008625C6">
        <w:rPr>
          <w:rFonts w:ascii="Times New Roman" w:hAnsi="Times New Roman"/>
          <w:i/>
          <w:lang w:val="sr-Cyrl-CS"/>
        </w:rPr>
        <w:lastRenderedPageBreak/>
        <w:t>Јелена: краљица, монахиња, светитељка</w:t>
      </w:r>
      <w:r>
        <w:rPr>
          <w:rFonts w:ascii="Times New Roman" w:hAnsi="Times New Roman"/>
          <w:lang w:val="sr-Cyrl-CS"/>
        </w:rPr>
        <w:t>. Тематски зборник радова посвећених краљици Јелени, Манастир Градац 2015 (COBISS.SR-ID 220222988).</w:t>
      </w:r>
    </w:p>
    <w:p w:rsidR="00570CDD" w:rsidRPr="004B2A02" w:rsidRDefault="00570CDD" w:rsidP="00B87402">
      <w:pPr>
        <w:spacing w:after="0" w:line="240" w:lineRule="auto"/>
        <w:jc w:val="left"/>
        <w:rPr>
          <w:rFonts w:ascii="Times New Roman" w:hAnsi="Times New Roman"/>
        </w:rPr>
      </w:pPr>
    </w:p>
    <w:p w:rsidR="004B2A02" w:rsidRDefault="004B2A02" w:rsidP="00B87402">
      <w:pPr>
        <w:spacing w:after="0" w:line="240" w:lineRule="auto"/>
        <w:jc w:val="left"/>
        <w:rPr>
          <w:rFonts w:ascii="Times New Roman" w:hAnsi="Times New Roman"/>
          <w:lang w:val="sr-Cyrl-CS"/>
        </w:rPr>
      </w:pPr>
    </w:p>
    <w:p w:rsidR="004B2A02" w:rsidRPr="001124E8" w:rsidRDefault="004B2A02" w:rsidP="004D6ECF">
      <w:pPr>
        <w:ind w:left="0"/>
        <w:jc w:val="left"/>
        <w:rPr>
          <w:rFonts w:ascii="Times New Roman" w:hAnsi="Times New Roman"/>
          <w:sz w:val="24"/>
          <w:szCs w:val="24"/>
          <w:lang w:val="sr-Cyrl-CS"/>
        </w:rPr>
      </w:pPr>
      <w:r w:rsidRPr="00E41D17">
        <w:rPr>
          <w:rFonts w:ascii="Times New Roman" w:hAnsi="Times New Roman"/>
          <w:sz w:val="24"/>
          <w:szCs w:val="24"/>
          <w:lang w:val="sr-Cyrl-CS"/>
        </w:rPr>
        <w:t>Библиографија радова објављених од избора у звање доцента (2011-2015)</w:t>
      </w:r>
    </w:p>
    <w:p w:rsidR="001124E8" w:rsidRPr="007B5A9A" w:rsidRDefault="001124E8" w:rsidP="001124E8">
      <w:pPr>
        <w:ind w:lef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Доц. др Дејан Радичевић је у конкурсном материјалу приложио своју целокупну библиографију, која до избора у звање доцента броји 31 јединицу, не рачунајући радове са скупова објављене у изводу и енциклопедијске одреднице. Како су ови радови оцењивани приликом првог избора у звање доцента 2011. године, овде ће пажња бити усмерена на </w:t>
      </w:r>
      <w:r w:rsidR="00A865AD">
        <w:rPr>
          <w:rFonts w:ascii="Times New Roman" w:hAnsi="Times New Roman"/>
        </w:rPr>
        <w:t>оне</w:t>
      </w:r>
      <w:r>
        <w:rPr>
          <w:rFonts w:ascii="Times New Roman" w:hAnsi="Times New Roman"/>
        </w:rPr>
        <w:t xml:space="preserve"> објављене после избора у поменуто звање.</w:t>
      </w:r>
      <w:r w:rsidR="007B5A9A" w:rsidRPr="007B5A9A">
        <w:rPr>
          <w:rFonts w:ascii="Times New Roman" w:hAnsi="Times New Roman"/>
        </w:rPr>
        <w:t xml:space="preserve"> </w:t>
      </w:r>
      <w:r w:rsidR="007B5A9A">
        <w:rPr>
          <w:rFonts w:ascii="Times New Roman" w:hAnsi="Times New Roman"/>
        </w:rPr>
        <w:t>Неки од нових радова су пропраћени коментарима.</w:t>
      </w:r>
    </w:p>
    <w:p w:rsidR="004B2A02" w:rsidRPr="004B2A02" w:rsidRDefault="004B2A02" w:rsidP="00B87402">
      <w:pPr>
        <w:jc w:val="left"/>
        <w:rPr>
          <w:rFonts w:ascii="Times New Roman" w:hAnsi="Times New Roman"/>
          <w:color w:val="000000"/>
          <w:szCs w:val="24"/>
          <w:lang w:val="sr-Cyrl-CS"/>
        </w:rPr>
      </w:pPr>
      <w:r w:rsidRPr="004B2A02">
        <w:rPr>
          <w:rFonts w:ascii="Times New Roman" w:hAnsi="Times New Roman"/>
          <w:color w:val="000000"/>
          <w:szCs w:val="24"/>
          <w:lang w:val="sr-Cyrl-CS"/>
        </w:rPr>
        <w:t>Рад у тематском зборнику међународног значаја</w:t>
      </w:r>
    </w:p>
    <w:p w:rsidR="004B2A02" w:rsidRPr="004B2A02" w:rsidRDefault="004B2A02" w:rsidP="00B87402">
      <w:pPr>
        <w:spacing w:line="240" w:lineRule="auto"/>
        <w:ind w:left="0"/>
        <w:jc w:val="left"/>
        <w:rPr>
          <w:rFonts w:ascii="Times New Roman" w:hAnsi="Times New Roman"/>
          <w:szCs w:val="24"/>
          <w:u w:val="single"/>
          <w:lang w:val="sr-Cyrl-CS"/>
        </w:rPr>
      </w:pPr>
      <w:r w:rsidRPr="004B2A02">
        <w:rPr>
          <w:rFonts w:ascii="Times New Roman" w:eastAsia="LiberationSerif-Bold" w:hAnsi="Times New Roman"/>
          <w:bCs/>
          <w:szCs w:val="24"/>
          <w:lang w:val="sr-Cyrl-CS"/>
        </w:rPr>
        <w:t xml:space="preserve">Д. Радичевич, </w:t>
      </w:r>
      <w:r w:rsidRPr="004B2A02">
        <w:rPr>
          <w:rFonts w:ascii="Times New Roman" w:hAnsi="Times New Roman"/>
          <w:szCs w:val="24"/>
          <w:lang w:val="sr-Cyrl-CS"/>
        </w:rPr>
        <w:t>К изучению раннеславянских памятников Сербского Подунавья (вопросы хронологии и этнокультурной принадлежности)</w:t>
      </w:r>
      <w:r w:rsidRPr="004B2A02">
        <w:rPr>
          <w:rFonts w:ascii="Times New Roman" w:hAnsi="Times New Roman"/>
          <w:b/>
          <w:szCs w:val="24"/>
          <w:lang w:val="sr-Cyrl-CS"/>
        </w:rPr>
        <w:t xml:space="preserve">, </w:t>
      </w:r>
      <w:r w:rsidRPr="004B2A02">
        <w:rPr>
          <w:rFonts w:ascii="Times New Roman" w:hAnsi="Times New Roman"/>
          <w:i/>
          <w:szCs w:val="24"/>
          <w:lang w:val="sr-Cyrl-CS"/>
        </w:rPr>
        <w:t>Славяне на Дунае. Обретение Родины</w:t>
      </w:r>
      <w:r w:rsidRPr="004B2A02">
        <w:rPr>
          <w:rFonts w:ascii="Times New Roman" w:eastAsia="PFAgoraSansPro-Regular" w:hAnsi="Times New Roman"/>
          <w:szCs w:val="24"/>
          <w:lang w:val="sr-Cyrl-CS"/>
        </w:rPr>
        <w:t>, Отв. ред. И. О. Гавритухин и Р. А. Рабинович</w:t>
      </w:r>
      <w:r w:rsidRPr="009A01EB">
        <w:rPr>
          <w:rFonts w:ascii="Times New Roman" w:eastAsia="PFAgoraSansPro-Regular" w:hAnsi="Times New Roman"/>
          <w:szCs w:val="24"/>
        </w:rPr>
        <w:t>,</w:t>
      </w:r>
      <w:r w:rsidRPr="004B2A02">
        <w:rPr>
          <w:rFonts w:ascii="Times New Roman" w:hAnsi="Times New Roman"/>
          <w:i/>
          <w:szCs w:val="24"/>
          <w:shd w:val="clear" w:color="auto" w:fill="FFFFFF"/>
          <w:lang w:val="sr-Cyrl-CS"/>
        </w:rPr>
        <w:t xml:space="preserve"> </w:t>
      </w:r>
      <w:r w:rsidRPr="009A01EB">
        <w:rPr>
          <w:rFonts w:ascii="Times New Roman" w:hAnsi="Times New Roman"/>
          <w:i/>
          <w:szCs w:val="24"/>
          <w:shd w:val="clear" w:color="auto" w:fill="FFFFFF"/>
        </w:rPr>
        <w:t>Stratum</w:t>
      </w:r>
      <w:r w:rsidRPr="004B2A02">
        <w:rPr>
          <w:rFonts w:ascii="Times New Roman" w:hAnsi="Times New Roman"/>
          <w:i/>
          <w:szCs w:val="24"/>
          <w:shd w:val="clear" w:color="auto" w:fill="FFFFFF"/>
          <w:lang w:val="sr-Cyrl-CS"/>
        </w:rPr>
        <w:t xml:space="preserve"> </w:t>
      </w:r>
      <w:r w:rsidRPr="009A01EB">
        <w:rPr>
          <w:rFonts w:ascii="Times New Roman" w:hAnsi="Times New Roman"/>
          <w:i/>
          <w:szCs w:val="24"/>
          <w:shd w:val="clear" w:color="auto" w:fill="FFFFFF"/>
        </w:rPr>
        <w:t>plus</w:t>
      </w:r>
      <w:r w:rsidRPr="004B2A02">
        <w:rPr>
          <w:rFonts w:ascii="Times New Roman" w:hAnsi="Times New Roman"/>
          <w:i/>
          <w:szCs w:val="24"/>
          <w:shd w:val="clear" w:color="auto" w:fill="FFFFFF"/>
          <w:lang w:val="sr-Cyrl-CS"/>
        </w:rPr>
        <w:t xml:space="preserve"> </w:t>
      </w:r>
      <w:r w:rsidRPr="004B2A02">
        <w:rPr>
          <w:rFonts w:ascii="Times New Roman" w:hAnsi="Times New Roman"/>
          <w:szCs w:val="24"/>
          <w:shd w:val="clear" w:color="auto" w:fill="FFFFFF"/>
          <w:lang w:val="sr-Cyrl-CS"/>
        </w:rPr>
        <w:t xml:space="preserve">2015. №5, </w:t>
      </w:r>
      <w:r w:rsidRPr="004B2A02">
        <w:rPr>
          <w:rFonts w:ascii="Times New Roman" w:eastAsia="Calibri" w:hAnsi="Times New Roman"/>
          <w:szCs w:val="24"/>
          <w:lang w:val="sr-Cyrl-CS"/>
        </w:rPr>
        <w:t xml:space="preserve">Санкт-Петербург–Кишинев–Одесса– Бухарест, стр. </w:t>
      </w:r>
      <w:r w:rsidRPr="004B2A02">
        <w:rPr>
          <w:rFonts w:ascii="Times New Roman" w:hAnsi="Times New Roman"/>
          <w:szCs w:val="24"/>
          <w:shd w:val="clear" w:color="auto" w:fill="FFFFFF"/>
          <w:lang w:val="sr-Cyrl-CS"/>
        </w:rPr>
        <w:t>285-308.</w:t>
      </w:r>
      <w:r w:rsidRPr="009A01EB">
        <w:rPr>
          <w:rFonts w:ascii="Times New Roman" w:hAnsi="Times New Roman"/>
          <w:szCs w:val="24"/>
          <w:shd w:val="clear" w:color="auto" w:fill="FFFFFF"/>
        </w:rPr>
        <w:t xml:space="preserve"> ISSN</w:t>
      </w:r>
      <w:r w:rsidRPr="004B2A02">
        <w:rPr>
          <w:rFonts w:ascii="Times New Roman" w:hAnsi="Times New Roman"/>
          <w:szCs w:val="24"/>
          <w:shd w:val="clear" w:color="auto" w:fill="FFFFFF"/>
          <w:lang w:val="sr-Cyrl-CS"/>
        </w:rPr>
        <w:t xml:space="preserve"> 1608-9057, </w:t>
      </w:r>
      <w:r w:rsidRPr="009A01EB">
        <w:rPr>
          <w:rFonts w:ascii="Times New Roman" w:hAnsi="Times New Roman"/>
          <w:szCs w:val="24"/>
          <w:shd w:val="clear" w:color="auto" w:fill="FFFFFF"/>
        </w:rPr>
        <w:t>E</w:t>
      </w:r>
      <w:r w:rsidRPr="004B2A02">
        <w:rPr>
          <w:rFonts w:ascii="Times New Roman" w:hAnsi="Times New Roman"/>
          <w:szCs w:val="24"/>
          <w:shd w:val="clear" w:color="auto" w:fill="FFFFFF"/>
          <w:lang w:val="sr-Cyrl-CS"/>
        </w:rPr>
        <w:t>-</w:t>
      </w:r>
      <w:r w:rsidRPr="009A01EB">
        <w:rPr>
          <w:rFonts w:ascii="Times New Roman" w:hAnsi="Times New Roman"/>
          <w:szCs w:val="24"/>
          <w:shd w:val="clear" w:color="auto" w:fill="FFFFFF"/>
        </w:rPr>
        <w:t>ISSN </w:t>
      </w:r>
      <w:r w:rsidRPr="004B2A02">
        <w:rPr>
          <w:rFonts w:ascii="Times New Roman" w:hAnsi="Times New Roman"/>
          <w:szCs w:val="24"/>
          <w:shd w:val="clear" w:color="auto" w:fill="FFFFFF"/>
          <w:lang w:val="sr-Cyrl-CS"/>
        </w:rPr>
        <w:t>1857-3533</w:t>
      </w:r>
      <w:r w:rsidRPr="009A01EB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4B2A02">
        <w:rPr>
          <w:rFonts w:ascii="Times New Roman" w:hAnsi="Times New Roman"/>
          <w:szCs w:val="24"/>
          <w:shd w:val="clear" w:color="auto" w:fill="FFFFFF"/>
        </w:rPr>
        <w:t>(М 14)</w:t>
      </w:r>
    </w:p>
    <w:p w:rsidR="004B2A02" w:rsidRPr="004B2A02" w:rsidRDefault="004B2A02" w:rsidP="00B87402">
      <w:pPr>
        <w:spacing w:line="240" w:lineRule="auto"/>
        <w:jc w:val="left"/>
        <w:rPr>
          <w:rFonts w:ascii="Times New Roman" w:hAnsi="Times New Roman"/>
          <w:szCs w:val="24"/>
          <w:lang w:val="ru-RU"/>
        </w:rPr>
      </w:pPr>
      <w:r w:rsidRPr="004B2A02">
        <w:rPr>
          <w:rFonts w:ascii="Times New Roman" w:hAnsi="Times New Roman"/>
          <w:szCs w:val="24"/>
          <w:lang w:val="ru-RU"/>
        </w:rPr>
        <w:t>Радови у међународним часописима</w:t>
      </w:r>
    </w:p>
    <w:p w:rsidR="004B2A02" w:rsidRDefault="004B2A02" w:rsidP="00B87402">
      <w:pPr>
        <w:pStyle w:val="Default"/>
        <w:rPr>
          <w:sz w:val="22"/>
          <w:szCs w:val="22"/>
        </w:rPr>
      </w:pPr>
      <w:r w:rsidRPr="004B2A02">
        <w:rPr>
          <w:sz w:val="22"/>
          <w:szCs w:val="22"/>
        </w:rPr>
        <w:t>D. Radičević, Medieval necropoles of 9th-11th century in the lower Serbian Danube river basin,</w:t>
      </w:r>
    </w:p>
    <w:p w:rsidR="004B2A02" w:rsidRDefault="004B2A02" w:rsidP="00B87402">
      <w:pPr>
        <w:pStyle w:val="Default"/>
        <w:rPr>
          <w:color w:val="FF0000"/>
          <w:sz w:val="22"/>
          <w:szCs w:val="22"/>
        </w:rPr>
      </w:pPr>
      <w:r w:rsidRPr="004B2A02">
        <w:rPr>
          <w:i/>
          <w:sz w:val="22"/>
          <w:szCs w:val="22"/>
        </w:rPr>
        <w:t>Istros</w:t>
      </w:r>
      <w:r w:rsidRPr="004B2A02">
        <w:rPr>
          <w:sz w:val="22"/>
          <w:szCs w:val="22"/>
        </w:rPr>
        <w:t>, XIX, 2013, Brăila, p. 469-514, ISSN : 1453-6943, Muzeul Brailei, Editura Istros.</w:t>
      </w:r>
    </w:p>
    <w:p w:rsidR="004B2A02" w:rsidRPr="004B2A02" w:rsidRDefault="000D6464" w:rsidP="00B87402">
      <w:pPr>
        <w:pStyle w:val="Default"/>
        <w:rPr>
          <w:color w:val="auto"/>
          <w:sz w:val="22"/>
          <w:szCs w:val="22"/>
        </w:rPr>
      </w:pPr>
      <w:hyperlink r:id="rId8" w:history="1">
        <w:r w:rsidR="004B2A02" w:rsidRPr="004B2A02">
          <w:rPr>
            <w:rStyle w:val="Hyperlink"/>
            <w:color w:val="auto"/>
            <w:sz w:val="22"/>
            <w:szCs w:val="22"/>
          </w:rPr>
          <w:t>http://www.muzeulbrailei.ro/images/editura_istros/revista_istros</w:t>
        </w:r>
      </w:hyperlink>
    </w:p>
    <w:p w:rsidR="004B2A02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</w:rPr>
      </w:pPr>
      <w:r w:rsidRPr="004B2A02">
        <w:rPr>
          <w:rFonts w:ascii="Times New Roman" w:hAnsi="Times New Roman"/>
          <w:sz w:val="22"/>
          <w:szCs w:val="22"/>
        </w:rPr>
        <w:t>(М 22, часопис се налази на ERIH листи)</w:t>
      </w:r>
    </w:p>
    <w:p w:rsidR="002925E8" w:rsidRDefault="002925E8" w:rsidP="00B87402">
      <w:pPr>
        <w:pStyle w:val="ListParagraph"/>
        <w:ind w:left="0"/>
        <w:rPr>
          <w:rFonts w:ascii="Times New Roman" w:hAnsi="Times New Roman"/>
          <w:sz w:val="22"/>
          <w:szCs w:val="22"/>
        </w:rPr>
      </w:pPr>
    </w:p>
    <w:p w:rsidR="002925E8" w:rsidRPr="00221396" w:rsidRDefault="00221396" w:rsidP="00221396">
      <w:pPr>
        <w:spacing w:line="240" w:lineRule="auto"/>
        <w:ind w:left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eastAsia="sr-Cyrl-CS"/>
        </w:rPr>
        <w:t>-</w:t>
      </w:r>
      <w:r w:rsidR="002925E8" w:rsidRPr="00221396">
        <w:rPr>
          <w:rFonts w:ascii="Times New Roman" w:hAnsi="Times New Roman"/>
          <w:lang w:eastAsia="sr-Cyrl-CS"/>
        </w:rPr>
        <w:t xml:space="preserve">У раду се разматрају </w:t>
      </w:r>
      <w:r w:rsidR="002925E8" w:rsidRPr="00221396">
        <w:rPr>
          <w:rFonts w:ascii="Times New Roman" w:hAnsi="Times New Roman"/>
          <w:lang w:val="sr-Cyrl-CS" w:eastAsia="sr-Cyrl-CS"/>
        </w:rPr>
        <w:t>расположив</w:t>
      </w:r>
      <w:r w:rsidR="002925E8" w:rsidRPr="00221396">
        <w:rPr>
          <w:rFonts w:ascii="Times New Roman" w:hAnsi="Times New Roman"/>
          <w:lang w:eastAsia="sr-Cyrl-CS"/>
        </w:rPr>
        <w:t xml:space="preserve">и </w:t>
      </w:r>
      <w:r w:rsidR="002925E8" w:rsidRPr="00221396">
        <w:rPr>
          <w:rFonts w:ascii="Times New Roman" w:hAnsi="Times New Roman"/>
          <w:lang w:val="sr-Cyrl-CS" w:eastAsia="sr-Cyrl-CS"/>
        </w:rPr>
        <w:t>пода</w:t>
      </w:r>
      <w:r w:rsidR="002925E8" w:rsidRPr="00221396">
        <w:rPr>
          <w:rFonts w:ascii="Times New Roman" w:hAnsi="Times New Roman"/>
          <w:lang w:eastAsia="sr-Cyrl-CS"/>
        </w:rPr>
        <w:t xml:space="preserve">ци </w:t>
      </w:r>
      <w:r w:rsidR="002925E8" w:rsidRPr="00221396">
        <w:rPr>
          <w:rFonts w:ascii="Times New Roman" w:hAnsi="Times New Roman"/>
          <w:lang w:val="sr-Cyrl-CS" w:eastAsia="sr-Cyrl-CS"/>
        </w:rPr>
        <w:t xml:space="preserve">о археолошки ископаваним некрополама </w:t>
      </w:r>
      <w:r w:rsidR="002925E8" w:rsidRPr="00221396">
        <w:rPr>
          <w:rFonts w:ascii="Times New Roman" w:hAnsi="Times New Roman"/>
          <w:lang w:val="sr-Latn-CS" w:eastAsia="sr-Cyrl-CS"/>
        </w:rPr>
        <w:t>IX</w:t>
      </w:r>
      <w:r w:rsidR="002925E8" w:rsidRPr="00221396">
        <w:rPr>
          <w:rFonts w:ascii="Times New Roman" w:hAnsi="Times New Roman"/>
          <w:lang w:eastAsia="sr-Cyrl-CS"/>
        </w:rPr>
        <w:t>-</w:t>
      </w:r>
      <w:r w:rsidR="002925E8" w:rsidRPr="00221396">
        <w:rPr>
          <w:rFonts w:ascii="Times New Roman" w:hAnsi="Times New Roman"/>
          <w:lang w:val="sr-Latn-CS" w:eastAsia="sr-Cyrl-CS"/>
        </w:rPr>
        <w:t>XI</w:t>
      </w:r>
      <w:r w:rsidR="002925E8" w:rsidRPr="00221396">
        <w:rPr>
          <w:rFonts w:ascii="Times New Roman" w:hAnsi="Times New Roman"/>
          <w:lang w:val="sr-Cyrl-CS" w:eastAsia="sr-Cyrl-CS"/>
        </w:rPr>
        <w:t xml:space="preserve"> века уз десну обалу Дунава, од </w:t>
      </w:r>
      <w:r w:rsidR="002925E8" w:rsidRPr="00221396">
        <w:rPr>
          <w:rFonts w:ascii="Times New Roman" w:hAnsi="Times New Roman"/>
          <w:lang w:eastAsia="sr-Cyrl-CS"/>
        </w:rPr>
        <w:t xml:space="preserve">почетка Ђердапске клисуре </w:t>
      </w:r>
      <w:r w:rsidR="002925E8" w:rsidRPr="00221396">
        <w:rPr>
          <w:rFonts w:ascii="Times New Roman" w:hAnsi="Times New Roman"/>
          <w:lang w:val="sr-Cyrl-CS" w:eastAsia="sr-Cyrl-CS"/>
        </w:rPr>
        <w:t>до ушћа Тимока. Ни једна од анализираних некропола није истражена у целини, већ су сазнања о њима већином резултат заштитиних ископавања вишеслојних локалитета, условљених изградњом хидроелектрана Ђердап</w:t>
      </w:r>
      <w:r w:rsidR="002925E8" w:rsidRPr="00221396">
        <w:rPr>
          <w:rFonts w:ascii="Times New Roman" w:hAnsi="Times New Roman"/>
          <w:lang w:val="sr-Latn-CS" w:eastAsia="sr-Cyrl-CS"/>
        </w:rPr>
        <w:t xml:space="preserve"> I</w:t>
      </w:r>
      <w:r w:rsidR="002925E8" w:rsidRPr="00221396">
        <w:rPr>
          <w:rFonts w:ascii="Times New Roman" w:hAnsi="Times New Roman"/>
          <w:lang w:val="sr-Cyrl-CS" w:eastAsia="sr-Cyrl-CS"/>
        </w:rPr>
        <w:t xml:space="preserve"> и Ђердап </w:t>
      </w:r>
      <w:r w:rsidR="002925E8" w:rsidRPr="00221396">
        <w:rPr>
          <w:rFonts w:ascii="Times New Roman" w:hAnsi="Times New Roman"/>
          <w:lang w:val="sr-Latn-CS" w:eastAsia="sr-Cyrl-CS"/>
        </w:rPr>
        <w:t>II.</w:t>
      </w:r>
      <w:r w:rsidR="002925E8" w:rsidRPr="00221396">
        <w:rPr>
          <w:rFonts w:ascii="Times New Roman" w:hAnsi="Times New Roman"/>
          <w:lang w:val="sr-Cyrl-CS" w:eastAsia="sr-Cyrl-CS"/>
        </w:rPr>
        <w:t xml:space="preserve"> Мада највећу</w:t>
      </w:r>
      <w:r w:rsidR="002925E8" w:rsidRPr="00221396">
        <w:rPr>
          <w:rFonts w:ascii="Times New Roman" w:hAnsi="Times New Roman"/>
          <w:lang w:val="sr-Latn-CS" w:eastAsia="sr-Cyrl-CS"/>
        </w:rPr>
        <w:t xml:space="preserve"> </w:t>
      </w:r>
      <w:r w:rsidR="002925E8" w:rsidRPr="00221396">
        <w:rPr>
          <w:rFonts w:ascii="Times New Roman" w:hAnsi="Times New Roman"/>
          <w:lang w:val="sr-Cyrl-CS" w:eastAsia="sr-Cyrl-CS"/>
        </w:rPr>
        <w:t>тешкоћу</w:t>
      </w:r>
      <w:r w:rsidR="002925E8" w:rsidRPr="00221396">
        <w:rPr>
          <w:rFonts w:ascii="Times New Roman" w:hAnsi="Times New Roman"/>
          <w:lang w:val="sr-Latn-CS" w:eastAsia="sr-Cyrl-CS"/>
        </w:rPr>
        <w:t xml:space="preserve"> </w:t>
      </w:r>
      <w:r w:rsidR="002925E8" w:rsidRPr="00221396">
        <w:rPr>
          <w:rFonts w:ascii="Times New Roman" w:hAnsi="Times New Roman"/>
          <w:lang w:val="sr-Cyrl-CS" w:eastAsia="sr-Cyrl-CS"/>
        </w:rPr>
        <w:t>при</w:t>
      </w:r>
      <w:r w:rsidR="002925E8" w:rsidRPr="00221396">
        <w:rPr>
          <w:rFonts w:ascii="Times New Roman" w:hAnsi="Times New Roman"/>
          <w:lang w:val="sr-Latn-CS" w:eastAsia="sr-Cyrl-CS"/>
        </w:rPr>
        <w:t xml:space="preserve"> </w:t>
      </w:r>
      <w:r w:rsidR="002925E8" w:rsidRPr="00221396">
        <w:rPr>
          <w:rFonts w:ascii="Times New Roman" w:hAnsi="Times New Roman"/>
          <w:lang w:val="sr-Cyrl-CS" w:eastAsia="sr-Cyrl-CS"/>
        </w:rPr>
        <w:t>покушају</w:t>
      </w:r>
      <w:r w:rsidR="002925E8" w:rsidRPr="00221396">
        <w:rPr>
          <w:rFonts w:ascii="Times New Roman" w:hAnsi="Times New Roman"/>
          <w:lang w:val="sr-Latn-CS" w:eastAsia="sr-Cyrl-CS"/>
        </w:rPr>
        <w:t xml:space="preserve"> </w:t>
      </w:r>
      <w:r w:rsidR="002925E8" w:rsidRPr="00221396">
        <w:rPr>
          <w:rFonts w:ascii="Times New Roman" w:hAnsi="Times New Roman"/>
          <w:lang w:eastAsia="sr-Cyrl-CS"/>
        </w:rPr>
        <w:t xml:space="preserve">њиховог проучавања управо представља </w:t>
      </w:r>
      <w:r w:rsidR="002925E8" w:rsidRPr="00221396">
        <w:rPr>
          <w:rFonts w:ascii="Times New Roman" w:hAnsi="Times New Roman"/>
          <w:lang w:val="sr-Cyrl-CS" w:eastAsia="sr-Cyrl-CS"/>
        </w:rPr>
        <w:t>недовољна</w:t>
      </w:r>
      <w:r w:rsidR="002925E8" w:rsidRPr="00221396">
        <w:rPr>
          <w:rFonts w:ascii="Times New Roman" w:hAnsi="Times New Roman"/>
          <w:lang w:val="sr-Latn-CS" w:eastAsia="sr-Cyrl-CS"/>
        </w:rPr>
        <w:t xml:space="preserve"> </w:t>
      </w:r>
      <w:r w:rsidR="002925E8" w:rsidRPr="00221396">
        <w:rPr>
          <w:rFonts w:ascii="Times New Roman" w:hAnsi="Times New Roman"/>
          <w:lang w:val="sr-Cyrl-CS" w:eastAsia="sr-Cyrl-CS"/>
        </w:rPr>
        <w:t>истраженост, начињен је покушај да се досадашњи ре</w:t>
      </w:r>
      <w:r w:rsidR="002925E8" w:rsidRPr="00221396">
        <w:rPr>
          <w:rFonts w:ascii="Times New Roman" w:hAnsi="Times New Roman"/>
          <w:lang w:val="sr-Cyrl-CS" w:eastAsia="sr-Cyrl-CS"/>
        </w:rPr>
        <w:softHyphen/>
        <w:t>зул</w:t>
      </w:r>
      <w:r w:rsidR="002925E8" w:rsidRPr="00221396">
        <w:rPr>
          <w:rFonts w:ascii="Times New Roman" w:hAnsi="Times New Roman"/>
          <w:lang w:val="sr-Cyrl-CS" w:eastAsia="sr-Cyrl-CS"/>
        </w:rPr>
        <w:softHyphen/>
        <w:t>та</w:t>
      </w:r>
      <w:r w:rsidR="002925E8" w:rsidRPr="00221396">
        <w:rPr>
          <w:rFonts w:ascii="Times New Roman" w:hAnsi="Times New Roman"/>
          <w:lang w:val="sr-Cyrl-CS" w:eastAsia="sr-Cyrl-CS"/>
        </w:rPr>
        <w:softHyphen/>
        <w:t>ти са</w:t>
      </w:r>
      <w:r w:rsidR="002925E8" w:rsidRPr="00221396">
        <w:rPr>
          <w:rFonts w:ascii="Times New Roman" w:hAnsi="Times New Roman"/>
          <w:lang w:val="sr-Cyrl-CS" w:eastAsia="sr-Cyrl-CS"/>
        </w:rPr>
        <w:softHyphen/>
        <w:t>беру, ре</w:t>
      </w:r>
      <w:r w:rsidR="002925E8" w:rsidRPr="00221396">
        <w:rPr>
          <w:rFonts w:ascii="Times New Roman" w:hAnsi="Times New Roman"/>
          <w:lang w:val="sr-Cyrl-CS" w:eastAsia="sr-Cyrl-CS"/>
        </w:rPr>
        <w:softHyphen/>
        <w:t>ви</w:t>
      </w:r>
      <w:r w:rsidR="002925E8" w:rsidRPr="00221396">
        <w:rPr>
          <w:rFonts w:ascii="Times New Roman" w:hAnsi="Times New Roman"/>
          <w:lang w:val="sr-Cyrl-CS" w:eastAsia="sr-Cyrl-CS"/>
        </w:rPr>
        <w:softHyphen/>
        <w:t>ди</w:t>
      </w:r>
      <w:r w:rsidR="002925E8" w:rsidRPr="00221396">
        <w:rPr>
          <w:rFonts w:ascii="Times New Roman" w:hAnsi="Times New Roman"/>
          <w:lang w:val="sr-Cyrl-CS" w:eastAsia="sr-Cyrl-CS"/>
        </w:rPr>
        <w:softHyphen/>
        <w:t>рају и ин</w:t>
      </w:r>
      <w:r w:rsidR="002925E8" w:rsidRPr="00221396">
        <w:rPr>
          <w:rFonts w:ascii="Times New Roman" w:hAnsi="Times New Roman"/>
          <w:lang w:val="sr-Cyrl-CS" w:eastAsia="sr-Cyrl-CS"/>
        </w:rPr>
        <w:softHyphen/>
        <w:t>тер</w:t>
      </w:r>
      <w:r w:rsidR="002925E8" w:rsidRPr="00221396">
        <w:rPr>
          <w:rFonts w:ascii="Times New Roman" w:hAnsi="Times New Roman"/>
          <w:lang w:val="sr-Cyrl-CS" w:eastAsia="sr-Cyrl-CS"/>
        </w:rPr>
        <w:softHyphen/>
        <w:t>пре</w:t>
      </w:r>
      <w:r w:rsidR="002925E8" w:rsidRPr="00221396">
        <w:rPr>
          <w:rFonts w:ascii="Times New Roman" w:hAnsi="Times New Roman"/>
          <w:lang w:val="sr-Cyrl-CS" w:eastAsia="sr-Cyrl-CS"/>
        </w:rPr>
        <w:softHyphen/>
        <w:t>ти</w:t>
      </w:r>
      <w:r w:rsidR="002925E8" w:rsidRPr="00221396">
        <w:rPr>
          <w:rFonts w:ascii="Times New Roman" w:hAnsi="Times New Roman"/>
          <w:lang w:val="sr-Cyrl-CS" w:eastAsia="sr-Cyrl-CS"/>
        </w:rPr>
        <w:softHyphen/>
        <w:t xml:space="preserve">рају. На крају је начињен осврт и на њихову прецизнију периодизацију  у складу са познатим историјским догаћајима који су се током разматраног раздобља одигравали у овом делу српског Подунавља. </w:t>
      </w:r>
    </w:p>
    <w:p w:rsidR="004B2A02" w:rsidRPr="00221396" w:rsidRDefault="004B2A02" w:rsidP="00B87402">
      <w:pPr>
        <w:pStyle w:val="ListParagraph"/>
        <w:rPr>
          <w:rFonts w:ascii="Times New Roman" w:hAnsi="Times New Roman"/>
          <w:sz w:val="22"/>
          <w:szCs w:val="22"/>
        </w:rPr>
      </w:pPr>
    </w:p>
    <w:p w:rsidR="004B2A02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</w:rPr>
      </w:pPr>
      <w:r w:rsidRPr="004B2A02">
        <w:rPr>
          <w:rFonts w:ascii="Times New Roman" w:hAnsi="Times New Roman"/>
          <w:sz w:val="22"/>
          <w:szCs w:val="22"/>
          <w:lang w:val="en-GB"/>
        </w:rPr>
        <w:t>D</w:t>
      </w:r>
      <w:r w:rsidRPr="004B2A02">
        <w:rPr>
          <w:rFonts w:ascii="Times New Roman" w:hAnsi="Times New Roman"/>
          <w:sz w:val="22"/>
          <w:szCs w:val="22"/>
        </w:rPr>
        <w:t xml:space="preserve">. </w:t>
      </w:r>
      <w:r w:rsidRPr="004B2A02">
        <w:rPr>
          <w:rFonts w:ascii="Times New Roman" w:hAnsi="Times New Roman"/>
          <w:sz w:val="22"/>
          <w:szCs w:val="22"/>
          <w:lang w:val="en-GB"/>
        </w:rPr>
        <w:t>Radi</w:t>
      </w:r>
      <w:r w:rsidRPr="004B2A02">
        <w:rPr>
          <w:rFonts w:ascii="Times New Roman" w:hAnsi="Times New Roman"/>
          <w:sz w:val="22"/>
          <w:szCs w:val="22"/>
        </w:rPr>
        <w:t>č</w:t>
      </w:r>
      <w:r w:rsidRPr="004B2A02">
        <w:rPr>
          <w:rFonts w:ascii="Times New Roman" w:hAnsi="Times New Roman"/>
          <w:sz w:val="22"/>
          <w:szCs w:val="22"/>
          <w:lang w:val="en-GB"/>
        </w:rPr>
        <w:t>evi</w:t>
      </w:r>
      <w:r w:rsidRPr="004B2A02">
        <w:rPr>
          <w:rFonts w:ascii="Times New Roman" w:hAnsi="Times New Roman"/>
          <w:sz w:val="22"/>
          <w:szCs w:val="22"/>
        </w:rPr>
        <w:t xml:space="preserve">ć, </w:t>
      </w:r>
      <w:r w:rsidRPr="004B2A02">
        <w:rPr>
          <w:rFonts w:ascii="Times New Roman" w:hAnsi="Times New Roman"/>
          <w:sz w:val="22"/>
          <w:szCs w:val="22"/>
          <w:lang w:val="en-GB"/>
        </w:rPr>
        <w:t>Medieval</w:t>
      </w:r>
      <w:r w:rsidRPr="004B2A02">
        <w:rPr>
          <w:rFonts w:ascii="Times New Roman" w:hAnsi="Times New Roman"/>
          <w:sz w:val="22"/>
          <w:szCs w:val="22"/>
        </w:rPr>
        <w:t xml:space="preserve"> </w:t>
      </w:r>
      <w:r w:rsidRPr="004B2A02">
        <w:rPr>
          <w:rFonts w:ascii="Times New Roman" w:hAnsi="Times New Roman"/>
          <w:sz w:val="22"/>
          <w:szCs w:val="22"/>
          <w:lang w:val="en-GB"/>
        </w:rPr>
        <w:t>Settlement</w:t>
      </w:r>
      <w:r w:rsidRPr="004B2A02">
        <w:rPr>
          <w:rFonts w:ascii="Times New Roman" w:hAnsi="Times New Roman"/>
          <w:sz w:val="22"/>
          <w:szCs w:val="22"/>
        </w:rPr>
        <w:t xml:space="preserve"> </w:t>
      </w:r>
      <w:r w:rsidRPr="004B2A02">
        <w:rPr>
          <w:rFonts w:ascii="Times New Roman" w:hAnsi="Times New Roman"/>
          <w:sz w:val="22"/>
          <w:szCs w:val="22"/>
          <w:lang w:val="en-GB"/>
        </w:rPr>
        <w:t>on</w:t>
      </w:r>
      <w:r w:rsidRPr="004B2A02">
        <w:rPr>
          <w:rFonts w:ascii="Times New Roman" w:hAnsi="Times New Roman"/>
          <w:sz w:val="22"/>
          <w:szCs w:val="22"/>
        </w:rPr>
        <w:t xml:space="preserve"> </w:t>
      </w:r>
      <w:r w:rsidRPr="004B2A02">
        <w:rPr>
          <w:rFonts w:ascii="Times New Roman" w:hAnsi="Times New Roman"/>
          <w:sz w:val="22"/>
          <w:szCs w:val="22"/>
          <w:lang w:val="en-GB"/>
        </w:rPr>
        <w:t>the</w:t>
      </w:r>
      <w:r w:rsidRPr="004B2A02">
        <w:rPr>
          <w:rFonts w:ascii="Times New Roman" w:hAnsi="Times New Roman"/>
          <w:sz w:val="22"/>
          <w:szCs w:val="22"/>
        </w:rPr>
        <w:t xml:space="preserve"> </w:t>
      </w:r>
      <w:r w:rsidRPr="004B2A02">
        <w:rPr>
          <w:rFonts w:ascii="Times New Roman" w:hAnsi="Times New Roman"/>
          <w:sz w:val="22"/>
          <w:szCs w:val="22"/>
          <w:lang w:val="en-GB"/>
        </w:rPr>
        <w:t>Site</w:t>
      </w:r>
      <w:r w:rsidRPr="004B2A02">
        <w:rPr>
          <w:rFonts w:ascii="Times New Roman" w:hAnsi="Times New Roman"/>
          <w:sz w:val="22"/>
          <w:szCs w:val="22"/>
        </w:rPr>
        <w:t xml:space="preserve"> </w:t>
      </w:r>
      <w:r w:rsidRPr="004B2A02">
        <w:rPr>
          <w:rFonts w:ascii="Times New Roman" w:hAnsi="Times New Roman"/>
          <w:sz w:val="22"/>
          <w:szCs w:val="22"/>
          <w:lang w:val="en-GB"/>
        </w:rPr>
        <w:t>of</w:t>
      </w:r>
      <w:r w:rsidRPr="004B2A02">
        <w:rPr>
          <w:rFonts w:ascii="Times New Roman" w:hAnsi="Times New Roman"/>
          <w:sz w:val="22"/>
          <w:szCs w:val="22"/>
        </w:rPr>
        <w:t xml:space="preserve"> </w:t>
      </w:r>
      <w:r w:rsidRPr="004B2A02">
        <w:rPr>
          <w:rFonts w:ascii="Times New Roman" w:hAnsi="Times New Roman"/>
          <w:sz w:val="22"/>
          <w:szCs w:val="22"/>
          <w:lang w:val="en-GB"/>
        </w:rPr>
        <w:t>Crvenka</w:t>
      </w:r>
      <w:r w:rsidRPr="004B2A02">
        <w:rPr>
          <w:rFonts w:ascii="Times New Roman" w:hAnsi="Times New Roman"/>
          <w:sz w:val="22"/>
          <w:szCs w:val="22"/>
        </w:rPr>
        <w:t xml:space="preserve"> </w:t>
      </w:r>
      <w:r w:rsidRPr="004B2A02">
        <w:rPr>
          <w:rFonts w:ascii="Times New Roman" w:hAnsi="Times New Roman"/>
          <w:sz w:val="22"/>
          <w:szCs w:val="22"/>
          <w:lang w:val="en-GB"/>
        </w:rPr>
        <w:t>near</w:t>
      </w:r>
      <w:r w:rsidRPr="004B2A02">
        <w:rPr>
          <w:rFonts w:ascii="Times New Roman" w:hAnsi="Times New Roman"/>
          <w:sz w:val="22"/>
          <w:szCs w:val="22"/>
        </w:rPr>
        <w:t xml:space="preserve"> </w:t>
      </w:r>
      <w:r w:rsidRPr="004B2A02">
        <w:rPr>
          <w:rFonts w:ascii="Times New Roman" w:hAnsi="Times New Roman"/>
          <w:sz w:val="22"/>
          <w:szCs w:val="22"/>
          <w:lang w:val="en-GB"/>
        </w:rPr>
        <w:t>Vr</w:t>
      </w:r>
      <w:r w:rsidRPr="004B2A02">
        <w:rPr>
          <w:rFonts w:ascii="Times New Roman" w:hAnsi="Times New Roman"/>
          <w:sz w:val="22"/>
          <w:szCs w:val="22"/>
        </w:rPr>
        <w:t>š</w:t>
      </w:r>
      <w:r w:rsidRPr="004B2A02">
        <w:rPr>
          <w:rFonts w:ascii="Times New Roman" w:hAnsi="Times New Roman"/>
          <w:sz w:val="22"/>
          <w:szCs w:val="22"/>
          <w:lang w:val="en-GB"/>
        </w:rPr>
        <w:t>ac</w:t>
      </w:r>
      <w:r w:rsidRPr="004B2A02">
        <w:rPr>
          <w:rFonts w:ascii="Times New Roman" w:hAnsi="Times New Roman"/>
          <w:sz w:val="22"/>
          <w:szCs w:val="22"/>
        </w:rPr>
        <w:t xml:space="preserve">, </w:t>
      </w:r>
      <w:r w:rsidRPr="004B2A02">
        <w:rPr>
          <w:rFonts w:ascii="Times New Roman" w:hAnsi="Times New Roman"/>
          <w:i/>
          <w:sz w:val="22"/>
          <w:szCs w:val="22"/>
        </w:rPr>
        <w:t>Banatica</w:t>
      </w:r>
      <w:r w:rsidRPr="004B2A02">
        <w:rPr>
          <w:rFonts w:ascii="Times New Roman" w:hAnsi="Times New Roman"/>
          <w:sz w:val="22"/>
          <w:szCs w:val="22"/>
        </w:rPr>
        <w:t xml:space="preserve"> 23, p. 329-341,</w:t>
      </w:r>
    </w:p>
    <w:p w:rsidR="004B2A02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</w:rPr>
      </w:pPr>
      <w:r w:rsidRPr="004B2A02">
        <w:rPr>
          <w:rFonts w:ascii="Times New Roman" w:hAnsi="Times New Roman"/>
          <w:sz w:val="22"/>
          <w:szCs w:val="22"/>
        </w:rPr>
        <w:t>2013, ISSN 1222-0612, Muzeul Banatului Montan Resita, Editura Academia Romana, Centrul de</w:t>
      </w:r>
    </w:p>
    <w:p w:rsidR="004B2A02" w:rsidRPr="004B2A02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</w:rPr>
      </w:pPr>
      <w:r w:rsidRPr="004B2A02">
        <w:rPr>
          <w:rFonts w:ascii="Times New Roman" w:hAnsi="Times New Roman"/>
          <w:sz w:val="22"/>
          <w:szCs w:val="22"/>
        </w:rPr>
        <w:t>studi Transilvane, www. muzeulbanatulmontan.ro (M 22 или 23, часопис се налази на ERIH</w:t>
      </w:r>
    </w:p>
    <w:p w:rsidR="004B2A02" w:rsidRPr="004B2A02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</w:rPr>
      </w:pPr>
      <w:r w:rsidRPr="004B2A02">
        <w:rPr>
          <w:rFonts w:ascii="Times New Roman" w:hAnsi="Times New Roman"/>
          <w:sz w:val="22"/>
          <w:szCs w:val="22"/>
        </w:rPr>
        <w:t>листи)</w:t>
      </w:r>
    </w:p>
    <w:p w:rsidR="004B2A02" w:rsidRPr="004B2A02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</w:rPr>
      </w:pPr>
    </w:p>
    <w:p w:rsidR="007B5FDD" w:rsidRDefault="004B2A02" w:rsidP="00B87402">
      <w:pPr>
        <w:pStyle w:val="ListParagraph"/>
        <w:ind w:left="0"/>
        <w:rPr>
          <w:rFonts w:ascii="Times New Roman" w:hAnsi="Times New Roman"/>
          <w:bCs/>
          <w:color w:val="000000"/>
          <w:sz w:val="22"/>
          <w:szCs w:val="22"/>
        </w:rPr>
      </w:pPr>
      <w:r w:rsidRPr="004B2A02">
        <w:rPr>
          <w:rFonts w:ascii="Times New Roman" w:hAnsi="Times New Roman"/>
          <w:sz w:val="22"/>
          <w:szCs w:val="22"/>
        </w:rPr>
        <w:t>D. Radičević, V. Đorđević, J. Đorđević,</w:t>
      </w:r>
      <w:r w:rsidRPr="004B2A02">
        <w:rPr>
          <w:rFonts w:ascii="Times New Roman" w:hAnsi="Times New Roman"/>
          <w:b/>
          <w:sz w:val="22"/>
          <w:szCs w:val="22"/>
        </w:rPr>
        <w:t xml:space="preserve"> </w:t>
      </w:r>
      <w:r w:rsidRPr="004B2A02">
        <w:rPr>
          <w:rFonts w:ascii="Times New Roman" w:hAnsi="Times New Roman"/>
          <w:bCs/>
          <w:color w:val="000000"/>
          <w:sz w:val="22"/>
          <w:szCs w:val="22"/>
        </w:rPr>
        <w:t>Mediaeval settlement and necropolis at Najeva ciglana</w:t>
      </w:r>
    </w:p>
    <w:p w:rsidR="007B5FDD" w:rsidRDefault="004B2A02" w:rsidP="00B87402">
      <w:pPr>
        <w:pStyle w:val="ListParagraph"/>
        <w:ind w:left="0"/>
        <w:rPr>
          <w:rFonts w:ascii="Times New Roman" w:hAnsi="Times New Roman"/>
          <w:color w:val="000000"/>
          <w:sz w:val="22"/>
          <w:szCs w:val="22"/>
        </w:rPr>
      </w:pPr>
      <w:r w:rsidRPr="004B2A02">
        <w:rPr>
          <w:rFonts w:ascii="Times New Roman" w:hAnsi="Times New Roman"/>
          <w:bCs/>
          <w:color w:val="000000"/>
          <w:sz w:val="22"/>
          <w:szCs w:val="22"/>
        </w:rPr>
        <w:t xml:space="preserve">site in Pancevo (southwestern Banat): excavations in 2003 and 2004, </w:t>
      </w:r>
      <w:r w:rsidRPr="004B2A02">
        <w:rPr>
          <w:rFonts w:ascii="Times New Roman" w:hAnsi="Times New Roman"/>
          <w:i/>
          <w:iCs/>
          <w:color w:val="000000"/>
          <w:sz w:val="22"/>
          <w:szCs w:val="22"/>
        </w:rPr>
        <w:t>Cercetari arheologice</w:t>
      </w:r>
      <w:r w:rsidRPr="004B2A02">
        <w:rPr>
          <w:rFonts w:ascii="Times New Roman" w:hAnsi="Times New Roman"/>
          <w:color w:val="000000"/>
          <w:sz w:val="22"/>
          <w:szCs w:val="22"/>
        </w:rPr>
        <w:t>,</w:t>
      </w:r>
    </w:p>
    <w:p w:rsidR="007B5FDD" w:rsidRDefault="004B2A02" w:rsidP="00B87402">
      <w:pPr>
        <w:pStyle w:val="ListParagraph"/>
        <w:ind w:left="0"/>
        <w:rPr>
          <w:rFonts w:ascii="Times New Roman" w:eastAsia="Calibri" w:hAnsi="Times New Roman"/>
          <w:sz w:val="22"/>
          <w:szCs w:val="22"/>
        </w:rPr>
      </w:pPr>
      <w:r w:rsidRPr="004B2A02">
        <w:rPr>
          <w:rFonts w:ascii="Times New Roman" w:hAnsi="Times New Roman"/>
          <w:color w:val="000000"/>
          <w:sz w:val="22"/>
          <w:szCs w:val="22"/>
        </w:rPr>
        <w:t xml:space="preserve">XVIII–XIX/ 2011–2012, </w:t>
      </w:r>
      <w:r w:rsidRPr="004B2A02">
        <w:rPr>
          <w:rFonts w:ascii="Times New Roman" w:eastAsia="Calibri" w:hAnsi="Times New Roman"/>
          <w:sz w:val="22"/>
          <w:szCs w:val="22"/>
          <w:lang w:val="en-US"/>
        </w:rPr>
        <w:t>Bucuresti</w:t>
      </w:r>
      <w:r w:rsidRPr="004B2A02">
        <w:rPr>
          <w:rFonts w:ascii="Times New Roman" w:hAnsi="Times New Roman"/>
          <w:color w:val="000000"/>
          <w:sz w:val="22"/>
          <w:szCs w:val="22"/>
        </w:rPr>
        <w:t xml:space="preserve"> 2013, p.79–121.</w:t>
      </w:r>
      <w:r w:rsidRPr="004B2A02">
        <w:rPr>
          <w:rFonts w:ascii="Times New Roman" w:eastAsia="Calibri" w:hAnsi="Times New Roman"/>
          <w:sz w:val="22"/>
          <w:szCs w:val="22"/>
          <w:lang w:val="en-US"/>
        </w:rPr>
        <w:t xml:space="preserve"> ISSN 0255-6812, Muzeul Naţional de Istorie</w:t>
      </w:r>
    </w:p>
    <w:p w:rsidR="004B2A02" w:rsidRPr="007B5FDD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</w:rPr>
      </w:pPr>
      <w:r w:rsidRPr="004B2A02">
        <w:rPr>
          <w:rFonts w:ascii="Times New Roman" w:eastAsia="Calibri" w:hAnsi="Times New Roman"/>
          <w:sz w:val="22"/>
          <w:szCs w:val="22"/>
          <w:lang w:val="en-US"/>
        </w:rPr>
        <w:t>a României, www. mnir.</w:t>
      </w:r>
      <w:r w:rsidRPr="007B5FDD">
        <w:rPr>
          <w:rFonts w:ascii="Times New Roman" w:eastAsia="Calibri" w:hAnsi="Times New Roman"/>
          <w:sz w:val="22"/>
          <w:szCs w:val="22"/>
          <w:lang w:val="en-US"/>
        </w:rPr>
        <w:t>ro</w:t>
      </w:r>
      <w:r w:rsidRPr="007B5FDD">
        <w:rPr>
          <w:rFonts w:ascii="Times New Roman" w:eastAsia="Calibri" w:hAnsi="Times New Roman"/>
          <w:sz w:val="22"/>
          <w:szCs w:val="22"/>
        </w:rPr>
        <w:t xml:space="preserve"> </w:t>
      </w:r>
      <w:r w:rsidRPr="007B5FDD">
        <w:rPr>
          <w:rFonts w:ascii="Times New Roman" w:hAnsi="Times New Roman"/>
          <w:sz w:val="22"/>
          <w:szCs w:val="22"/>
        </w:rPr>
        <w:t>(M 23)</w:t>
      </w:r>
    </w:p>
    <w:p w:rsidR="006600E5" w:rsidRDefault="006600E5" w:rsidP="00B87402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</w:rPr>
      </w:pPr>
    </w:p>
    <w:p w:rsidR="004B2A02" w:rsidRPr="004E7CFA" w:rsidRDefault="004B2A02" w:rsidP="00B87402">
      <w:pPr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</w:rPr>
        <w:lastRenderedPageBreak/>
        <w:t xml:space="preserve">D. Radičević, </w:t>
      </w:r>
      <w:r w:rsidRPr="004B2A02">
        <w:rPr>
          <w:rFonts w:ascii="Times New Roman" w:hAnsi="Times New Roman"/>
          <w:iCs/>
        </w:rPr>
        <w:t xml:space="preserve">Medieval Fortification in Dupljaja near Bela Crkva (Southern Banat), </w:t>
      </w:r>
      <w:r w:rsidRPr="004B2A02">
        <w:rPr>
          <w:rFonts w:ascii="Times New Roman" w:hAnsi="Times New Roman"/>
          <w:i/>
          <w:iCs/>
        </w:rPr>
        <w:t>Studia Universitatis Cibiensis</w:t>
      </w:r>
      <w:r w:rsidRPr="004B2A02">
        <w:rPr>
          <w:rFonts w:ascii="Times New Roman" w:hAnsi="Times New Roman"/>
          <w:iCs/>
        </w:rPr>
        <w:t xml:space="preserve">, </w:t>
      </w:r>
      <w:r w:rsidRPr="004B2A02">
        <w:rPr>
          <w:rFonts w:ascii="Times New Roman" w:hAnsi="Times New Roman"/>
          <w:bCs/>
        </w:rPr>
        <w:t xml:space="preserve">Series Historica, volum X, p. 85-98. Sibiu 2013. </w:t>
      </w:r>
      <w:r w:rsidRPr="004B2A02">
        <w:rPr>
          <w:rFonts w:ascii="Times New Roman" w:hAnsi="Times New Roman"/>
        </w:rPr>
        <w:t xml:space="preserve">Universitatea ,Lucian Blaga" din Sibiu. ISSN 1584-3165, http:/ /istorie. ulbsibiu.ro/studia/ index.html </w:t>
      </w:r>
      <w:r w:rsidRPr="004B2A02">
        <w:rPr>
          <w:rFonts w:ascii="Times New Roman" w:hAnsi="Times New Roman"/>
          <w:color w:val="FF0000"/>
        </w:rPr>
        <w:t xml:space="preserve"> </w:t>
      </w:r>
      <w:r w:rsidRPr="004E7CFA">
        <w:rPr>
          <w:rFonts w:ascii="Times New Roman" w:hAnsi="Times New Roman"/>
        </w:rPr>
        <w:t>(M 23)</w:t>
      </w:r>
    </w:p>
    <w:p w:rsidR="004B2A02" w:rsidRPr="004B2A02" w:rsidRDefault="004B2A02" w:rsidP="00B87402">
      <w:pPr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hAnsi="Times New Roman"/>
          <w:color w:val="000000"/>
          <w:u w:val="single"/>
        </w:rPr>
      </w:pPr>
      <w:r w:rsidRPr="004B2A02">
        <w:rPr>
          <w:rFonts w:ascii="Times New Roman" w:hAnsi="Times New Roman"/>
        </w:rPr>
        <w:t xml:space="preserve">Д. Радичевић, О средњовековном накиту са Груде Бољевића у Подгорици, </w:t>
      </w:r>
      <w:r w:rsidRPr="004B2A02">
        <w:rPr>
          <w:rFonts w:ascii="Times New Roman" w:hAnsi="Times New Roman"/>
          <w:i/>
        </w:rPr>
        <w:t>Nova antička Duklja</w:t>
      </w:r>
      <w:r w:rsidRPr="004B2A02">
        <w:rPr>
          <w:rFonts w:ascii="Times New Roman" w:hAnsi="Times New Roman"/>
        </w:rPr>
        <w:t xml:space="preserve"> V, Podgorica 2014, </w:t>
      </w:r>
      <w:r w:rsidRPr="004B2A02">
        <w:rPr>
          <w:rFonts w:ascii="Times New Roman" w:hAnsi="Times New Roman"/>
          <w:color w:val="221E1F"/>
        </w:rPr>
        <w:t>111-120, UDK 903.25(497.16)</w:t>
      </w:r>
      <w:r w:rsidRPr="004B2A02">
        <w:rPr>
          <w:rFonts w:ascii="Times New Roman" w:hAnsi="Times New Roman"/>
        </w:rPr>
        <w:t xml:space="preserve"> JU Muzeji i galerije Podgorice</w:t>
      </w:r>
      <w:r w:rsidRPr="004B2A02">
        <w:rPr>
          <w:rFonts w:ascii="Times New Roman" w:hAnsi="Times New Roman"/>
          <w:color w:val="221E1F"/>
        </w:rPr>
        <w:t xml:space="preserve"> </w:t>
      </w:r>
      <w:r w:rsidRPr="004B2A02">
        <w:rPr>
          <w:rFonts w:ascii="Times New Roman" w:hAnsi="Times New Roman"/>
        </w:rPr>
        <w:t>ISBN 978-9940-590-19-2</w:t>
      </w:r>
    </w:p>
    <w:p w:rsidR="00B6359B" w:rsidRPr="00B6359B" w:rsidRDefault="004B2A02" w:rsidP="00B6359B">
      <w:pPr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</w:rPr>
        <w:t xml:space="preserve">D. Radičević, P. Špehar, </w:t>
      </w:r>
      <w:r w:rsidRPr="004B2A02">
        <w:rPr>
          <w:rFonts w:ascii="Times New Roman" w:hAnsi="Times New Roman"/>
          <w:bCs/>
        </w:rPr>
        <w:t xml:space="preserve">Some remarks on Hungarian Conquest Period Finds in Vojvodina, </w:t>
      </w:r>
      <w:r w:rsidRPr="004B2A02">
        <w:rPr>
          <w:rFonts w:ascii="Times New Roman" w:hAnsi="Times New Roman"/>
          <w:i/>
        </w:rPr>
        <w:t>Acta  Archaeologica Carpathica</w:t>
      </w:r>
      <w:r w:rsidRPr="004B2A02">
        <w:rPr>
          <w:rFonts w:ascii="Times New Roman" w:hAnsi="Times New Roman"/>
        </w:rPr>
        <w:t xml:space="preserve"> L, Cracow 2015, 137-162. PL ISSN 0001-5229</w:t>
      </w:r>
      <w:r w:rsidRPr="004B2A02">
        <w:rPr>
          <w:rFonts w:ascii="Times New Roman" w:hAnsi="Times New Roman"/>
          <w:lang w:val="en-GB"/>
        </w:rPr>
        <w:t xml:space="preserve"> Institut of Archaeology and Ethnology Polish Academy of Sciences </w:t>
      </w:r>
      <w:r w:rsidRPr="004E7CFA">
        <w:rPr>
          <w:rFonts w:ascii="Times New Roman" w:hAnsi="Times New Roman"/>
        </w:rPr>
        <w:t>(часопис се налази на ERIH листи)</w:t>
      </w:r>
    </w:p>
    <w:p w:rsidR="00B6359B" w:rsidRPr="00B6359B" w:rsidRDefault="00B6359B" w:rsidP="00B6359B">
      <w:pPr>
        <w:spacing w:line="240" w:lineRule="auto"/>
        <w:ind w:lef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6359B">
        <w:rPr>
          <w:rFonts w:ascii="Times New Roman" w:hAnsi="Times New Roman"/>
        </w:rPr>
        <w:t xml:space="preserve">Рад је тематски усмерен на проучавање проблематике мађарског насељавања и анализу појава типичних за тај период на територији српског дела Баната, Бачке и Срема. Чини се да у досадашњим разматрањима нису адекватно коришћени подаци које пружа археологија, па је било важно прецизније сагледавање шта у том погледу сведочи расположива археолошка грађа која се може повезати са најранијим присуством мађарске популације у Војводини. Последњи прегледи налазишта и налаза X-XI века на овој територији састављени су пре четврт века, тако да је постојала јасна потреба да се укаже на нова налазишта, као и да се преиспитају она стара. </w:t>
      </w:r>
    </w:p>
    <w:p w:rsidR="004B2A02" w:rsidRPr="006600E5" w:rsidRDefault="004B2A02" w:rsidP="00B87402">
      <w:pPr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eastAsia="MinionPro-Regular" w:hAnsi="Times New Roman"/>
        </w:rPr>
      </w:pPr>
      <w:r w:rsidRPr="004B2A02">
        <w:rPr>
          <w:rFonts w:ascii="Times New Roman" w:hAnsi="Times New Roman"/>
        </w:rPr>
        <w:t xml:space="preserve">Д. Радичевић, П. Шпехар, Порфирогенитови међаши на Истру и старомађарски археолошки налази у Војводини, </w:t>
      </w:r>
      <w:r w:rsidRPr="004B2A02">
        <w:rPr>
          <w:rFonts w:ascii="Times New Roman" w:hAnsi="Times New Roman"/>
          <w:i/>
        </w:rPr>
        <w:t>Зборник радова Византолошког института</w:t>
      </w:r>
      <w:r w:rsidRPr="004B2A02">
        <w:rPr>
          <w:rFonts w:ascii="Times New Roman" w:hAnsi="Times New Roman"/>
        </w:rPr>
        <w:t xml:space="preserve"> LII, 43-55. Београд 2015.</w:t>
      </w:r>
      <w:r w:rsidRPr="004B2A02">
        <w:rPr>
          <w:rFonts w:ascii="Times New Roman" w:eastAsia="MinionPro-Regular" w:hAnsi="Times New Roman"/>
        </w:rPr>
        <w:t xml:space="preserve"> УДК: 94:726.821](=511.141)(497.11)"09": </w:t>
      </w:r>
      <w:r w:rsidRPr="006600E5">
        <w:rPr>
          <w:rFonts w:ascii="Times New Roman" w:eastAsia="MinionPro-Regular" w:hAnsi="Times New Roman"/>
        </w:rPr>
        <w:t>(М 23)</w:t>
      </w:r>
    </w:p>
    <w:p w:rsidR="004B2A02" w:rsidRPr="001C59B0" w:rsidRDefault="004B2A02" w:rsidP="00B87402">
      <w:pPr>
        <w:spacing w:line="240" w:lineRule="auto"/>
        <w:jc w:val="left"/>
        <w:rPr>
          <w:rFonts w:ascii="Times New Roman" w:hAnsi="Times New Roman"/>
          <w:color w:val="000000"/>
          <w:lang w:val="sr-Cyrl-CS"/>
        </w:rPr>
      </w:pPr>
      <w:r w:rsidRPr="001C59B0">
        <w:rPr>
          <w:rFonts w:ascii="Times New Roman" w:hAnsi="Times New Roman"/>
          <w:lang w:val="sr-Cyrl-CS"/>
        </w:rPr>
        <w:t>Радови</w:t>
      </w:r>
      <w:r w:rsidRPr="001C59B0">
        <w:rPr>
          <w:rFonts w:ascii="Times New Roman" w:hAnsi="Times New Roman"/>
          <w:color w:val="000000"/>
          <w:lang w:val="sr-Cyrl-CS"/>
        </w:rPr>
        <w:t xml:space="preserve"> са међународног скупа, објављени у целини</w:t>
      </w:r>
    </w:p>
    <w:p w:rsidR="004B2A02" w:rsidRPr="004B2A02" w:rsidRDefault="004B2A02" w:rsidP="00B87402">
      <w:pPr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eastAsia="Calibri" w:hAnsi="Times New Roman"/>
        </w:rPr>
      </w:pPr>
      <w:r w:rsidRPr="004B2A02">
        <w:rPr>
          <w:rFonts w:ascii="Times New Roman" w:eastAsia="Calibri" w:hAnsi="Times New Roman"/>
        </w:rPr>
        <w:t xml:space="preserve">D. Radičević, </w:t>
      </w:r>
      <w:r w:rsidRPr="004B2A02">
        <w:rPr>
          <w:rFonts w:ascii="Times New Roman" w:eastAsia="MinionPro-Regular" w:hAnsi="Times New Roman"/>
        </w:rPr>
        <w:t xml:space="preserve">Medieval glass bracelets from Banat Territory, </w:t>
      </w:r>
      <w:r w:rsidRPr="004B2A02">
        <w:rPr>
          <w:rFonts w:ascii="Times New Roman" w:eastAsia="Calibri" w:hAnsi="Times New Roman"/>
        </w:rPr>
        <w:t>ANNALES du 18e CONGRÈS</w:t>
      </w:r>
    </w:p>
    <w:p w:rsidR="004B2A02" w:rsidRPr="001C59B0" w:rsidRDefault="004B2A02" w:rsidP="00B87402">
      <w:pPr>
        <w:spacing w:line="240" w:lineRule="auto"/>
        <w:ind w:left="0"/>
        <w:jc w:val="left"/>
        <w:rPr>
          <w:rFonts w:ascii="Times New Roman" w:hAnsi="Times New Roman"/>
          <w:u w:val="single"/>
          <w:lang w:val="sr-Cyrl-CS"/>
        </w:rPr>
      </w:pPr>
      <w:r w:rsidRPr="004B2A02">
        <w:rPr>
          <w:rFonts w:ascii="Times New Roman" w:eastAsia="Calibri" w:hAnsi="Times New Roman"/>
        </w:rPr>
        <w:t xml:space="preserve">de l’ASSOCIATION INTERNATIONALE pour l’HISTOIRE du VERRE, </w:t>
      </w:r>
      <w:r w:rsidRPr="004B2A02">
        <w:rPr>
          <w:rFonts w:ascii="Times New Roman" w:eastAsia="Calibri" w:hAnsi="Times New Roman"/>
          <w:iCs/>
        </w:rPr>
        <w:t xml:space="preserve">Eds. </w:t>
      </w:r>
      <w:r w:rsidRPr="004B2A02">
        <w:rPr>
          <w:rFonts w:ascii="Times New Roman" w:eastAsia="Calibri" w:hAnsi="Times New Roman"/>
        </w:rPr>
        <w:t xml:space="preserve">D. Ignatiadou and A. Antonaras, </w:t>
      </w:r>
      <w:r w:rsidRPr="004B2A02">
        <w:rPr>
          <w:rFonts w:ascii="Times New Roman" w:eastAsia="MinionPro-Regular" w:hAnsi="Times New Roman"/>
        </w:rPr>
        <w:t>Thessaloniki 2012, 385-388. (ISBN: 978-90-72290-00-7)</w:t>
      </w:r>
      <w:r w:rsidRPr="004B2A02">
        <w:rPr>
          <w:rFonts w:ascii="Times New Roman" w:hAnsi="Times New Roman"/>
          <w:color w:val="FF0000"/>
          <w:lang w:val="sr-Cyrl-CS"/>
        </w:rPr>
        <w:t xml:space="preserve"> </w:t>
      </w:r>
      <w:r w:rsidRPr="001C59B0">
        <w:rPr>
          <w:rFonts w:ascii="Times New Roman" w:hAnsi="Times New Roman"/>
          <w:lang w:val="sr-Cyrl-CS"/>
        </w:rPr>
        <w:t>(М 33)</w:t>
      </w:r>
    </w:p>
    <w:p w:rsidR="004B2A02" w:rsidRPr="007B5A9A" w:rsidRDefault="004B2A02" w:rsidP="00B87402">
      <w:pPr>
        <w:spacing w:line="240" w:lineRule="auto"/>
        <w:ind w:left="0"/>
        <w:jc w:val="left"/>
        <w:rPr>
          <w:rFonts w:ascii="Times New Roman" w:hAnsi="Times New Roman"/>
          <w:lang w:val="sr-Latn-CS"/>
        </w:rPr>
      </w:pPr>
      <w:r w:rsidRPr="004B2A02">
        <w:rPr>
          <w:rFonts w:ascii="Times New Roman" w:hAnsi="Times New Roman"/>
          <w:noProof/>
          <w:color w:val="000000"/>
        </w:rPr>
        <w:t xml:space="preserve">D. Radičević, Medieval fortifications in Dupljaja and Grebenac, </w:t>
      </w:r>
      <w:r w:rsidRPr="004B2A02">
        <w:rPr>
          <w:rFonts w:ascii="Times New Roman" w:hAnsi="Times New Roman"/>
          <w:lang w:val="sr-Latn-CS"/>
        </w:rPr>
        <w:t>PROCEEDINGS of the Regional Conference „Research, Preservation and Presentation of Banat Heritage: Curent State and Long Term Strategy“, Vršac, Serbia, 17</w:t>
      </w:r>
      <w:r w:rsidRPr="004B2A02">
        <w:rPr>
          <w:rFonts w:ascii="Times New Roman" w:hAnsi="Times New Roman"/>
        </w:rPr>
        <w:t>–</w:t>
      </w:r>
      <w:r w:rsidRPr="004B2A02">
        <w:rPr>
          <w:rFonts w:ascii="Times New Roman" w:hAnsi="Times New Roman"/>
          <w:lang w:val="sr-Latn-CS"/>
        </w:rPr>
        <w:t>19 Novembar 2011, ed. Ivana Pantović, Vršac 2012, 85-88, 218. (ISBN 978-86-83-911-51-6; COBISS.SR-ID 19200-69-24)</w:t>
      </w:r>
      <w:r w:rsidRPr="004B2A02">
        <w:rPr>
          <w:rFonts w:ascii="Times New Roman" w:hAnsi="Times New Roman"/>
          <w:color w:val="FF0000"/>
          <w:lang w:val="sr-Cyrl-CS"/>
        </w:rPr>
        <w:t xml:space="preserve"> </w:t>
      </w:r>
      <w:r w:rsidRPr="001C59B0">
        <w:rPr>
          <w:rFonts w:ascii="Times New Roman" w:hAnsi="Times New Roman"/>
          <w:lang w:val="sr-Cyrl-CS"/>
        </w:rPr>
        <w:t>(М 33)</w:t>
      </w:r>
    </w:p>
    <w:p w:rsidR="007B5A9A" w:rsidRPr="00D47993" w:rsidRDefault="003A4B13" w:rsidP="007B5A9A">
      <w:pPr>
        <w:spacing w:after="0" w:line="240" w:lineRule="auto"/>
        <w:ind w:left="0"/>
        <w:rPr>
          <w:rFonts w:ascii="Times New Roman" w:eastAsia="Times New Roman" w:hAnsi="Times New Roman" w:cs="Times New Roman"/>
          <w:lang w:val="sr-Cyrl-CS" w:eastAsia="sr-Cyrl-CS"/>
        </w:rPr>
      </w:pPr>
      <w:r>
        <w:rPr>
          <w:rFonts w:ascii="Times New Roman" w:eastAsia="Times New Roman" w:hAnsi="Times New Roman" w:cs="Times New Roman"/>
          <w:lang w:eastAsia="sr-Cyrl-CS"/>
        </w:rPr>
        <w:t xml:space="preserve">- </w:t>
      </w:r>
      <w:r w:rsidR="007B5A9A" w:rsidRPr="007B5A9A">
        <w:rPr>
          <w:rFonts w:ascii="Times New Roman" w:eastAsia="Times New Roman" w:hAnsi="Times New Roman" w:cs="Times New Roman"/>
          <w:lang w:eastAsia="sr-Cyrl-CS"/>
        </w:rPr>
        <w:t xml:space="preserve">Предмет рада су два средњовековна утврђења у </w:t>
      </w:r>
      <w:r w:rsidR="007B5A9A" w:rsidRPr="007B5A9A">
        <w:rPr>
          <w:rFonts w:ascii="Times New Roman" w:eastAsia="Times New Roman" w:hAnsi="Times New Roman" w:cs="Times New Roman"/>
          <w:lang w:val="sr-Cyrl-CS" w:eastAsia="sr-Cyrl-CS"/>
        </w:rPr>
        <w:t xml:space="preserve"> доњем току Караша, десетак километара узводно од ушћа код Старе Паланке</w:t>
      </w:r>
      <w:r w:rsidR="007B5A9A" w:rsidRPr="007B5A9A">
        <w:rPr>
          <w:rFonts w:ascii="Times New Roman" w:eastAsia="Times New Roman" w:hAnsi="Times New Roman" w:cs="Times New Roman"/>
          <w:lang w:eastAsia="sr-Cyrl-CS"/>
        </w:rPr>
        <w:t xml:space="preserve">. </w:t>
      </w:r>
      <w:r w:rsidR="007B5A9A" w:rsidRPr="007B5A9A">
        <w:rPr>
          <w:rFonts w:ascii="Times New Roman" w:eastAsia="Times New Roman" w:hAnsi="Times New Roman" w:cs="Times New Roman"/>
          <w:color w:val="000000"/>
          <w:lang w:val="sr-Cyrl-CS" w:eastAsia="sr-Cyrl-CS"/>
        </w:rPr>
        <w:t>Налазила су се једно наспрам другог и сигурно су, свако у своје време, а очигледно понекад и истовремено, контролисала важ</w:t>
      </w:r>
      <w:r w:rsidR="007B5A9A" w:rsidRPr="007B5A9A">
        <w:rPr>
          <w:rFonts w:ascii="Times New Roman" w:eastAsia="Times New Roman" w:hAnsi="Times New Roman" w:cs="Times New Roman"/>
          <w:color w:val="000000"/>
          <w:lang w:eastAsia="sr-Cyrl-CS"/>
        </w:rPr>
        <w:t xml:space="preserve">ан пут </w:t>
      </w:r>
      <w:r w:rsidR="007B5A9A" w:rsidRPr="007B5A9A">
        <w:rPr>
          <w:rFonts w:ascii="Times New Roman" w:eastAsia="Times New Roman" w:hAnsi="Times New Roman" w:cs="Times New Roman"/>
          <w:color w:val="000000"/>
          <w:lang w:val="sr-Cyrl-CS" w:eastAsia="sr-Cyrl-CS"/>
        </w:rPr>
        <w:t>кој</w:t>
      </w:r>
      <w:r w:rsidR="007B5A9A" w:rsidRPr="007B5A9A">
        <w:rPr>
          <w:rFonts w:ascii="Times New Roman" w:eastAsia="Times New Roman" w:hAnsi="Times New Roman" w:cs="Times New Roman"/>
          <w:color w:val="000000"/>
          <w:lang w:eastAsia="sr-Cyrl-CS"/>
        </w:rPr>
        <w:t>и</w:t>
      </w:r>
      <w:r w:rsidR="007B5A9A" w:rsidRPr="007B5A9A">
        <w:rPr>
          <w:rFonts w:ascii="Times New Roman" w:eastAsia="Times New Roman" w:hAnsi="Times New Roman" w:cs="Times New Roman"/>
          <w:color w:val="000000"/>
          <w:lang w:val="sr-Cyrl-CS" w:eastAsia="sr-Cyrl-CS"/>
        </w:rPr>
        <w:t xml:space="preserve"> је водила долином Караша.</w:t>
      </w:r>
      <w:r w:rsidR="007B5A9A" w:rsidRPr="007B5A9A">
        <w:rPr>
          <w:rFonts w:ascii="Times New Roman" w:eastAsia="Times New Roman" w:hAnsi="Times New Roman" w:cs="Times New Roman"/>
          <w:color w:val="000000"/>
          <w:lang w:eastAsia="sr-Cyrl-CS"/>
        </w:rPr>
        <w:t xml:space="preserve"> </w:t>
      </w:r>
      <w:r w:rsidR="007B5A9A" w:rsidRPr="007B5A9A">
        <w:rPr>
          <w:rFonts w:ascii="Times New Roman" w:eastAsia="Times New Roman" w:hAnsi="Times New Roman" w:cs="Times New Roman"/>
          <w:lang w:val="sr-Cyrl-CS" w:eastAsia="sr-Cyrl-CS"/>
        </w:rPr>
        <w:t xml:space="preserve">Град код Дупљаје је </w:t>
      </w:r>
      <w:r w:rsidR="007B5A9A" w:rsidRPr="007B5A9A">
        <w:rPr>
          <w:rFonts w:ascii="Times New Roman" w:eastAsia="Times New Roman" w:hAnsi="Times New Roman" w:cs="Times New Roman"/>
          <w:lang w:val="ru-RU" w:eastAsia="sr-Cyrl-CS"/>
        </w:rPr>
        <w:t>у најскорије време, захваљујући</w:t>
      </w:r>
      <w:r w:rsidR="007B5A9A" w:rsidRPr="007B5A9A">
        <w:rPr>
          <w:rFonts w:ascii="Times New Roman" w:eastAsia="Times New Roman" w:hAnsi="Times New Roman" w:cs="Times New Roman"/>
          <w:lang w:eastAsia="sr-Cyrl-CS"/>
        </w:rPr>
        <w:t xml:space="preserve"> и</w:t>
      </w:r>
      <w:r w:rsidR="007B5A9A" w:rsidRPr="007B5A9A">
        <w:rPr>
          <w:rFonts w:ascii="Times New Roman" w:eastAsia="Times New Roman" w:hAnsi="Times New Roman" w:cs="Times New Roman"/>
          <w:lang w:val="ru-RU" w:eastAsia="sr-Cyrl-CS"/>
        </w:rPr>
        <w:t xml:space="preserve">страживањима која се спроводе од 2002. године, </w:t>
      </w:r>
      <w:r w:rsidR="007B5A9A" w:rsidRPr="007B5A9A">
        <w:rPr>
          <w:rFonts w:ascii="Times New Roman" w:eastAsia="Times New Roman" w:hAnsi="Times New Roman" w:cs="Times New Roman"/>
          <w:lang w:val="sr-Cyrl-CS" w:eastAsia="sr-Cyrl-CS"/>
        </w:rPr>
        <w:t>постао је познат и као велики средњовековни комплекс</w:t>
      </w:r>
      <w:r w:rsidR="007B5A9A" w:rsidRPr="007B5A9A">
        <w:rPr>
          <w:rFonts w:ascii="Times New Roman" w:eastAsia="Times New Roman" w:hAnsi="Times New Roman" w:cs="Times New Roman"/>
          <w:lang w:eastAsia="sr-Cyrl-CS"/>
        </w:rPr>
        <w:t xml:space="preserve">. </w:t>
      </w:r>
      <w:r w:rsidR="007B5A9A" w:rsidRPr="007B5A9A">
        <w:rPr>
          <w:rFonts w:ascii="Times New Roman" w:eastAsia="Times New Roman" w:hAnsi="Times New Roman" w:cs="Times New Roman"/>
          <w:lang w:val="sr-Cyrl-CS" w:eastAsia="sr-Cyrl-CS"/>
        </w:rPr>
        <w:t xml:space="preserve">Резултати истраживања указују да овај локалитет може бити највеће археолошко налазиште </w:t>
      </w:r>
      <w:r w:rsidR="007B5A9A" w:rsidRPr="007B5A9A">
        <w:rPr>
          <w:rFonts w:ascii="Times New Roman" w:eastAsia="Times New Roman" w:hAnsi="Times New Roman" w:cs="Times New Roman"/>
          <w:lang w:val="sr-Latn-CS" w:eastAsia="sr-Cyrl-CS"/>
        </w:rPr>
        <w:t>XI</w:t>
      </w:r>
      <w:r w:rsidR="007B5A9A" w:rsidRPr="007B5A9A">
        <w:rPr>
          <w:rFonts w:ascii="Times New Roman" w:eastAsia="Times New Roman" w:hAnsi="Times New Roman" w:cs="Times New Roman"/>
          <w:lang w:val="sr-Cyrl-CS" w:eastAsia="sr-Cyrl-CS"/>
        </w:rPr>
        <w:t>-</w:t>
      </w:r>
      <w:r w:rsidR="007B5A9A" w:rsidRPr="007B5A9A">
        <w:rPr>
          <w:rFonts w:ascii="Times New Roman" w:eastAsia="Times New Roman" w:hAnsi="Times New Roman" w:cs="Times New Roman"/>
          <w:lang w:eastAsia="sr-Cyrl-CS"/>
        </w:rPr>
        <w:t xml:space="preserve">прве половине </w:t>
      </w:r>
      <w:r w:rsidR="007B5A9A" w:rsidRPr="007B5A9A">
        <w:rPr>
          <w:rFonts w:ascii="Times New Roman" w:eastAsia="Times New Roman" w:hAnsi="Times New Roman" w:cs="Times New Roman"/>
          <w:lang w:val="sr-Latn-CS" w:eastAsia="sr-Cyrl-CS"/>
        </w:rPr>
        <w:t>XIII</w:t>
      </w:r>
      <w:r w:rsidR="007B5A9A" w:rsidRPr="007B5A9A">
        <w:rPr>
          <w:rFonts w:ascii="Times New Roman" w:eastAsia="Times New Roman" w:hAnsi="Times New Roman" w:cs="Times New Roman"/>
          <w:lang w:val="sr-Cyrl-CS" w:eastAsia="sr-Cyrl-CS"/>
        </w:rPr>
        <w:t xml:space="preserve"> столећа у Банату. Величина налазишта (утврђеног Града, Предграђа и Подграђа), постојање више цркви и покретни налази, сведоче о изузетном значају овог места у коме се могло налазити и средиште веће области тог времена. </w:t>
      </w:r>
    </w:p>
    <w:p w:rsidR="007B5A9A" w:rsidRPr="00D47993" w:rsidRDefault="007B5A9A" w:rsidP="007B5A9A">
      <w:pPr>
        <w:spacing w:after="0" w:line="240" w:lineRule="auto"/>
        <w:ind w:left="0"/>
        <w:rPr>
          <w:rFonts w:ascii="Times New Roman" w:hAnsi="Times New Roman"/>
          <w:u w:val="single"/>
          <w:lang w:val="sr-Cyrl-CS"/>
        </w:rPr>
      </w:pPr>
    </w:p>
    <w:p w:rsidR="004B2A02" w:rsidRDefault="004B2A02" w:rsidP="00B87402">
      <w:pPr>
        <w:spacing w:line="240" w:lineRule="auto"/>
        <w:ind w:left="0"/>
        <w:jc w:val="left"/>
        <w:rPr>
          <w:rFonts w:ascii="Times New Roman" w:hAnsi="Times New Roman"/>
          <w:lang w:val="sr-Cyrl-CS"/>
        </w:rPr>
      </w:pPr>
      <w:r w:rsidRPr="004B2A02">
        <w:rPr>
          <w:rFonts w:ascii="Times New Roman" w:hAnsi="Times New Roman"/>
        </w:rPr>
        <w:t xml:space="preserve">Д. Радичевић, </w:t>
      </w:r>
      <w:r w:rsidRPr="004B2A02">
        <w:rPr>
          <w:rFonts w:ascii="Times New Roman" w:hAnsi="Times New Roman"/>
          <w:lang w:val="sr-Cyrl-CS"/>
        </w:rPr>
        <w:t xml:space="preserve">Прилог проучавању средњовековног накита југозападне Србије с посебним освртом на налазе из средњег Полимља, </w:t>
      </w:r>
      <w:r w:rsidRPr="004B2A02">
        <w:rPr>
          <w:rFonts w:ascii="Times New Roman" w:hAnsi="Times New Roman"/>
          <w:lang w:val="sr-Latn-CS"/>
        </w:rPr>
        <w:t>стр.</w:t>
      </w:r>
      <w:r w:rsidRPr="004B2A02">
        <w:rPr>
          <w:rFonts w:ascii="Times New Roman" w:hAnsi="Times New Roman"/>
          <w:lang w:val="sr-Cyrl-CS"/>
        </w:rPr>
        <w:t xml:space="preserve">295-306, у </w:t>
      </w:r>
      <w:r w:rsidRPr="004B2A02">
        <w:rPr>
          <w:rFonts w:ascii="Times New Roman" w:hAnsi="Times New Roman"/>
          <w:i/>
          <w:lang w:val="sr-Cyrl-CS"/>
        </w:rPr>
        <w:t>Осам векова манастира Милешева</w:t>
      </w:r>
      <w:r w:rsidRPr="004B2A02">
        <w:rPr>
          <w:rFonts w:ascii="Times New Roman" w:hAnsi="Times New Roman"/>
          <w:lang w:val="sr-Cyrl-CS"/>
        </w:rPr>
        <w:t xml:space="preserve">, зборник радова, Међународни научни скуп </w:t>
      </w:r>
      <w:r w:rsidRPr="004B2A02">
        <w:rPr>
          <w:rFonts w:ascii="Times New Roman" w:hAnsi="Times New Roman"/>
          <w:i/>
          <w:lang w:val="sr-Cyrl-CS"/>
        </w:rPr>
        <w:t>Осам векова манастира Милешева</w:t>
      </w:r>
      <w:r w:rsidRPr="004B2A02">
        <w:rPr>
          <w:rFonts w:ascii="Times New Roman" w:hAnsi="Times New Roman"/>
          <w:lang w:val="sr-Cyrl-CS"/>
        </w:rPr>
        <w:t xml:space="preserve"> 6-8. септрембра 2012. године, Србија, </w:t>
      </w:r>
      <w:r w:rsidRPr="004B2A02">
        <w:rPr>
          <w:rFonts w:ascii="Times New Roman" w:hAnsi="Times New Roman"/>
        </w:rPr>
        <w:t>ISBN</w:t>
      </w:r>
      <w:r w:rsidRPr="004B2A02">
        <w:rPr>
          <w:rFonts w:ascii="Times New Roman" w:hAnsi="Times New Roman"/>
          <w:lang w:val="sr-Latn-CS"/>
        </w:rPr>
        <w:t xml:space="preserve"> 978-86-87187-01-06 (</w:t>
      </w:r>
      <w:r w:rsidRPr="004B2A02">
        <w:rPr>
          <w:rFonts w:ascii="Times New Roman" w:hAnsi="Times New Roman"/>
        </w:rPr>
        <w:t>EM</w:t>
      </w:r>
      <w:r w:rsidRPr="004B2A02">
        <w:rPr>
          <w:rFonts w:ascii="Times New Roman" w:hAnsi="Times New Roman"/>
          <w:lang w:val="sr-Latn-CS"/>
        </w:rPr>
        <w:t xml:space="preserve">), Епархија Милешевска Српске православне цркве, </w:t>
      </w:r>
      <w:r w:rsidRPr="004B2A02">
        <w:rPr>
          <w:rFonts w:ascii="Times New Roman" w:hAnsi="Times New Roman"/>
        </w:rPr>
        <w:t>M</w:t>
      </w:r>
      <w:r w:rsidRPr="004B2A02">
        <w:rPr>
          <w:rFonts w:ascii="Times New Roman" w:hAnsi="Times New Roman"/>
          <w:lang w:val="sr-Latn-CS"/>
        </w:rPr>
        <w:t xml:space="preserve">илешева 2013, том </w:t>
      </w:r>
      <w:r w:rsidRPr="004B2A02">
        <w:rPr>
          <w:rFonts w:ascii="Times New Roman" w:hAnsi="Times New Roman"/>
        </w:rPr>
        <w:t>I</w:t>
      </w:r>
      <w:r w:rsidRPr="004B2A02">
        <w:rPr>
          <w:rFonts w:ascii="Times New Roman" w:hAnsi="Times New Roman"/>
          <w:lang w:val="sr-Latn-CS"/>
        </w:rPr>
        <w:t xml:space="preserve">. </w:t>
      </w:r>
      <w:r w:rsidRPr="001C59B0">
        <w:rPr>
          <w:rFonts w:ascii="Times New Roman" w:hAnsi="Times New Roman"/>
          <w:lang w:val="sr-Cyrl-CS"/>
        </w:rPr>
        <w:t>(М 33)</w:t>
      </w:r>
    </w:p>
    <w:p w:rsidR="003A4B13" w:rsidRPr="003A4B13" w:rsidRDefault="003A4B13" w:rsidP="003A4B13">
      <w:p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lang w:eastAsia="sr-Cyrl-CS"/>
        </w:rPr>
      </w:pPr>
      <w:r>
        <w:rPr>
          <w:rFonts w:ascii="Times New Roman" w:eastAsia="Times New Roman" w:hAnsi="Times New Roman" w:cs="Times New Roman"/>
          <w:lang w:val="sr-Cyrl-CS" w:eastAsia="sr-Cyrl-CS"/>
        </w:rPr>
        <w:t xml:space="preserve">- </w:t>
      </w:r>
      <w:r w:rsidRPr="003A4B13">
        <w:rPr>
          <w:rFonts w:ascii="Times New Roman" w:eastAsia="Times New Roman" w:hAnsi="Times New Roman" w:cs="Times New Roman"/>
          <w:lang w:val="sr-Cyrl-CS" w:eastAsia="sr-Cyrl-CS"/>
        </w:rPr>
        <w:t>У раду се по први пут на једном месту анализира</w:t>
      </w:r>
      <w:r w:rsidRPr="003A4B13">
        <w:rPr>
          <w:rFonts w:ascii="Times New Roman" w:eastAsia="Times New Roman" w:hAnsi="Times New Roman" w:cs="Times New Roman"/>
          <w:lang w:eastAsia="sr-Cyrl-CS"/>
        </w:rPr>
        <w:t xml:space="preserve">ју налази накита 12-15. века у  области, на западу омеђене долином Лима и горњим Подрињем, а на истоку токовима Моравице и Скрапежа. </w:t>
      </w:r>
      <w:r w:rsidRPr="003A4B13">
        <w:rPr>
          <w:rFonts w:ascii="Times New Roman" w:eastAsia="Times New Roman" w:hAnsi="Times New Roman" w:cs="Times New Roman"/>
          <w:lang w:eastAsia="sr-Cyrl-CS"/>
        </w:rPr>
        <w:lastRenderedPageBreak/>
        <w:t xml:space="preserve">Сазнања су још увек скромна и сасвим </w:t>
      </w:r>
      <w:r w:rsidRPr="003A4B13">
        <w:rPr>
          <w:rFonts w:ascii="Times New Roman" w:eastAsia="Times New Roman" w:hAnsi="Times New Roman" w:cs="Times New Roman"/>
          <w:lang w:val="sr-Cyrl-CS" w:eastAsia="sr-Cyrl-CS"/>
        </w:rPr>
        <w:t xml:space="preserve">у нескладу са </w:t>
      </w:r>
      <w:r w:rsidRPr="003A4B13">
        <w:rPr>
          <w:rFonts w:ascii="Times New Roman" w:eastAsia="Times New Roman" w:hAnsi="Times New Roman" w:cs="Times New Roman"/>
          <w:lang w:eastAsia="sr-Cyrl-CS"/>
        </w:rPr>
        <w:t xml:space="preserve">значајем области </w:t>
      </w:r>
      <w:r w:rsidRPr="003A4B13">
        <w:rPr>
          <w:rFonts w:ascii="Times New Roman" w:eastAsia="Times New Roman" w:hAnsi="Times New Roman" w:cs="Times New Roman"/>
          <w:lang w:val="sr-Cyrl-CS" w:eastAsia="sr-Cyrl-CS"/>
        </w:rPr>
        <w:t>кој</w:t>
      </w:r>
      <w:r w:rsidRPr="003A4B13">
        <w:rPr>
          <w:rFonts w:ascii="Times New Roman" w:eastAsia="Times New Roman" w:hAnsi="Times New Roman" w:cs="Times New Roman"/>
          <w:lang w:eastAsia="sr-Cyrl-CS"/>
        </w:rPr>
        <w:t>а</w:t>
      </w:r>
      <w:r w:rsidRPr="003A4B13">
        <w:rPr>
          <w:rFonts w:ascii="Times New Roman" w:eastAsia="Times New Roman" w:hAnsi="Times New Roman" w:cs="Times New Roman"/>
          <w:lang w:val="sr-Cyrl-CS" w:eastAsia="sr-Cyrl-CS"/>
        </w:rPr>
        <w:t xml:space="preserve"> се налазил</w:t>
      </w:r>
      <w:r w:rsidRPr="003A4B13">
        <w:rPr>
          <w:rFonts w:ascii="Times New Roman" w:eastAsia="Times New Roman" w:hAnsi="Times New Roman" w:cs="Times New Roman"/>
          <w:lang w:eastAsia="sr-Cyrl-CS"/>
        </w:rPr>
        <w:t>а</w:t>
      </w:r>
      <w:r w:rsidRPr="003A4B13">
        <w:rPr>
          <w:rFonts w:ascii="Times New Roman" w:eastAsia="Times New Roman" w:hAnsi="Times New Roman" w:cs="Times New Roman"/>
          <w:lang w:val="sr-Cyrl-CS" w:eastAsia="sr-Cyrl-CS"/>
        </w:rPr>
        <w:t xml:space="preserve"> у средишту српских земаља</w:t>
      </w:r>
      <w:r w:rsidRPr="003A4B13">
        <w:rPr>
          <w:rFonts w:ascii="Times New Roman" w:eastAsia="Times New Roman" w:hAnsi="Times New Roman" w:cs="Times New Roman"/>
          <w:lang w:eastAsia="sr-Cyrl-CS"/>
        </w:rPr>
        <w:t xml:space="preserve">. Упркос томе што су познати у тако малом броју, ови предмети представљају изванредна сведочанства о </w:t>
      </w:r>
      <w:r w:rsidRPr="003A4B13">
        <w:rPr>
          <w:rFonts w:ascii="Times New Roman" w:eastAsia="HiddenHorzOCR" w:hAnsi="Times New Roman" w:cs="Times New Roman"/>
        </w:rPr>
        <w:t>економским и културним приликама.</w:t>
      </w:r>
      <w:r w:rsidRPr="003A4B13">
        <w:rPr>
          <w:rFonts w:ascii="Times New Roman" w:eastAsia="Times New Roman" w:hAnsi="Times New Roman" w:cs="Times New Roman"/>
          <w:lang w:eastAsia="sr-Cyrl-CS"/>
        </w:rPr>
        <w:t xml:space="preserve"> Квалитетом израде, углавном се могу прикључити луксузном накиту, а неки од њих су </w:t>
      </w:r>
      <w:r w:rsidRPr="003A4B13">
        <w:rPr>
          <w:rFonts w:ascii="Times New Roman" w:eastAsia="Times New Roman" w:hAnsi="Times New Roman" w:cs="Times New Roman"/>
          <w:color w:val="000000"/>
          <w:lang w:val="sr-Cyrl-CS" w:eastAsia="sr-Cyrl-CS"/>
        </w:rPr>
        <w:t>врхунска дела златарства свога доба.</w:t>
      </w:r>
      <w:r w:rsidRPr="003A4B13">
        <w:rPr>
          <w:rFonts w:ascii="Times New Roman" w:eastAsia="Times New Roman" w:hAnsi="Times New Roman" w:cs="Times New Roman"/>
          <w:color w:val="000000"/>
          <w:lang w:eastAsia="sr-Cyrl-CS"/>
        </w:rPr>
        <w:t xml:space="preserve"> На свој начин, и они су показатељ културног живота средине која је изродила изванредна остварења монументалне уметности, црквеног градитељства и сликарства. </w:t>
      </w:r>
    </w:p>
    <w:p w:rsidR="003A4B13" w:rsidRPr="003A4B13" w:rsidRDefault="003A4B13" w:rsidP="00B87402">
      <w:pPr>
        <w:spacing w:line="240" w:lineRule="auto"/>
        <w:ind w:left="0"/>
        <w:jc w:val="left"/>
        <w:rPr>
          <w:rFonts w:ascii="Times New Roman" w:hAnsi="Times New Roman"/>
        </w:rPr>
      </w:pPr>
    </w:p>
    <w:p w:rsidR="004B2A02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  <w:lang w:val="sr-Cyrl-CS"/>
        </w:rPr>
      </w:pPr>
      <w:r w:rsidRPr="004B2A02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Д. Радичевић, Д. Булић, Прилог проучавању властеоске сахране у Моравској Србији,</w:t>
      </w:r>
      <w:r w:rsidR="007611DF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r w:rsidRPr="004B2A02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Власт и моћ. Властела Моравске Србије од 1365. до 1402. године, Тематски зборник</w:t>
      </w:r>
      <w:r w:rsidR="007611DF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r w:rsidRPr="004B2A02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радова са међународног научног скупа одржаног од 20. до 22. септембра 2013. године у</w:t>
      </w:r>
      <w:r w:rsidR="007611DF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r w:rsidRPr="004B2A02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Крушевцу, Великом Шиљеговцу и Варварину, уредник С. Мишић, Народна библиотека</w:t>
      </w:r>
      <w:r w:rsidR="007611DF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r w:rsidRPr="004B2A02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Крушевац, Центар за историјску географију и историјску демографију Филозофског</w:t>
      </w:r>
      <w:r w:rsidR="007611DF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r w:rsidR="001C59B0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ф</w:t>
      </w:r>
      <w:r w:rsidRPr="004B2A02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акултета у Београду, Крушевац 2014, 113-136.</w:t>
      </w:r>
      <w:r w:rsidRPr="004B2A02">
        <w:rPr>
          <w:rFonts w:ascii="Times New Roman" w:hAnsi="Times New Roman"/>
          <w:sz w:val="22"/>
          <w:szCs w:val="22"/>
        </w:rPr>
        <w:t xml:space="preserve"> (ISBN 978-86-82803-38-6)</w:t>
      </w:r>
      <w:r w:rsidRPr="004B2A02">
        <w:rPr>
          <w:rFonts w:ascii="Times New Roman" w:hAnsi="Times New Roman"/>
          <w:color w:val="FF0000"/>
          <w:sz w:val="22"/>
          <w:szCs w:val="22"/>
          <w:lang w:val="sr-Cyrl-CS"/>
        </w:rPr>
        <w:t xml:space="preserve"> </w:t>
      </w:r>
      <w:r w:rsidRPr="001C59B0">
        <w:rPr>
          <w:rFonts w:ascii="Times New Roman" w:hAnsi="Times New Roman"/>
          <w:sz w:val="22"/>
          <w:szCs w:val="22"/>
          <w:lang w:val="sr-Cyrl-CS"/>
        </w:rPr>
        <w:t>(М 33)</w:t>
      </w:r>
    </w:p>
    <w:p w:rsidR="00A056E8" w:rsidRPr="00372013" w:rsidRDefault="00A056E8" w:rsidP="00B87402">
      <w:pPr>
        <w:pStyle w:val="ListParagraph"/>
        <w:ind w:left="0"/>
        <w:rPr>
          <w:rFonts w:ascii="Times New Roman" w:hAnsi="Times New Roman"/>
          <w:sz w:val="22"/>
          <w:szCs w:val="22"/>
        </w:rPr>
      </w:pPr>
    </w:p>
    <w:p w:rsidR="004B2A02" w:rsidRPr="004B2A02" w:rsidRDefault="001636BA" w:rsidP="00B87402">
      <w:pPr>
        <w:spacing w:line="240" w:lineRule="auto"/>
        <w:jc w:val="left"/>
        <w:rPr>
          <w:rFonts w:ascii="Times New Roman" w:hAnsi="Times New Roman"/>
          <w:bCs/>
          <w:u w:val="single"/>
        </w:rPr>
      </w:pPr>
      <w:r w:rsidRPr="001636BA">
        <w:rPr>
          <w:rFonts w:ascii="Times New Roman" w:hAnsi="Times New Roman"/>
          <w:bCs/>
          <w:lang w:val="sr-Cyrl-CS"/>
        </w:rPr>
        <w:t>Поред ових, Д. Радичевић поседује и два рада са међународних</w:t>
      </w:r>
      <w:r w:rsidR="004B2A02" w:rsidRPr="001636BA">
        <w:rPr>
          <w:rFonts w:ascii="Times New Roman" w:hAnsi="Times New Roman"/>
          <w:bCs/>
          <w:lang w:val="sr-Cyrl-CS"/>
        </w:rPr>
        <w:t xml:space="preserve"> скуп</w:t>
      </w:r>
      <w:r w:rsidRPr="001636BA">
        <w:rPr>
          <w:rFonts w:ascii="Times New Roman" w:hAnsi="Times New Roman"/>
          <w:bCs/>
          <w:lang w:val="sr-Cyrl-CS"/>
        </w:rPr>
        <w:t>ов</w:t>
      </w:r>
      <w:r w:rsidR="004B2A02" w:rsidRPr="001636BA">
        <w:rPr>
          <w:rFonts w:ascii="Times New Roman" w:hAnsi="Times New Roman"/>
          <w:bCs/>
          <w:lang w:val="sr-Cyrl-CS"/>
        </w:rPr>
        <w:t xml:space="preserve">а, </w:t>
      </w:r>
      <w:r w:rsidRPr="001636BA">
        <w:rPr>
          <w:rFonts w:ascii="Times New Roman" w:hAnsi="Times New Roman"/>
          <w:bCs/>
          <w:lang w:val="sr-Cyrl-CS"/>
        </w:rPr>
        <w:t xml:space="preserve">који су </w:t>
      </w:r>
      <w:r w:rsidR="004B2A02" w:rsidRPr="001636BA">
        <w:rPr>
          <w:rFonts w:ascii="Times New Roman" w:hAnsi="Times New Roman"/>
          <w:bCs/>
          <w:lang w:val="sr-Cyrl-CS"/>
        </w:rPr>
        <w:t>објављени у изводу</w:t>
      </w:r>
      <w:r w:rsidR="00A056E8">
        <w:rPr>
          <w:rFonts w:ascii="Times New Roman" w:hAnsi="Times New Roman"/>
          <w:bCs/>
          <w:lang w:val="sr-Cyrl-CS"/>
        </w:rPr>
        <w:t>:</w:t>
      </w:r>
    </w:p>
    <w:p w:rsidR="004B2A02" w:rsidRPr="00A056E8" w:rsidRDefault="004B2A02" w:rsidP="00B87402">
      <w:pPr>
        <w:spacing w:line="240" w:lineRule="auto"/>
        <w:ind w:left="0"/>
        <w:jc w:val="left"/>
        <w:rPr>
          <w:rFonts w:ascii="Times New Roman" w:hAnsi="Times New Roman"/>
          <w:bCs/>
          <w:u w:val="single"/>
          <w:lang w:val="sr-Cyrl-CS"/>
        </w:rPr>
      </w:pPr>
      <w:r w:rsidRPr="004B2A02">
        <w:rPr>
          <w:rFonts w:ascii="Times New Roman" w:hAnsi="Times New Roman"/>
          <w:bCs/>
        </w:rPr>
        <w:t xml:space="preserve">D. </w:t>
      </w:r>
      <w:r w:rsidRPr="004B2A02">
        <w:rPr>
          <w:rFonts w:ascii="Times New Roman" w:hAnsi="Times New Roman"/>
        </w:rPr>
        <w:t xml:space="preserve">Radičević, D. Crnčević, Archaeological record of the christianization of the area of Central Balkans in the period 9th-11th Centuries, International Conference Commemorating 1700th Anniversary of the Edict of Milan, 31 May – 2 June 2013, Serbia, ed. D. Bojović, p.162, ISBN 978-86-84105-40-2 (CCS), The Centre of Church Studies, Niš, 2013, Book of abstracts. </w:t>
      </w:r>
      <w:r w:rsidRPr="00A056E8">
        <w:rPr>
          <w:rFonts w:ascii="Times New Roman" w:hAnsi="Times New Roman"/>
          <w:lang w:val="sr-Cyrl-CS"/>
        </w:rPr>
        <w:t>(М 34)</w:t>
      </w:r>
    </w:p>
    <w:p w:rsidR="004B2A02" w:rsidRPr="00A056E8" w:rsidRDefault="004B2A02" w:rsidP="00B87402">
      <w:pPr>
        <w:spacing w:line="240" w:lineRule="auto"/>
        <w:ind w:left="0"/>
        <w:jc w:val="left"/>
        <w:rPr>
          <w:rFonts w:ascii="Times New Roman" w:hAnsi="Times New Roman"/>
          <w:lang w:val="sr-Cyrl-CS"/>
        </w:rPr>
      </w:pPr>
      <w:r w:rsidRPr="004B2A02">
        <w:rPr>
          <w:rFonts w:ascii="Times New Roman" w:hAnsi="Times New Roman"/>
          <w:lang w:val="sr-Cyrl-CS"/>
        </w:rPr>
        <w:t>Д. Радичевић, Сахрањивање укасноантичко доба на територији западне Србије, Прва Српско-руска конференција „Судбине народа источне и јужне Европе, поглед кроз векове“, Нови Сад- Београд 20-26. мај 2014, програм са напстрактима, ур. С. Трифуновић, стр. 42 (</w:t>
      </w:r>
      <w:r w:rsidRPr="004B2A02">
        <w:rPr>
          <w:rFonts w:ascii="Times New Roman" w:hAnsi="Times New Roman"/>
          <w:lang w:val="sr-Latn-CS"/>
        </w:rPr>
        <w:t>ISBN 978-86-87723-49-8</w:t>
      </w:r>
      <w:r w:rsidRPr="00A056E8">
        <w:rPr>
          <w:rFonts w:ascii="Times New Roman" w:hAnsi="Times New Roman"/>
          <w:lang w:val="sr-Latn-CS"/>
        </w:rPr>
        <w:t>).</w:t>
      </w:r>
      <w:r w:rsidR="00A056E8">
        <w:rPr>
          <w:rFonts w:ascii="Times New Roman" w:hAnsi="Times New Roman"/>
        </w:rPr>
        <w:t xml:space="preserve"> </w:t>
      </w:r>
      <w:r w:rsidRPr="00A056E8">
        <w:rPr>
          <w:rFonts w:ascii="Times New Roman" w:hAnsi="Times New Roman"/>
          <w:lang w:val="sr-Cyrl-CS"/>
        </w:rPr>
        <w:t>(М 34)</w:t>
      </w:r>
    </w:p>
    <w:p w:rsidR="004B2A02" w:rsidRPr="00A056E8" w:rsidRDefault="004B2A02" w:rsidP="00B87402">
      <w:pPr>
        <w:jc w:val="left"/>
        <w:rPr>
          <w:rFonts w:ascii="Times New Roman" w:hAnsi="Times New Roman"/>
        </w:rPr>
      </w:pPr>
      <w:r w:rsidRPr="00A056E8">
        <w:rPr>
          <w:rFonts w:ascii="Times New Roman" w:hAnsi="Times New Roman"/>
          <w:lang w:val="sr-Cyrl-CS"/>
        </w:rPr>
        <w:t>Поглавља у монографији</w:t>
      </w:r>
      <w:r w:rsidRPr="00A056E8">
        <w:rPr>
          <w:rFonts w:ascii="Times New Roman" w:hAnsi="Times New Roman"/>
        </w:rPr>
        <w:t xml:space="preserve"> националног значаја</w:t>
      </w:r>
      <w:r w:rsidRPr="00A056E8">
        <w:rPr>
          <w:rFonts w:ascii="Times New Roman" w:hAnsi="Times New Roman"/>
          <w:lang w:val="sr-Cyrl-CS"/>
        </w:rPr>
        <w:t xml:space="preserve"> (</w:t>
      </w:r>
      <w:r w:rsidRPr="00A056E8">
        <w:rPr>
          <w:rFonts w:ascii="Times New Roman" w:hAnsi="Times New Roman"/>
        </w:rPr>
        <w:t>M</w:t>
      </w:r>
      <w:r w:rsidRPr="00A056E8">
        <w:rPr>
          <w:rFonts w:ascii="Times New Roman" w:hAnsi="Times New Roman"/>
          <w:lang w:val="sr-Cyrl-CS"/>
        </w:rPr>
        <w:t xml:space="preserve"> 45)</w:t>
      </w:r>
    </w:p>
    <w:p w:rsidR="004B2A02" w:rsidRDefault="004B2A02" w:rsidP="00B87402">
      <w:pPr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</w:rPr>
        <w:t>Д. Радичевић, Географске одлике, у Археолошка топографија Баната, том. 1. Археолошка топографија општине Нови Кнежевац, ур. С. Трифуновић, Нови Сад 2012, 19-23: Музеј Војводине и Покрајински завод за заштиту споменика културе Петроварадин (ISBN 978-86-87723-20-7; ISBN 978-86-87723-21-</w:t>
      </w:r>
      <w:r w:rsidR="00A056E8">
        <w:rPr>
          <w:rFonts w:ascii="Times New Roman" w:hAnsi="Times New Roman"/>
        </w:rPr>
        <w:t>4</w:t>
      </w:r>
      <w:r w:rsidR="00A056E8" w:rsidRPr="00BF0C0F">
        <w:rPr>
          <w:rFonts w:ascii="Times New Roman" w:hAnsi="Times New Roman"/>
        </w:rPr>
        <w:t>(МВ)</w:t>
      </w:r>
    </w:p>
    <w:p w:rsidR="004B2A02" w:rsidRPr="00A056E8" w:rsidRDefault="004B2A02" w:rsidP="00B87402">
      <w:pPr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</w:rPr>
        <w:t>Д. Радичевић, Историјат истраживања, у Археолошка топографија Баната, том. 1. Археолошка топографија општине Нови Кнежевац, ур. С. Трифуновић, Нови Сад 2012, 23-32: Музеј Војводине и Покрајински завод за заштиту споменика културе Петроварадин (ISBN 978-86-87723-20-7; ISBN 978-86-87723-21-</w:t>
      </w:r>
      <w:r w:rsidR="00A056E8">
        <w:rPr>
          <w:rFonts w:ascii="Times New Roman" w:hAnsi="Times New Roman"/>
        </w:rPr>
        <w:t>4(МВ)</w:t>
      </w:r>
    </w:p>
    <w:p w:rsidR="004B2A02" w:rsidRPr="00A056E8" w:rsidRDefault="004B2A02" w:rsidP="00B87402">
      <w:pPr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</w:rPr>
        <w:t>Д. Радичевић, С. Трифуновић и В. Ђорђевић, Каталог, у Археолошка топографија Баната, том. 1. Археолошка топографија општине Нови Кнежевац, ур. С. Трифуновић, Нови Сад 2012, 37-334: Музеј Војводине и Покрајински завод за заштиту споменика културе Петроварадин (ISBN 978-86-87723-20-7; ISBN 978-86-87723-21-</w:t>
      </w:r>
      <w:r w:rsidR="00A056E8">
        <w:rPr>
          <w:rFonts w:ascii="Times New Roman" w:hAnsi="Times New Roman"/>
        </w:rPr>
        <w:t>4(МВ)</w:t>
      </w:r>
    </w:p>
    <w:p w:rsidR="004B2A02" w:rsidRPr="004B2A02" w:rsidRDefault="004B2A02" w:rsidP="00B87402">
      <w:pPr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</w:rPr>
        <w:t>Д. Радичевић,В. Ђорђевић и Ј. Ђорђевић, Позни средњи век, у Археолошка топографија Баната, том. 1. Археолошка топографија општине Нови Кнежевац, ур. С. Трифуновић, Нови Сад 2012, 355-362: Музеј Војводине и Покрајински завод за заштиту споменика културе Петроварадин (ISBN 978-86-87723-20-7; ISBN 978-86-87723-21-</w:t>
      </w:r>
      <w:r w:rsidR="00A056E8">
        <w:rPr>
          <w:rFonts w:ascii="Times New Roman" w:hAnsi="Times New Roman"/>
        </w:rPr>
        <w:t>4(МВ)</w:t>
      </w:r>
    </w:p>
    <w:p w:rsidR="004B2A02" w:rsidRPr="00A056E8" w:rsidRDefault="00B87402" w:rsidP="00B87402">
      <w:pPr>
        <w:pStyle w:val="ListParagraph"/>
        <w:spacing w:line="360" w:lineRule="auto"/>
        <w:ind w:left="0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 xml:space="preserve">                </w:t>
      </w:r>
      <w:r w:rsidR="004B2A02" w:rsidRPr="00A056E8">
        <w:rPr>
          <w:rFonts w:ascii="Times New Roman" w:hAnsi="Times New Roman"/>
          <w:sz w:val="22"/>
          <w:szCs w:val="22"/>
          <w:lang w:val="sr-Cyrl-CS"/>
        </w:rPr>
        <w:t>Рад у тематском зборнику националног значаја</w:t>
      </w:r>
    </w:p>
    <w:p w:rsidR="00A056E8" w:rsidRDefault="004B2A02" w:rsidP="005E7CC1">
      <w:pPr>
        <w:pStyle w:val="ListParagraph"/>
        <w:ind w:left="0"/>
        <w:rPr>
          <w:rFonts w:ascii="Times New Roman" w:hAnsi="Times New Roman"/>
          <w:sz w:val="22"/>
          <w:szCs w:val="22"/>
          <w:lang w:val="sr-Cyrl-CS"/>
        </w:rPr>
      </w:pPr>
      <w:r w:rsidRPr="004B2A02">
        <w:rPr>
          <w:rFonts w:ascii="Times New Roman" w:hAnsi="Times New Roman"/>
          <w:sz w:val="22"/>
          <w:szCs w:val="22"/>
        </w:rPr>
        <w:t xml:space="preserve">Д. Радичевић, Д. Цицовић, </w:t>
      </w:r>
      <w:r w:rsidRPr="004B2A02">
        <w:rPr>
          <w:rFonts w:ascii="Times New Roman" w:hAnsi="Times New Roman"/>
          <w:sz w:val="22"/>
          <w:szCs w:val="22"/>
          <w:lang w:val="sr-Cyrl-CS"/>
        </w:rPr>
        <w:t>Нова истраживања средњовековних налазишта на Руднику, у</w:t>
      </w:r>
    </w:p>
    <w:p w:rsidR="00A056E8" w:rsidRDefault="004B2A02" w:rsidP="005E7CC1">
      <w:pPr>
        <w:pStyle w:val="ListParagraph"/>
        <w:ind w:left="0"/>
        <w:rPr>
          <w:rFonts w:ascii="Times New Roman" w:hAnsi="Times New Roman"/>
          <w:i/>
          <w:sz w:val="22"/>
          <w:szCs w:val="22"/>
          <w:lang w:val="sr-Cyrl-CS"/>
        </w:rPr>
      </w:pPr>
      <w:r w:rsidRPr="004B2A02">
        <w:rPr>
          <w:rFonts w:ascii="Times New Roman" w:hAnsi="Times New Roman"/>
          <w:i/>
          <w:sz w:val="22"/>
          <w:szCs w:val="22"/>
          <w:lang w:val="sr-Cyrl-CS"/>
        </w:rPr>
        <w:lastRenderedPageBreak/>
        <w:t>Резултати нових археолошких истраживања у северозападној Србији и суседним</w:t>
      </w:r>
    </w:p>
    <w:p w:rsidR="00A056E8" w:rsidRDefault="004B2A02" w:rsidP="005E7CC1">
      <w:pPr>
        <w:pStyle w:val="ListParagraph"/>
        <w:ind w:left="0"/>
        <w:rPr>
          <w:rFonts w:ascii="Times New Roman" w:hAnsi="Times New Roman"/>
          <w:sz w:val="22"/>
          <w:szCs w:val="22"/>
          <w:lang w:val="sr-Cyrl-CS"/>
        </w:rPr>
      </w:pPr>
      <w:r w:rsidRPr="004B2A02">
        <w:rPr>
          <w:rFonts w:ascii="Times New Roman" w:hAnsi="Times New Roman"/>
          <w:i/>
          <w:sz w:val="22"/>
          <w:szCs w:val="22"/>
          <w:lang w:val="sr-Cyrl-CS"/>
        </w:rPr>
        <w:t>територијама</w:t>
      </w:r>
      <w:r w:rsidRPr="004B2A02">
        <w:rPr>
          <w:rFonts w:ascii="Times New Roman" w:hAnsi="Times New Roman"/>
          <w:sz w:val="22"/>
          <w:szCs w:val="22"/>
          <w:lang w:val="sr-Cyrl-CS"/>
        </w:rPr>
        <w:t xml:space="preserve">, ур. В. Филиповић, Р. Арсић и Д. Антоновић, стр. </w:t>
      </w:r>
      <w:r w:rsidRPr="004B2A02">
        <w:rPr>
          <w:rFonts w:ascii="Times New Roman" w:eastAsia="Calibri" w:hAnsi="Times New Roman"/>
          <w:sz w:val="22"/>
          <w:szCs w:val="22"/>
          <w:lang w:val="sr-Cyrl-CS"/>
        </w:rPr>
        <w:t xml:space="preserve">237-248 </w:t>
      </w:r>
      <w:r w:rsidRPr="004B2A02">
        <w:rPr>
          <w:rFonts w:ascii="Times New Roman" w:hAnsi="Times New Roman"/>
          <w:sz w:val="22"/>
          <w:szCs w:val="22"/>
          <w:lang w:val="sr-Cyrl-CS"/>
        </w:rPr>
        <w:t>Београд-Ваљево</w:t>
      </w:r>
    </w:p>
    <w:p w:rsidR="00A056E8" w:rsidRDefault="004B2A02" w:rsidP="005E7CC1">
      <w:pPr>
        <w:pStyle w:val="ListParagraph"/>
        <w:ind w:left="0"/>
        <w:rPr>
          <w:rFonts w:ascii="Times New Roman" w:hAnsi="Times New Roman"/>
          <w:sz w:val="22"/>
          <w:szCs w:val="22"/>
          <w:lang w:val="sr-Cyrl-CS"/>
        </w:rPr>
      </w:pPr>
      <w:r w:rsidRPr="004B2A02">
        <w:rPr>
          <w:rFonts w:ascii="Times New Roman" w:hAnsi="Times New Roman"/>
          <w:sz w:val="22"/>
          <w:szCs w:val="22"/>
          <w:lang w:val="sr-Cyrl-CS"/>
        </w:rPr>
        <w:t>2013, Српско археолошко друштво и Завод за проучавање споменика културе Ваљево,</w:t>
      </w:r>
    </w:p>
    <w:p w:rsidR="004B2A02" w:rsidRDefault="004B2A02" w:rsidP="005E7CC1">
      <w:pPr>
        <w:pStyle w:val="ListParagraph"/>
        <w:ind w:left="0"/>
        <w:rPr>
          <w:rFonts w:ascii="Times New Roman" w:hAnsi="Times New Roman"/>
          <w:sz w:val="22"/>
          <w:szCs w:val="22"/>
          <w:lang w:val="sr-Cyrl-CS"/>
        </w:rPr>
      </w:pPr>
      <w:r w:rsidRPr="004B2A02">
        <w:rPr>
          <w:rFonts w:ascii="Times New Roman" w:hAnsi="Times New Roman"/>
          <w:sz w:val="22"/>
          <w:szCs w:val="22"/>
        </w:rPr>
        <w:t>ISBN</w:t>
      </w:r>
      <w:r w:rsidRPr="004B2A02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4B2A02">
        <w:rPr>
          <w:rFonts w:ascii="Times New Roman" w:eastAsia="Calibri" w:hAnsi="Times New Roman"/>
          <w:sz w:val="22"/>
          <w:szCs w:val="22"/>
          <w:lang w:val="sr-Cyrl-CS"/>
        </w:rPr>
        <w:t xml:space="preserve">978-86-913229-6-0. </w:t>
      </w:r>
      <w:r w:rsidRPr="004B2A02">
        <w:rPr>
          <w:rFonts w:ascii="Times New Roman" w:hAnsi="Times New Roman"/>
          <w:sz w:val="22"/>
          <w:szCs w:val="22"/>
          <w:lang w:val="sr-Cyrl-CS"/>
        </w:rPr>
        <w:t>(</w:t>
      </w:r>
      <w:r w:rsidRPr="00A056E8">
        <w:rPr>
          <w:rFonts w:ascii="Times New Roman" w:hAnsi="Times New Roman"/>
          <w:sz w:val="22"/>
          <w:szCs w:val="22"/>
          <w:lang w:val="sr-Cyrl-CS"/>
        </w:rPr>
        <w:t>М 45)</w:t>
      </w:r>
    </w:p>
    <w:p w:rsidR="0005391C" w:rsidRPr="004B2A02" w:rsidRDefault="0005391C" w:rsidP="005E7CC1">
      <w:pPr>
        <w:pStyle w:val="ListParagraph"/>
        <w:ind w:left="0"/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</w:p>
    <w:p w:rsidR="004B2A02" w:rsidRPr="005625F6" w:rsidRDefault="004B2A02" w:rsidP="005E7CC1">
      <w:pPr>
        <w:spacing w:line="240" w:lineRule="auto"/>
        <w:ind w:left="0"/>
        <w:jc w:val="left"/>
        <w:rPr>
          <w:rFonts w:ascii="Times New Roman" w:hAnsi="Times New Roman"/>
          <w:u w:val="single"/>
          <w:lang w:val="ru-RU"/>
        </w:rPr>
      </w:pPr>
      <w:r w:rsidRPr="004B2A02">
        <w:rPr>
          <w:rFonts w:ascii="Times New Roman" w:hAnsi="Times New Roman"/>
          <w:color w:val="000000"/>
          <w:shd w:val="clear" w:color="auto" w:fill="FFFFFF"/>
          <w:lang w:val="sr-Cyrl-CS"/>
        </w:rPr>
        <w:t>Д</w:t>
      </w:r>
      <w:r w:rsidRPr="004B2A02">
        <w:rPr>
          <w:rFonts w:ascii="Times New Roman" w:hAnsi="Times New Roman"/>
          <w:color w:val="000000"/>
          <w:shd w:val="clear" w:color="auto" w:fill="FFFFFF"/>
        </w:rPr>
        <w:t>.</w:t>
      </w:r>
      <w:r w:rsidRPr="004B2A02">
        <w:rPr>
          <w:rFonts w:ascii="Times New Roman" w:hAnsi="Times New Roman"/>
          <w:color w:val="000000"/>
          <w:shd w:val="clear" w:color="auto" w:fill="FFFFFF"/>
          <w:lang w:val="sr-Cyrl-CS"/>
        </w:rPr>
        <w:t xml:space="preserve"> Радичевић</w:t>
      </w:r>
      <w:r w:rsidRPr="004B2A02">
        <w:rPr>
          <w:rFonts w:ascii="Times New Roman" w:hAnsi="Times New Roman"/>
          <w:color w:val="000000"/>
          <w:shd w:val="clear" w:color="auto" w:fill="FFFFFF"/>
        </w:rPr>
        <w:t xml:space="preserve">, </w:t>
      </w:r>
      <w:r w:rsidRPr="004B2A02">
        <w:rPr>
          <w:rFonts w:ascii="Times New Roman" w:hAnsi="Times New Roman"/>
          <w:color w:val="000000"/>
          <w:shd w:val="clear" w:color="auto" w:fill="FFFFFF"/>
          <w:lang w:val="sr-Cyrl-CS"/>
        </w:rPr>
        <w:t>Е</w:t>
      </w:r>
      <w:r w:rsidRPr="004B2A02">
        <w:rPr>
          <w:rFonts w:ascii="Times New Roman" w:hAnsi="Times New Roman"/>
          <w:color w:val="000000"/>
          <w:shd w:val="clear" w:color="auto" w:fill="FFFFFF"/>
        </w:rPr>
        <w:t xml:space="preserve">. </w:t>
      </w:r>
      <w:r w:rsidRPr="004B2A02">
        <w:rPr>
          <w:rFonts w:ascii="Times New Roman" w:hAnsi="Times New Roman"/>
          <w:color w:val="000000"/>
          <w:shd w:val="clear" w:color="auto" w:fill="FFFFFF"/>
          <w:lang w:val="sr-Cyrl-CS"/>
        </w:rPr>
        <w:t>Зечевић, Археолошка истраживања гробова у Манастиру Љубостињи, стр. 223-232.</w:t>
      </w:r>
      <w:r w:rsidRPr="004B2A02">
        <w:rPr>
          <w:rFonts w:ascii="Times New Roman" w:hAnsi="Times New Roman"/>
          <w:color w:val="000000"/>
          <w:shd w:val="clear" w:color="auto" w:fill="FFFFFF"/>
        </w:rPr>
        <w:t xml:space="preserve"> Кнегиња Милица - монахиња Јевгенија и њено доба, Тематски зборник радова са научног симпозијума одржаног 12. септембра 2014. године у Манастиру Љубостињи, одговорни уредници С. Мишић, Д. Јечменица, Народни универзитет Трстеник, Народна библиотека "Јефимија", Филозофски факултет у Београду, Трстеник 2014. ISBN 978-86-918433-0-4</w:t>
      </w:r>
      <w:r w:rsidRPr="004B2A02">
        <w:rPr>
          <w:rFonts w:ascii="Times New Roman" w:hAnsi="Times New Roman"/>
          <w:lang w:val="sr-Cyrl-CS"/>
        </w:rPr>
        <w:t xml:space="preserve"> (</w:t>
      </w:r>
      <w:r w:rsidRPr="005625F6">
        <w:rPr>
          <w:rFonts w:ascii="Times New Roman" w:hAnsi="Times New Roman"/>
          <w:lang w:val="sr-Cyrl-CS"/>
        </w:rPr>
        <w:t>М 45)</w:t>
      </w:r>
    </w:p>
    <w:p w:rsidR="004B2A02" w:rsidRDefault="004B2A02" w:rsidP="005E7CC1">
      <w:pPr>
        <w:spacing w:line="240" w:lineRule="auto"/>
        <w:ind w:left="0"/>
        <w:jc w:val="left"/>
        <w:rPr>
          <w:rFonts w:ascii="Times New Roman" w:hAnsi="Times New Roman"/>
          <w:lang w:val="sr-Cyrl-CS"/>
        </w:rPr>
      </w:pPr>
      <w:r w:rsidRPr="004B2A02">
        <w:rPr>
          <w:rFonts w:ascii="Times New Roman" w:hAnsi="Times New Roman"/>
        </w:rPr>
        <w:t xml:space="preserve">Д. Радичевић, У потрази за средњовековним Рудником, у </w:t>
      </w:r>
      <w:r w:rsidRPr="004B2A02">
        <w:rPr>
          <w:rFonts w:ascii="Times New Roman" w:hAnsi="Times New Roman"/>
          <w:i/>
        </w:rPr>
        <w:t>Рудник, шапат висине</w:t>
      </w:r>
      <w:r w:rsidRPr="004B2A02">
        <w:rPr>
          <w:rFonts w:ascii="Times New Roman" w:hAnsi="Times New Roman"/>
        </w:rPr>
        <w:t xml:space="preserve">, ур. Б. Леликовић и М. Кнежевић Београд 2014, 285-312: Службени гласник (ISBN 978-86-519-1783-0 </w:t>
      </w:r>
      <w:r w:rsidRPr="005625F6">
        <w:rPr>
          <w:rFonts w:ascii="Times New Roman" w:hAnsi="Times New Roman"/>
          <w:lang w:val="sr-Cyrl-CS"/>
        </w:rPr>
        <w:t>(М 45)</w:t>
      </w:r>
    </w:p>
    <w:p w:rsidR="000140E9" w:rsidRPr="000140E9" w:rsidRDefault="000140E9" w:rsidP="005E7CC1">
      <w:pPr>
        <w:spacing w:line="240" w:lineRule="auto"/>
        <w:ind w:left="0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- </w:t>
      </w:r>
      <w:r w:rsidRPr="000140E9">
        <w:rPr>
          <w:rFonts w:ascii="Times New Roman" w:hAnsi="Times New Roman"/>
          <w:lang w:val="sr-Cyrl-CS"/>
        </w:rPr>
        <w:t xml:space="preserve">На планини Рудник се развијао један од најважнијих рударских центара и тргова у средњовековној српској држави. Историја средњовековног Рудника добро је позната, али </w:t>
      </w:r>
      <w:r w:rsidR="00B6359B">
        <w:rPr>
          <w:rFonts w:ascii="Times New Roman" w:hAnsi="Times New Roman"/>
          <w:lang w:val="sr-Cyrl-CS"/>
        </w:rPr>
        <w:t>је</w:t>
      </w:r>
      <w:r w:rsidRPr="000140E9">
        <w:rPr>
          <w:rFonts w:ascii="Times New Roman" w:hAnsi="Times New Roman"/>
          <w:lang w:val="sr-Cyrl-CS"/>
        </w:rPr>
        <w:t xml:space="preserve"> још увек прате </w:t>
      </w:r>
      <w:r w:rsidRPr="000140E9">
        <w:rPr>
          <w:rFonts w:ascii="Times New Roman" w:hAnsi="Times New Roman"/>
        </w:rPr>
        <w:t xml:space="preserve">релативно </w:t>
      </w:r>
      <w:r w:rsidRPr="000140E9">
        <w:rPr>
          <w:rFonts w:ascii="Times New Roman" w:hAnsi="Times New Roman"/>
          <w:lang w:val="sr-Cyrl-CS"/>
        </w:rPr>
        <w:t xml:space="preserve">скромна археолошка сазнања. </w:t>
      </w:r>
      <w:r w:rsidRPr="000140E9">
        <w:rPr>
          <w:rFonts w:ascii="Times New Roman" w:hAnsi="Times New Roman"/>
        </w:rPr>
        <w:t>У раду је дат преглед археолошких</w:t>
      </w:r>
      <w:r w:rsidR="00B6359B">
        <w:rPr>
          <w:rFonts w:ascii="Times New Roman" w:hAnsi="Times New Roman"/>
        </w:rPr>
        <w:t xml:space="preserve"> </w:t>
      </w:r>
      <w:r w:rsidRPr="000140E9">
        <w:rPr>
          <w:rFonts w:ascii="Times New Roman" w:hAnsi="Times New Roman"/>
        </w:rPr>
        <w:t>претпоставк</w:t>
      </w:r>
      <w:r w:rsidR="00B6359B">
        <w:rPr>
          <w:rFonts w:ascii="Times New Roman" w:hAnsi="Times New Roman"/>
        </w:rPr>
        <w:t>и</w:t>
      </w:r>
      <w:r w:rsidRPr="000140E9">
        <w:rPr>
          <w:rFonts w:ascii="Times New Roman" w:hAnsi="Times New Roman"/>
        </w:rPr>
        <w:t xml:space="preserve"> да се у широј зони </w:t>
      </w:r>
      <w:r w:rsidRPr="000140E9">
        <w:rPr>
          <w:rFonts w:ascii="Times New Roman" w:hAnsi="Times New Roman"/>
          <w:lang w:val="sr-Cyrl-CS"/>
        </w:rPr>
        <w:t>извор</w:t>
      </w:r>
      <w:r w:rsidRPr="000140E9">
        <w:rPr>
          <w:rFonts w:ascii="Times New Roman" w:hAnsi="Times New Roman"/>
        </w:rPr>
        <w:t xml:space="preserve">ишта </w:t>
      </w:r>
      <w:r w:rsidRPr="000140E9">
        <w:rPr>
          <w:rFonts w:ascii="Times New Roman" w:hAnsi="Times New Roman"/>
          <w:lang w:val="sr-Cyrl-CS"/>
        </w:rPr>
        <w:t xml:space="preserve">Златарице </w:t>
      </w:r>
      <w:r w:rsidRPr="000140E9">
        <w:rPr>
          <w:rFonts w:ascii="Times New Roman" w:hAnsi="Times New Roman"/>
        </w:rPr>
        <w:t xml:space="preserve">налазе остаци већег </w:t>
      </w:r>
      <w:r w:rsidRPr="000140E9">
        <w:rPr>
          <w:rFonts w:ascii="Times New Roman" w:hAnsi="Times New Roman"/>
          <w:lang w:val="sr-Cyrl-CS"/>
        </w:rPr>
        <w:t>средњовековно насељ</w:t>
      </w:r>
      <w:r w:rsidRPr="000140E9">
        <w:rPr>
          <w:rFonts w:ascii="Times New Roman" w:hAnsi="Times New Roman"/>
        </w:rPr>
        <w:t xml:space="preserve">а које припада времену процвата средњовековног Рудника. Најмање три цркве, као и откривени насеобински објекти, па и богати и разноврсни покретни налази </w:t>
      </w:r>
      <w:r w:rsidRPr="000140E9">
        <w:rPr>
          <w:rFonts w:ascii="Times New Roman" w:hAnsi="Times New Roman"/>
          <w:lang w:val="sr-Latn-CS"/>
        </w:rPr>
        <w:t>XIV</w:t>
      </w:r>
      <w:r w:rsidRPr="000140E9">
        <w:rPr>
          <w:rFonts w:ascii="Times New Roman" w:hAnsi="Times New Roman"/>
        </w:rPr>
        <w:t>–</w:t>
      </w:r>
      <w:r w:rsidRPr="000140E9">
        <w:rPr>
          <w:rFonts w:ascii="Times New Roman" w:hAnsi="Times New Roman"/>
          <w:lang w:val="sr-Latn-CS"/>
        </w:rPr>
        <w:t xml:space="preserve">XV </w:t>
      </w:r>
      <w:r w:rsidRPr="000140E9">
        <w:rPr>
          <w:rFonts w:ascii="Times New Roman" w:hAnsi="Times New Roman"/>
          <w:lang w:val="sr-Cyrl-CS"/>
        </w:rPr>
        <w:t>век</w:t>
      </w:r>
      <w:r w:rsidRPr="000140E9">
        <w:rPr>
          <w:rFonts w:ascii="Times New Roman" w:hAnsi="Times New Roman"/>
        </w:rPr>
        <w:t xml:space="preserve">а, показују да се управо налазе трагови који јасно сведоче да се овај простор најозбиљније мора узети у разматрање приликом </w:t>
      </w:r>
      <w:r w:rsidRPr="000140E9">
        <w:rPr>
          <w:rFonts w:ascii="Times New Roman" w:hAnsi="Times New Roman"/>
          <w:lang w:val="sr-Cyrl-CS"/>
        </w:rPr>
        <w:t>убикације трга и вароши средњовековног Рудника.</w:t>
      </w:r>
      <w:r w:rsidRPr="000140E9">
        <w:rPr>
          <w:rFonts w:ascii="Times New Roman" w:hAnsi="Times New Roman"/>
        </w:rPr>
        <w:t xml:space="preserve"> </w:t>
      </w:r>
    </w:p>
    <w:p w:rsidR="004B2A02" w:rsidRPr="002E6575" w:rsidRDefault="004B2A02" w:rsidP="005E7CC1">
      <w:pPr>
        <w:spacing w:line="240" w:lineRule="auto"/>
        <w:jc w:val="left"/>
        <w:rPr>
          <w:rFonts w:ascii="Times New Roman" w:hAnsi="Times New Roman"/>
          <w:lang w:val="ru-RU"/>
        </w:rPr>
      </w:pPr>
      <w:r w:rsidRPr="002E6575">
        <w:rPr>
          <w:rFonts w:ascii="Times New Roman" w:hAnsi="Times New Roman"/>
          <w:lang w:val="ru-RU"/>
        </w:rPr>
        <w:t>Радови у националним часописима</w:t>
      </w:r>
    </w:p>
    <w:p w:rsidR="004B2A02" w:rsidRPr="002E6575" w:rsidRDefault="004B2A02" w:rsidP="005E7CC1">
      <w:pPr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hAnsi="Times New Roman"/>
          <w:lang w:val="sr-Cyrl-CS" w:eastAsia="sr-Cyrl-CS"/>
        </w:rPr>
      </w:pPr>
      <w:r w:rsidRPr="004B2A02">
        <w:rPr>
          <w:rFonts w:ascii="Times New Roman" w:hAnsi="Times New Roman"/>
          <w:lang w:val="ru-RU"/>
        </w:rPr>
        <w:t>Д. Радичевић, Средњовековни мач из Дупљаје, ГЛАСНИК СРПСКОГ АРХЕОЛОШКОГ ДРУШТВА 25/2009, Београд 2011, 301-314. (</w:t>
      </w:r>
      <w:r w:rsidRPr="004B2A02">
        <w:rPr>
          <w:rFonts w:ascii="Times New Roman" w:hAnsi="Times New Roman"/>
          <w:lang w:val="sr-Cyrl-CS" w:eastAsia="sr-Cyrl-CS"/>
        </w:rPr>
        <w:t>UDK: 904:623(497.11 Дупљаја) 904:739.7</w:t>
      </w:r>
      <w:r w:rsidRPr="004B2A02">
        <w:rPr>
          <w:rFonts w:ascii="Times New Roman" w:hAnsi="Times New Roman"/>
          <w:lang w:val="ru-RU"/>
        </w:rPr>
        <w:t xml:space="preserve">; </w:t>
      </w:r>
      <w:r w:rsidRPr="004B2A02">
        <w:rPr>
          <w:rFonts w:ascii="Times New Roman" w:hAnsi="Times New Roman"/>
          <w:lang w:val="sr-Cyrl-CS" w:eastAsia="sr-Cyrl-CS"/>
        </w:rPr>
        <w:t>ISSN 0352-5678; COBISS.SR-ID 6519298)</w:t>
      </w:r>
      <w:r w:rsidRPr="004B2A02">
        <w:rPr>
          <w:rFonts w:ascii="Times New Roman" w:hAnsi="Times New Roman"/>
          <w:lang w:val="ru-RU" w:eastAsia="sr-Cyrl-CS"/>
        </w:rPr>
        <w:t>.</w:t>
      </w:r>
      <w:r w:rsidRPr="004B2A02">
        <w:rPr>
          <w:rFonts w:ascii="Times New Roman" w:hAnsi="Times New Roman"/>
          <w:lang w:val="sr-Cyrl-CS" w:eastAsia="sr-Cyrl-CS"/>
        </w:rPr>
        <w:t xml:space="preserve"> </w:t>
      </w:r>
      <w:r w:rsidRPr="002E6575">
        <w:rPr>
          <w:rFonts w:ascii="Times New Roman" w:hAnsi="Times New Roman"/>
          <w:lang w:val="sr-Cyrl-CS" w:eastAsia="sr-Cyrl-CS"/>
        </w:rPr>
        <w:t>(М 51)</w:t>
      </w:r>
    </w:p>
    <w:p w:rsidR="004B2A02" w:rsidRPr="002E6575" w:rsidRDefault="004B2A02" w:rsidP="005E7CC1">
      <w:pPr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hAnsi="Times New Roman"/>
          <w:bCs/>
          <w:lang w:val="sr-Cyrl-CS"/>
        </w:rPr>
      </w:pPr>
      <w:r w:rsidRPr="004B2A02">
        <w:rPr>
          <w:rFonts w:ascii="Times New Roman" w:hAnsi="Times New Roman"/>
        </w:rPr>
        <w:t xml:space="preserve">Д. Радичевић, Ј. Ђорђевић и В. Ђорђевић, Археолошка истраживања на Руднику у 2010. години, </w:t>
      </w:r>
      <w:r w:rsidRPr="004B2A02">
        <w:rPr>
          <w:rFonts w:ascii="Times New Roman" w:hAnsi="Times New Roman"/>
          <w:bCs/>
          <w:lang w:val="ru-RU"/>
        </w:rPr>
        <w:t>ЗБОРНИК РАДОВА МУЗЕЈА РУДНИЧКО-ТАКОВСКОГ КРАЈА 6, Горњи Милановац 2011, 7-20.</w:t>
      </w:r>
      <w:r w:rsidRPr="004B2A02">
        <w:rPr>
          <w:rFonts w:ascii="Times New Roman" w:hAnsi="Times New Roman"/>
          <w:bCs/>
          <w:lang w:val="sr-Latn-CS"/>
        </w:rPr>
        <w:t xml:space="preserve"> (</w:t>
      </w:r>
      <w:r w:rsidRPr="004B2A02">
        <w:rPr>
          <w:rFonts w:ascii="Times New Roman" w:hAnsi="Times New Roman"/>
          <w:bCs/>
        </w:rPr>
        <w:t>УДК</w:t>
      </w:r>
      <w:r w:rsidRPr="004B2A02">
        <w:rPr>
          <w:rFonts w:ascii="Times New Roman" w:hAnsi="Times New Roman"/>
          <w:bCs/>
          <w:lang w:val="sr-Latn-CS"/>
        </w:rPr>
        <w:t xml:space="preserve"> </w:t>
      </w:r>
      <w:r w:rsidRPr="004B2A02">
        <w:rPr>
          <w:rFonts w:ascii="Times New Roman" w:hAnsi="Times New Roman"/>
          <w:bCs/>
          <w:lang w:val="ru-RU"/>
        </w:rPr>
        <w:t>902.2(497.11)</w:t>
      </w:r>
      <w:r w:rsidRPr="004B2A02">
        <w:rPr>
          <w:rFonts w:ascii="Times New Roman" w:hAnsi="Times New Roman"/>
          <w:bCs/>
        </w:rPr>
        <w:t>“</w:t>
      </w:r>
      <w:r w:rsidRPr="004B2A02">
        <w:rPr>
          <w:rFonts w:ascii="Times New Roman" w:hAnsi="Times New Roman"/>
          <w:bCs/>
          <w:lang w:val="ru-RU"/>
        </w:rPr>
        <w:t>2010</w:t>
      </w:r>
      <w:r w:rsidRPr="004B2A02">
        <w:rPr>
          <w:rFonts w:ascii="Times New Roman" w:hAnsi="Times New Roman"/>
          <w:bCs/>
        </w:rPr>
        <w:t>“;904(497.11)“13/14“</w:t>
      </w:r>
      <w:r w:rsidRPr="004B2A02">
        <w:rPr>
          <w:rFonts w:ascii="Times New Roman" w:hAnsi="Times New Roman"/>
          <w:bCs/>
          <w:lang w:val="sr-Latn-CS"/>
        </w:rPr>
        <w:t>;</w:t>
      </w:r>
      <w:r w:rsidRPr="004B2A02">
        <w:rPr>
          <w:rFonts w:ascii="Times New Roman" w:hAnsi="Times New Roman"/>
          <w:bCs/>
          <w:lang w:val="ru-RU"/>
        </w:rPr>
        <w:t xml:space="preserve"> </w:t>
      </w:r>
      <w:r w:rsidRPr="004B2A02">
        <w:rPr>
          <w:rFonts w:ascii="Times New Roman" w:hAnsi="Times New Roman"/>
          <w:bCs/>
        </w:rPr>
        <w:t>ISSN</w:t>
      </w:r>
      <w:r w:rsidRPr="004B2A02">
        <w:rPr>
          <w:rFonts w:ascii="Times New Roman" w:hAnsi="Times New Roman"/>
          <w:bCs/>
          <w:lang w:val="ru-RU"/>
        </w:rPr>
        <w:t xml:space="preserve"> 1820-0001</w:t>
      </w:r>
      <w:r w:rsidRPr="004B2A02">
        <w:rPr>
          <w:rFonts w:ascii="Times New Roman" w:hAnsi="Times New Roman"/>
          <w:bCs/>
          <w:lang w:val="sr-Latn-CS"/>
        </w:rPr>
        <w:t xml:space="preserve">; </w:t>
      </w:r>
      <w:r w:rsidRPr="004B2A02">
        <w:rPr>
          <w:rFonts w:ascii="Times New Roman" w:hAnsi="Times New Roman"/>
          <w:bCs/>
        </w:rPr>
        <w:t>COBISS</w:t>
      </w:r>
      <w:r w:rsidRPr="004B2A02">
        <w:rPr>
          <w:rFonts w:ascii="Times New Roman" w:hAnsi="Times New Roman"/>
          <w:bCs/>
          <w:lang w:val="ru-RU"/>
        </w:rPr>
        <w:t>.</w:t>
      </w:r>
      <w:r w:rsidRPr="004B2A02">
        <w:rPr>
          <w:rFonts w:ascii="Times New Roman" w:hAnsi="Times New Roman"/>
          <w:bCs/>
        </w:rPr>
        <w:t>SR</w:t>
      </w:r>
      <w:r w:rsidRPr="004B2A02">
        <w:rPr>
          <w:rFonts w:ascii="Times New Roman" w:hAnsi="Times New Roman"/>
          <w:bCs/>
          <w:lang w:val="ru-RU"/>
        </w:rPr>
        <w:t>-</w:t>
      </w:r>
      <w:r w:rsidRPr="004B2A02">
        <w:rPr>
          <w:rFonts w:ascii="Times New Roman" w:hAnsi="Times New Roman"/>
          <w:bCs/>
        </w:rPr>
        <w:t>ID</w:t>
      </w:r>
      <w:r w:rsidRPr="004B2A02">
        <w:rPr>
          <w:rFonts w:ascii="Times New Roman" w:hAnsi="Times New Roman"/>
          <w:bCs/>
          <w:lang w:val="ru-RU"/>
        </w:rPr>
        <w:t xml:space="preserve"> 174</w:t>
      </w:r>
      <w:r w:rsidRPr="004B2A02">
        <w:rPr>
          <w:rFonts w:ascii="Times New Roman" w:hAnsi="Times New Roman"/>
          <w:bCs/>
        </w:rPr>
        <w:t>599431</w:t>
      </w:r>
      <w:r w:rsidRPr="004B2A02">
        <w:rPr>
          <w:rFonts w:ascii="Times New Roman" w:hAnsi="Times New Roman"/>
          <w:bCs/>
          <w:lang w:val="sr-Latn-CS"/>
        </w:rPr>
        <w:t>).</w:t>
      </w:r>
      <w:r w:rsidRPr="004B2A02">
        <w:rPr>
          <w:rFonts w:ascii="Times New Roman" w:hAnsi="Times New Roman"/>
          <w:bCs/>
          <w:lang w:val="sr-Cyrl-CS"/>
        </w:rPr>
        <w:t xml:space="preserve"> </w:t>
      </w:r>
      <w:r w:rsidRPr="002E6575">
        <w:rPr>
          <w:rFonts w:ascii="Times New Roman" w:hAnsi="Times New Roman"/>
          <w:bCs/>
          <w:lang w:val="sr-Cyrl-CS"/>
        </w:rPr>
        <w:t>(М 53)</w:t>
      </w:r>
    </w:p>
    <w:p w:rsidR="004B2A02" w:rsidRPr="004B2A02" w:rsidRDefault="004B2A02" w:rsidP="005E7CC1">
      <w:pPr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hAnsi="Times New Roman"/>
          <w:lang w:val="sr-Cyrl-CS"/>
        </w:rPr>
      </w:pPr>
      <w:r w:rsidRPr="004B2A02">
        <w:rPr>
          <w:rFonts w:ascii="Times New Roman" w:hAnsi="Times New Roman"/>
        </w:rPr>
        <w:t>Д. Булић, Д. Радичевић и Р. Арсић, Истраживања ваљевске Грачанице 2011. године, ГЛАСНИК 45 (Историјски архив у Ваљеву), Ваљево 2011, 105-116. (УДК</w:t>
      </w:r>
      <w:r w:rsidRPr="004B2A02">
        <w:rPr>
          <w:rFonts w:ascii="Times New Roman" w:eastAsia="Calibri" w:hAnsi="Times New Roman"/>
        </w:rPr>
        <w:t xml:space="preserve"> 902.2(497.11 Ваљевска Грачаница) 351.853;</w:t>
      </w:r>
      <w:r w:rsidRPr="004B2A02">
        <w:rPr>
          <w:rFonts w:ascii="Times New Roman" w:hAnsi="Times New Roman"/>
        </w:rPr>
        <w:t xml:space="preserve"> УДК93/94; ISSN 0354-9143).</w:t>
      </w:r>
      <w:r w:rsidRPr="004B2A02">
        <w:rPr>
          <w:rFonts w:ascii="Times New Roman" w:hAnsi="Times New Roman"/>
          <w:lang w:val="sr-Cyrl-CS"/>
        </w:rPr>
        <w:t xml:space="preserve"> (</w:t>
      </w:r>
      <w:r w:rsidRPr="00601BA0">
        <w:rPr>
          <w:rFonts w:ascii="Times New Roman" w:hAnsi="Times New Roman"/>
          <w:lang w:val="sr-Cyrl-CS"/>
        </w:rPr>
        <w:t>М 53)</w:t>
      </w:r>
    </w:p>
    <w:p w:rsidR="004B2A02" w:rsidRPr="00601BA0" w:rsidRDefault="004B2A02" w:rsidP="005E7CC1">
      <w:pPr>
        <w:spacing w:line="240" w:lineRule="auto"/>
        <w:ind w:left="0"/>
        <w:jc w:val="left"/>
        <w:rPr>
          <w:rFonts w:ascii="Times New Roman" w:hAnsi="Times New Roman"/>
          <w:lang w:val="sr-Cyrl-CS"/>
        </w:rPr>
      </w:pPr>
      <w:r w:rsidRPr="004B2A02">
        <w:rPr>
          <w:rFonts w:ascii="Times New Roman" w:hAnsi="Times New Roman"/>
        </w:rPr>
        <w:t>Д. Радичевић, В. Ђорђевић и Ј. Ђорђевић, Позносредњовековни хоризонт на локалитету Најева циглана у Панчеву, РАД МУЗЕЈА ВОЈВОДИНЕ 54, Нови Сад 2012, 77-86</w:t>
      </w:r>
      <w:r w:rsidRPr="004B2A02">
        <w:rPr>
          <w:rFonts w:ascii="Times New Roman" w:hAnsi="Times New Roman"/>
          <w:lang w:val="sr-Cyrl-CS"/>
        </w:rPr>
        <w:t xml:space="preserve"> </w:t>
      </w:r>
      <w:r w:rsidRPr="004B2A02">
        <w:rPr>
          <w:rFonts w:ascii="Times New Roman" w:hAnsi="Times New Roman"/>
        </w:rPr>
        <w:t>(UDC 903/904(497.113 Panиevo); ISSN 1450-6696)</w:t>
      </w:r>
      <w:r w:rsidRPr="004B2A02">
        <w:rPr>
          <w:rFonts w:ascii="Times New Roman" w:hAnsi="Times New Roman"/>
          <w:lang w:val="sr-Cyrl-CS"/>
        </w:rPr>
        <w:t xml:space="preserve"> (</w:t>
      </w:r>
      <w:r w:rsidRPr="00601BA0">
        <w:rPr>
          <w:rFonts w:ascii="Times New Roman" w:hAnsi="Times New Roman"/>
          <w:lang w:val="sr-Cyrl-CS"/>
        </w:rPr>
        <w:t>М 52)</w:t>
      </w:r>
    </w:p>
    <w:p w:rsidR="004B2A02" w:rsidRPr="004B2A02" w:rsidRDefault="004B2A02" w:rsidP="005E7CC1">
      <w:pPr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</w:rPr>
        <w:t>Д. Радичевић, В. Ђорђевић и Ј. Ђорђевић, Средњовековно насеље на локалитету Најева циглана у Панчеву: објекти X-почетка XI века</w:t>
      </w:r>
      <w:r w:rsidRPr="004B2A02">
        <w:rPr>
          <w:rFonts w:ascii="Times New Roman" w:hAnsi="Times New Roman"/>
          <w:lang w:val="ru-RU"/>
        </w:rPr>
        <w:t xml:space="preserve">, ГЛАСНИК СРПСКОГ АРХЕОЛОШКОГ ДРУШТВА </w:t>
      </w:r>
      <w:r w:rsidRPr="004B2A02">
        <w:rPr>
          <w:rFonts w:ascii="Times New Roman" w:hAnsi="Times New Roman"/>
        </w:rPr>
        <w:t xml:space="preserve">28, Београд 2012, </w:t>
      </w:r>
      <w:r w:rsidRPr="004B2A02">
        <w:rPr>
          <w:rFonts w:ascii="Times New Roman" w:hAnsi="Times New Roman"/>
          <w:lang w:val="sr-Cyrl-CS"/>
        </w:rPr>
        <w:t xml:space="preserve">201-226 </w:t>
      </w:r>
      <w:r w:rsidRPr="004B2A02">
        <w:rPr>
          <w:rFonts w:ascii="Times New Roman" w:hAnsi="Times New Roman"/>
          <w:lang w:val="ru-RU"/>
        </w:rPr>
        <w:t>(</w:t>
      </w:r>
      <w:r w:rsidRPr="004B2A02">
        <w:rPr>
          <w:rFonts w:ascii="Times New Roman" w:hAnsi="Times New Roman"/>
          <w:lang w:val="sr-Cyrl-CS" w:eastAsia="sr-Cyrl-CS"/>
        </w:rPr>
        <w:t xml:space="preserve">UDK: 902.2“653“(497.11) </w:t>
      </w:r>
      <w:r w:rsidRPr="004B2A02">
        <w:rPr>
          <w:rFonts w:ascii="Times New Roman" w:hAnsi="Times New Roman"/>
          <w:lang w:val="ru-RU"/>
        </w:rPr>
        <w:t xml:space="preserve">; </w:t>
      </w:r>
      <w:r w:rsidRPr="004B2A02">
        <w:rPr>
          <w:rFonts w:ascii="Times New Roman" w:hAnsi="Times New Roman"/>
          <w:lang w:val="sr-Cyrl-CS" w:eastAsia="sr-Cyrl-CS"/>
        </w:rPr>
        <w:t>ISSN 0352-5678; COBISS.SR-ID 6519298) (</w:t>
      </w:r>
      <w:r w:rsidRPr="00601BA0">
        <w:rPr>
          <w:rFonts w:ascii="Times New Roman" w:hAnsi="Times New Roman"/>
          <w:lang w:val="sr-Cyrl-CS" w:eastAsia="sr-Cyrl-CS"/>
        </w:rPr>
        <w:t>М 51)</w:t>
      </w:r>
    </w:p>
    <w:p w:rsidR="004B2A02" w:rsidRPr="004B2A02" w:rsidRDefault="004B2A02" w:rsidP="005E7CC1">
      <w:pPr>
        <w:spacing w:line="240" w:lineRule="auto"/>
        <w:ind w:left="0"/>
        <w:jc w:val="left"/>
        <w:rPr>
          <w:rFonts w:ascii="Times New Roman" w:hAnsi="Times New Roman"/>
          <w:lang w:val="sr-Cyrl-CS"/>
        </w:rPr>
      </w:pPr>
      <w:r w:rsidRPr="004B2A02">
        <w:rPr>
          <w:rFonts w:ascii="Times New Roman" w:hAnsi="Times New Roman"/>
          <w:lang w:val="sr-Cyrl-CS"/>
        </w:rPr>
        <w:t>Д</w:t>
      </w:r>
      <w:r w:rsidRPr="004B2A02">
        <w:rPr>
          <w:rFonts w:ascii="Times New Roman" w:hAnsi="Times New Roman"/>
        </w:rPr>
        <w:t xml:space="preserve">. </w:t>
      </w:r>
      <w:r w:rsidRPr="004B2A02">
        <w:rPr>
          <w:rFonts w:ascii="Times New Roman" w:hAnsi="Times New Roman"/>
          <w:lang w:val="sr-Cyrl-CS"/>
        </w:rPr>
        <w:t>Радичевић</w:t>
      </w:r>
      <w:r w:rsidRPr="004B2A02">
        <w:rPr>
          <w:rFonts w:ascii="Times New Roman" w:hAnsi="Times New Roman"/>
        </w:rPr>
        <w:t xml:space="preserve"> и А. Цицовић, </w:t>
      </w:r>
      <w:r w:rsidRPr="004B2A02">
        <w:rPr>
          <w:rFonts w:ascii="Times New Roman" w:hAnsi="Times New Roman"/>
          <w:lang w:val="sr-Cyrl-CS"/>
        </w:rPr>
        <w:t xml:space="preserve">Археолошка истраживања на </w:t>
      </w:r>
      <w:r w:rsidRPr="004B2A02">
        <w:rPr>
          <w:rFonts w:ascii="Times New Roman" w:hAnsi="Times New Roman"/>
        </w:rPr>
        <w:t>Рудник</w:t>
      </w:r>
      <w:r w:rsidRPr="004B2A02">
        <w:rPr>
          <w:rFonts w:ascii="Times New Roman" w:hAnsi="Times New Roman"/>
          <w:lang w:val="sr-Cyrl-CS"/>
        </w:rPr>
        <w:t xml:space="preserve">у (2009–2011. година), ГЛАСНИК ДРУШТВА КОНЗЕРВАТОРА СРБИЈЕ 36, Београд 2012, </w:t>
      </w:r>
      <w:r w:rsidRPr="004B2A02">
        <w:rPr>
          <w:rFonts w:ascii="Times New Roman" w:hAnsi="Times New Roman"/>
        </w:rPr>
        <w:t xml:space="preserve">36-41. (ISSN 0350-9656; COBISS.SR-ID 15956482) </w:t>
      </w:r>
      <w:r w:rsidRPr="004B2A02">
        <w:rPr>
          <w:rFonts w:ascii="Times New Roman" w:hAnsi="Times New Roman"/>
          <w:lang w:val="sr-Cyrl-CS"/>
        </w:rPr>
        <w:t>(</w:t>
      </w:r>
      <w:r w:rsidRPr="00601BA0">
        <w:rPr>
          <w:rFonts w:ascii="Times New Roman" w:hAnsi="Times New Roman"/>
          <w:lang w:val="sr-Cyrl-CS"/>
        </w:rPr>
        <w:t>М 53</w:t>
      </w:r>
      <w:r w:rsidRPr="004B2A02">
        <w:rPr>
          <w:rFonts w:ascii="Times New Roman" w:hAnsi="Times New Roman"/>
          <w:lang w:val="sr-Cyrl-CS"/>
        </w:rPr>
        <w:t>)</w:t>
      </w:r>
    </w:p>
    <w:p w:rsidR="004B2A02" w:rsidRPr="004B2A02" w:rsidRDefault="004B2A02" w:rsidP="005E7CC1">
      <w:pPr>
        <w:spacing w:line="240" w:lineRule="auto"/>
        <w:ind w:left="0"/>
        <w:jc w:val="left"/>
        <w:rPr>
          <w:rFonts w:ascii="Times New Roman" w:hAnsi="Times New Roman"/>
          <w:lang w:val="sr-Cyrl-CS"/>
        </w:rPr>
      </w:pPr>
      <w:r w:rsidRPr="004B2A02">
        <w:rPr>
          <w:rFonts w:ascii="Times New Roman" w:hAnsi="Times New Roman"/>
        </w:rPr>
        <w:t xml:space="preserve">Д. Радичевић, И. Грујић и М. Живановић, Дупљаја – Град, истраживања у 2011. години,  </w:t>
      </w:r>
      <w:r w:rsidRPr="004B2A02">
        <w:rPr>
          <w:rFonts w:ascii="Times New Roman" w:hAnsi="Times New Roman"/>
          <w:lang w:val="sr-Cyrl-CS"/>
        </w:rPr>
        <w:t>ГЛАСНИК ДРУШТВА КОНЗЕРВАТОРА СРБИЈЕ 36, Београд 2012,</w:t>
      </w:r>
      <w:r w:rsidRPr="004B2A02">
        <w:rPr>
          <w:rFonts w:ascii="Times New Roman" w:hAnsi="Times New Roman"/>
        </w:rPr>
        <w:t>46-49.</w:t>
      </w:r>
      <w:r w:rsidRPr="004B2A02">
        <w:rPr>
          <w:rFonts w:ascii="Times New Roman" w:hAnsi="Times New Roman"/>
          <w:lang w:val="sr-Cyrl-CS"/>
        </w:rPr>
        <w:t xml:space="preserve"> (</w:t>
      </w:r>
      <w:r w:rsidRPr="004B2A02">
        <w:rPr>
          <w:rFonts w:ascii="Times New Roman" w:hAnsi="Times New Roman"/>
        </w:rPr>
        <w:t>ISSN 0350-9656; COBISS.SR-ID 15956482)</w:t>
      </w:r>
      <w:r w:rsidRPr="004B2A02">
        <w:rPr>
          <w:rFonts w:ascii="Times New Roman" w:hAnsi="Times New Roman"/>
          <w:lang w:val="sr-Cyrl-CS"/>
        </w:rPr>
        <w:t xml:space="preserve"> </w:t>
      </w:r>
      <w:r w:rsidRPr="00601BA0">
        <w:rPr>
          <w:rFonts w:ascii="Times New Roman" w:hAnsi="Times New Roman"/>
          <w:lang w:val="sr-Cyrl-CS"/>
        </w:rPr>
        <w:t>(М 53</w:t>
      </w:r>
      <w:r w:rsidRPr="004B2A02">
        <w:rPr>
          <w:rFonts w:ascii="Times New Roman" w:hAnsi="Times New Roman"/>
          <w:lang w:val="sr-Cyrl-CS"/>
        </w:rPr>
        <w:t>)</w:t>
      </w:r>
    </w:p>
    <w:p w:rsidR="004B2A02" w:rsidRPr="004B2A02" w:rsidRDefault="004B2A02" w:rsidP="005E7CC1">
      <w:pPr>
        <w:spacing w:line="240" w:lineRule="auto"/>
        <w:ind w:left="0"/>
        <w:jc w:val="left"/>
        <w:rPr>
          <w:rFonts w:ascii="Times New Roman" w:hAnsi="Times New Roman"/>
          <w:u w:val="single"/>
          <w:lang w:val="ru-RU"/>
        </w:rPr>
      </w:pPr>
      <w:r w:rsidRPr="004B2A02">
        <w:rPr>
          <w:rFonts w:ascii="Times New Roman" w:eastAsia="Calibri" w:hAnsi="Times New Roman"/>
        </w:rPr>
        <w:lastRenderedPageBreak/>
        <w:t xml:space="preserve">Д. Радичевић, В. Миливојевић, </w:t>
      </w:r>
      <w:r w:rsidRPr="004B2A02">
        <w:rPr>
          <w:rFonts w:ascii="Times New Roman" w:eastAsia="Calibri" w:hAnsi="Times New Roman"/>
          <w:lang w:val="sr-Cyrl-CS"/>
        </w:rPr>
        <w:t xml:space="preserve">Ђурине ћелије у Манојловцима – прелиминарни резултати археолошких истраживања 2013, Шумадијски записи 7, 79-94, </w:t>
      </w:r>
      <w:r w:rsidRPr="004B2A02">
        <w:rPr>
          <w:rFonts w:ascii="Times New Roman" w:eastAsia="Calibri" w:hAnsi="Times New Roman"/>
        </w:rPr>
        <w:t>ISSN</w:t>
      </w:r>
      <w:r w:rsidRPr="004B2A02">
        <w:rPr>
          <w:rFonts w:ascii="Times New Roman" w:eastAsia="Calibri" w:hAnsi="Times New Roman"/>
          <w:lang w:val="sr-Cyrl-CS"/>
        </w:rPr>
        <w:t xml:space="preserve"> 1451-639</w:t>
      </w:r>
      <w:r w:rsidRPr="004B2A02">
        <w:rPr>
          <w:rFonts w:ascii="Times New Roman" w:eastAsia="Calibri" w:hAnsi="Times New Roman"/>
        </w:rPr>
        <w:t>X</w:t>
      </w:r>
      <w:r w:rsidRPr="004B2A02">
        <w:rPr>
          <w:rFonts w:ascii="Times New Roman" w:eastAsia="Calibri" w:hAnsi="Times New Roman"/>
          <w:lang w:val="sr-Cyrl-CS"/>
        </w:rPr>
        <w:t>, Народни музеј Аранђеловац, 2013.</w:t>
      </w:r>
      <w:r w:rsidRPr="004B2A02">
        <w:rPr>
          <w:rFonts w:ascii="Times New Roman" w:hAnsi="Times New Roman"/>
          <w:lang w:val="sr-Cyrl-CS"/>
        </w:rPr>
        <w:t xml:space="preserve"> (</w:t>
      </w:r>
      <w:r w:rsidRPr="00601BA0">
        <w:rPr>
          <w:rFonts w:ascii="Times New Roman" w:hAnsi="Times New Roman"/>
          <w:lang w:val="sr-Cyrl-CS"/>
        </w:rPr>
        <w:t>М 53)</w:t>
      </w:r>
    </w:p>
    <w:p w:rsidR="004B2A02" w:rsidRPr="00601BA0" w:rsidRDefault="004B2A02" w:rsidP="005E7CC1">
      <w:pPr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hAnsi="Times New Roman"/>
          <w:lang w:val="sr-Cyrl-CS"/>
        </w:rPr>
      </w:pPr>
      <w:r w:rsidRPr="004B2A02">
        <w:rPr>
          <w:rFonts w:ascii="Times New Roman" w:hAnsi="Times New Roman"/>
        </w:rPr>
        <w:t xml:space="preserve">Д. Радичевић, Д. Џелебџић, Византијски печат из Дупљаје, ГЛАСНИК СРПСКОГ АРХЕОЛОШКОГ ДРУШТВА 29/2013, Београд 2014, 275-288 </w:t>
      </w:r>
      <w:r w:rsidRPr="004B2A02">
        <w:rPr>
          <w:rFonts w:ascii="Times New Roman" w:hAnsi="Times New Roman"/>
          <w:lang w:val="sr-Cyrl-CS"/>
        </w:rPr>
        <w:t>УДК: 904:736.3(497.11)</w:t>
      </w:r>
      <w:r w:rsidRPr="004B2A02">
        <w:rPr>
          <w:rFonts w:ascii="Times New Roman" w:hAnsi="Times New Roman"/>
        </w:rPr>
        <w:t xml:space="preserve"> </w:t>
      </w:r>
      <w:r w:rsidRPr="004B2A02">
        <w:rPr>
          <w:rFonts w:ascii="Times New Roman" w:hAnsi="Times New Roman"/>
          <w:lang w:val="sr-Cyrl-CS"/>
        </w:rPr>
        <w:t>736.3.033.2(497.11) 069.51:737(497.113)</w:t>
      </w:r>
      <w:r w:rsidRPr="004B2A02">
        <w:rPr>
          <w:rFonts w:ascii="Times New Roman" w:hAnsi="Times New Roman"/>
        </w:rPr>
        <w:t>,</w:t>
      </w:r>
      <w:r w:rsidRPr="004B2A02">
        <w:rPr>
          <w:rFonts w:ascii="Times New Roman" w:hAnsi="Times New Roman"/>
          <w:lang w:val="sr-Cyrl-CS" w:eastAsia="sr-Cyrl-CS"/>
        </w:rPr>
        <w:t xml:space="preserve"> ISSN 0352-5678. </w:t>
      </w:r>
      <w:r w:rsidRPr="00601BA0">
        <w:rPr>
          <w:rFonts w:ascii="Times New Roman" w:hAnsi="Times New Roman"/>
          <w:lang w:val="sr-Cyrl-CS" w:eastAsia="sr-Cyrl-CS"/>
        </w:rPr>
        <w:t>(М 51)</w:t>
      </w:r>
    </w:p>
    <w:p w:rsidR="004B2A02" w:rsidRPr="004B2A02" w:rsidRDefault="009D14B6" w:rsidP="00B87402">
      <w:pPr>
        <w:jc w:val="lef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Др Дејан </w:t>
      </w:r>
      <w:r w:rsidR="005E7CC1">
        <w:rPr>
          <w:rFonts w:ascii="Times New Roman" w:hAnsi="Times New Roman"/>
          <w:lang w:val="ru-RU"/>
        </w:rPr>
        <w:t xml:space="preserve">Радичевић </w:t>
      </w:r>
      <w:r>
        <w:rPr>
          <w:rFonts w:ascii="Times New Roman" w:hAnsi="Times New Roman"/>
          <w:lang w:val="ru-RU"/>
        </w:rPr>
        <w:t>је неколицину р</w:t>
      </w:r>
      <w:r w:rsidR="004B2A02" w:rsidRPr="00AC5712">
        <w:rPr>
          <w:rFonts w:ascii="Times New Roman" w:hAnsi="Times New Roman"/>
          <w:lang w:val="ru-RU"/>
        </w:rPr>
        <w:t>адов</w:t>
      </w:r>
      <w:r>
        <w:rPr>
          <w:rFonts w:ascii="Times New Roman" w:hAnsi="Times New Roman"/>
          <w:lang w:val="ru-RU"/>
        </w:rPr>
        <w:t>а</w:t>
      </w:r>
      <w:r w:rsidR="004B2A02" w:rsidRPr="00AC5712">
        <w:rPr>
          <w:rFonts w:ascii="Times New Roman" w:hAnsi="Times New Roman"/>
          <w:lang w:val="ru-RU"/>
        </w:rPr>
        <w:t xml:space="preserve"> са националн</w:t>
      </w:r>
      <w:r>
        <w:rPr>
          <w:rFonts w:ascii="Times New Roman" w:hAnsi="Times New Roman"/>
          <w:lang w:val="ru-RU"/>
        </w:rPr>
        <w:t>их</w:t>
      </w:r>
      <w:r w:rsidR="004B2A02" w:rsidRPr="00AC5712">
        <w:rPr>
          <w:rFonts w:ascii="Times New Roman" w:hAnsi="Times New Roman"/>
          <w:lang w:val="ru-RU"/>
        </w:rPr>
        <w:t xml:space="preserve"> скуп</w:t>
      </w:r>
      <w:r>
        <w:rPr>
          <w:rFonts w:ascii="Times New Roman" w:hAnsi="Times New Roman"/>
          <w:lang w:val="ru-RU"/>
        </w:rPr>
        <w:t>ов</w:t>
      </w:r>
      <w:r w:rsidR="004B2A02" w:rsidRPr="00AC5712">
        <w:rPr>
          <w:rFonts w:ascii="Times New Roman" w:hAnsi="Times New Roman"/>
          <w:lang w:val="ru-RU"/>
        </w:rPr>
        <w:t>а објави</w:t>
      </w:r>
      <w:r>
        <w:rPr>
          <w:rFonts w:ascii="Times New Roman" w:hAnsi="Times New Roman"/>
          <w:lang w:val="ru-RU"/>
        </w:rPr>
        <w:t>о</w:t>
      </w:r>
      <w:r w:rsidR="004B2A02" w:rsidRPr="00AC5712">
        <w:rPr>
          <w:rFonts w:ascii="Times New Roman" w:hAnsi="Times New Roman"/>
          <w:lang w:val="ru-RU"/>
        </w:rPr>
        <w:t xml:space="preserve"> у изводу</w:t>
      </w:r>
      <w:r>
        <w:rPr>
          <w:rFonts w:ascii="Times New Roman" w:hAnsi="Times New Roman"/>
          <w:lang w:val="ru-RU"/>
        </w:rPr>
        <w:t>:</w:t>
      </w:r>
    </w:p>
    <w:p w:rsidR="004B2A02" w:rsidRPr="009D14B6" w:rsidRDefault="004B2A02" w:rsidP="005E7CC1">
      <w:pPr>
        <w:spacing w:line="240" w:lineRule="auto"/>
        <w:ind w:left="0"/>
        <w:jc w:val="left"/>
        <w:rPr>
          <w:rFonts w:ascii="Times New Roman" w:hAnsi="Times New Roman"/>
          <w:lang w:val="sr-Latn-CS"/>
        </w:rPr>
      </w:pPr>
      <w:r w:rsidRPr="004B2A02">
        <w:rPr>
          <w:rFonts w:ascii="Times New Roman" w:hAnsi="Times New Roman"/>
          <w:lang w:val="sr-Cyrl-CS"/>
        </w:rPr>
        <w:t xml:space="preserve">Ђ. Јанковић и Д. Радичевић, Дупљаја – Град, истраживања средњовековног утврђења, СРПСКО АРХЕОЛОШКО ДРУШТВО </w:t>
      </w:r>
      <w:r w:rsidRPr="004B2A02">
        <w:rPr>
          <w:rFonts w:ascii="Times New Roman" w:hAnsi="Times New Roman"/>
          <w:lang w:val="sr-Latn-CS"/>
        </w:rPr>
        <w:t>XXXIV</w:t>
      </w:r>
      <w:r w:rsidRPr="004B2A02">
        <w:rPr>
          <w:rFonts w:ascii="Times New Roman" w:hAnsi="Times New Roman"/>
          <w:lang w:val="sr-Cyrl-CS"/>
        </w:rPr>
        <w:t xml:space="preserve"> ГОДИШЊИ СКУП, ПРОГРАМИ, ИЗВЕШТАЈИ И АПСТРАКТИ, Краљево, 26-28. мај, Краљево 2011, 60. </w:t>
      </w:r>
      <w:r w:rsidRPr="004B2A02">
        <w:rPr>
          <w:rFonts w:ascii="Times New Roman" w:hAnsi="Times New Roman"/>
          <w:lang w:val="sr-Latn-CS"/>
        </w:rPr>
        <w:t>(ISBN 978-86-913229-2-2; COBISS.SR-ID 183836172)</w:t>
      </w:r>
      <w:r w:rsidRPr="004B2A02">
        <w:rPr>
          <w:rFonts w:ascii="Times New Roman" w:hAnsi="Times New Roman"/>
          <w:lang w:val="ru-RU"/>
        </w:rPr>
        <w:t xml:space="preserve"> (</w:t>
      </w:r>
      <w:r w:rsidRPr="009D14B6">
        <w:rPr>
          <w:rFonts w:ascii="Times New Roman" w:hAnsi="Times New Roman"/>
          <w:lang w:val="ru-RU"/>
        </w:rPr>
        <w:t>М 64)</w:t>
      </w:r>
    </w:p>
    <w:p w:rsidR="004B2A02" w:rsidRPr="004B2A02" w:rsidRDefault="004B2A02" w:rsidP="005E7CC1">
      <w:pPr>
        <w:spacing w:line="240" w:lineRule="auto"/>
        <w:ind w:left="0"/>
        <w:jc w:val="left"/>
        <w:rPr>
          <w:rFonts w:ascii="Times New Roman" w:hAnsi="Times New Roman"/>
          <w:color w:val="000000"/>
          <w:u w:val="single"/>
          <w:lang w:val="sr-Cyrl-CS"/>
        </w:rPr>
      </w:pPr>
      <w:r w:rsidRPr="004B2A02">
        <w:rPr>
          <w:rFonts w:ascii="Times New Roman" w:hAnsi="Times New Roman"/>
          <w:lang w:val="sr-Cyrl-CS"/>
        </w:rPr>
        <w:t xml:space="preserve">Д. Радичевић, Археолошка истраживања на Руднику у 2009-2010. години, СРПСКО АРХЕОЛОШКО ДРУШТВО </w:t>
      </w:r>
      <w:r w:rsidRPr="004B2A02">
        <w:rPr>
          <w:rFonts w:ascii="Times New Roman" w:hAnsi="Times New Roman"/>
          <w:lang w:val="sr-Latn-CS"/>
        </w:rPr>
        <w:t>XXXIV</w:t>
      </w:r>
      <w:r w:rsidRPr="004B2A02">
        <w:rPr>
          <w:rFonts w:ascii="Times New Roman" w:hAnsi="Times New Roman"/>
          <w:lang w:val="sr-Cyrl-CS"/>
        </w:rPr>
        <w:t xml:space="preserve"> ГОДИШЊИ СКУП, ПРОГРАМИ, ИЗВЕШТАЈИ И АПСТРАКТИ, Краљево, 26-28. мај, Краљево 2011, 61.</w:t>
      </w:r>
      <w:r w:rsidRPr="004B2A02">
        <w:rPr>
          <w:rFonts w:ascii="Times New Roman" w:hAnsi="Times New Roman"/>
          <w:lang w:val="sr-Latn-CS"/>
        </w:rPr>
        <w:t xml:space="preserve"> (ISBN 978-86-913229-2-2; COBISS.SR-ID 183836172)</w:t>
      </w:r>
      <w:r w:rsidRPr="004B2A02">
        <w:rPr>
          <w:rFonts w:ascii="Times New Roman" w:hAnsi="Times New Roman"/>
          <w:lang w:val="ru-RU"/>
        </w:rPr>
        <w:t xml:space="preserve"> (</w:t>
      </w:r>
      <w:r w:rsidRPr="009D14B6">
        <w:rPr>
          <w:rFonts w:ascii="Times New Roman" w:hAnsi="Times New Roman"/>
          <w:lang w:val="ru-RU"/>
        </w:rPr>
        <w:t>М 64)</w:t>
      </w:r>
    </w:p>
    <w:p w:rsidR="004B2A02" w:rsidRPr="004B2A02" w:rsidRDefault="004B2A02" w:rsidP="005E7CC1">
      <w:pPr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  <w:lang w:val="sr-Cyrl-CS"/>
        </w:rPr>
        <w:t xml:space="preserve">Д. Радичевић и К. Дмитровић, Касноантичка некропола у Чачку, СРПСКО АРХЕОЛОШКО ДРУШТВО </w:t>
      </w:r>
      <w:r w:rsidRPr="004B2A02">
        <w:rPr>
          <w:rFonts w:ascii="Times New Roman" w:hAnsi="Times New Roman"/>
          <w:lang w:val="sr-Latn-CS"/>
        </w:rPr>
        <w:t>XXXV СКУПШТИНА И</w:t>
      </w:r>
      <w:r w:rsidRPr="004B2A02">
        <w:rPr>
          <w:rFonts w:ascii="Times New Roman" w:hAnsi="Times New Roman"/>
          <w:lang w:val="sr-Cyrl-CS"/>
        </w:rPr>
        <w:t xml:space="preserve"> ГОДИШЊИ СКУП, Ваљево, 24-26-мај 2012. године, ПРОГРАМИ, ИЗВЕШТАЈИ И АПСТРАКТИ, Ваљево 2012, 63. </w:t>
      </w:r>
      <w:r w:rsidRPr="004B2A02">
        <w:rPr>
          <w:rFonts w:ascii="Times New Roman" w:hAnsi="Times New Roman"/>
          <w:lang w:val="sr-Latn-CS"/>
        </w:rPr>
        <w:t>(</w:t>
      </w:r>
      <w:r w:rsidRPr="004B2A02">
        <w:rPr>
          <w:rStyle w:val="A3"/>
          <w:rFonts w:ascii="Times New Roman" w:hAnsi="Times New Roman"/>
          <w:sz w:val="22"/>
          <w:szCs w:val="22"/>
        </w:rPr>
        <w:t>ISBN</w:t>
      </w:r>
      <w:r w:rsidRPr="004B2A02">
        <w:rPr>
          <w:rStyle w:val="A3"/>
          <w:rFonts w:ascii="Times New Roman" w:hAnsi="Times New Roman"/>
          <w:sz w:val="22"/>
          <w:szCs w:val="22"/>
          <w:lang w:val="sr-Cyrl-CS"/>
        </w:rPr>
        <w:t xml:space="preserve"> 978-86-913229-3-9</w:t>
      </w:r>
      <w:r w:rsidRPr="004B2A02">
        <w:rPr>
          <w:rStyle w:val="A3"/>
          <w:rFonts w:ascii="Times New Roman" w:hAnsi="Times New Roman"/>
          <w:sz w:val="22"/>
          <w:szCs w:val="22"/>
        </w:rPr>
        <w:t>;</w:t>
      </w:r>
      <w:r w:rsidRPr="004B2A02">
        <w:rPr>
          <w:rFonts w:ascii="Times New Roman" w:hAnsi="Times New Roman"/>
          <w:lang w:val="sr-Cyrl-CS"/>
        </w:rPr>
        <w:t xml:space="preserve"> </w:t>
      </w:r>
      <w:r w:rsidRPr="004B2A02">
        <w:rPr>
          <w:rStyle w:val="A3"/>
          <w:rFonts w:ascii="Times New Roman" w:hAnsi="Times New Roman"/>
          <w:sz w:val="22"/>
          <w:szCs w:val="22"/>
        </w:rPr>
        <w:t>COBISS</w:t>
      </w:r>
      <w:r w:rsidRPr="004B2A02">
        <w:rPr>
          <w:rStyle w:val="A3"/>
          <w:rFonts w:ascii="Times New Roman" w:hAnsi="Times New Roman"/>
          <w:sz w:val="22"/>
          <w:szCs w:val="22"/>
          <w:lang w:val="sr-Cyrl-CS"/>
        </w:rPr>
        <w:t>.</w:t>
      </w:r>
      <w:r w:rsidRPr="004B2A02">
        <w:rPr>
          <w:rStyle w:val="A3"/>
          <w:rFonts w:ascii="Times New Roman" w:hAnsi="Times New Roman"/>
          <w:sz w:val="22"/>
          <w:szCs w:val="22"/>
        </w:rPr>
        <w:t>SR</w:t>
      </w:r>
      <w:r w:rsidRPr="004B2A02">
        <w:rPr>
          <w:rStyle w:val="A3"/>
          <w:rFonts w:ascii="Times New Roman" w:hAnsi="Times New Roman"/>
          <w:sz w:val="22"/>
          <w:szCs w:val="22"/>
          <w:lang w:val="sr-Cyrl-CS"/>
        </w:rPr>
        <w:t>-</w:t>
      </w:r>
      <w:r w:rsidRPr="004B2A02">
        <w:rPr>
          <w:rStyle w:val="A3"/>
          <w:rFonts w:ascii="Times New Roman" w:hAnsi="Times New Roman"/>
          <w:sz w:val="22"/>
          <w:szCs w:val="22"/>
        </w:rPr>
        <w:t>ID</w:t>
      </w:r>
      <w:r w:rsidRPr="004B2A02">
        <w:rPr>
          <w:rStyle w:val="A3"/>
          <w:rFonts w:ascii="Times New Roman" w:hAnsi="Times New Roman"/>
          <w:sz w:val="22"/>
          <w:szCs w:val="22"/>
          <w:lang w:val="sr-Cyrl-CS"/>
        </w:rPr>
        <w:t xml:space="preserve"> 190914060</w:t>
      </w:r>
      <w:r w:rsidRPr="004B2A02">
        <w:rPr>
          <w:rStyle w:val="A3"/>
          <w:rFonts w:ascii="Times New Roman" w:hAnsi="Times New Roman"/>
          <w:sz w:val="22"/>
          <w:szCs w:val="22"/>
        </w:rPr>
        <w:t>)</w:t>
      </w:r>
      <w:r w:rsidRPr="004B2A02">
        <w:rPr>
          <w:rFonts w:ascii="Times New Roman" w:hAnsi="Times New Roman"/>
          <w:lang w:val="ru-RU"/>
        </w:rPr>
        <w:t xml:space="preserve"> (</w:t>
      </w:r>
      <w:r w:rsidRPr="009D14B6">
        <w:rPr>
          <w:rFonts w:ascii="Times New Roman" w:hAnsi="Times New Roman"/>
          <w:lang w:val="ru-RU"/>
        </w:rPr>
        <w:t>М 64)</w:t>
      </w:r>
    </w:p>
    <w:p w:rsidR="004B2A02" w:rsidRPr="009D14B6" w:rsidRDefault="004B2A02" w:rsidP="005E7CC1">
      <w:pPr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  <w:lang w:val="sr-Cyrl-CS"/>
        </w:rPr>
        <w:t xml:space="preserve">Д. Радичевић и А. Цицовић, Археолошка истраживања на Руднику у 2011. години, СРПСКО АРХЕОЛОШКО ДРУШТВО </w:t>
      </w:r>
      <w:r w:rsidRPr="004B2A02">
        <w:rPr>
          <w:rFonts w:ascii="Times New Roman" w:hAnsi="Times New Roman"/>
          <w:lang w:val="sr-Latn-CS"/>
        </w:rPr>
        <w:t>XXXV СКУПШТИНА И</w:t>
      </w:r>
      <w:r w:rsidRPr="004B2A02">
        <w:rPr>
          <w:rFonts w:ascii="Times New Roman" w:hAnsi="Times New Roman"/>
          <w:lang w:val="sr-Cyrl-CS"/>
        </w:rPr>
        <w:t xml:space="preserve"> ГОДИШЊИ СКУП, Ваљево, 24-26-мај 2012. године, ПРОГРАМИ, ИЗВЕШТАЈИ И АПСТРАКТИ, Ваљево 2012, 68. </w:t>
      </w:r>
      <w:r w:rsidRPr="004B2A02">
        <w:rPr>
          <w:rFonts w:ascii="Times New Roman" w:hAnsi="Times New Roman"/>
          <w:lang w:val="sr-Latn-CS"/>
        </w:rPr>
        <w:t>(</w:t>
      </w:r>
      <w:r w:rsidRPr="004B2A02">
        <w:rPr>
          <w:rStyle w:val="A3"/>
          <w:rFonts w:ascii="Times New Roman" w:hAnsi="Times New Roman"/>
          <w:sz w:val="22"/>
          <w:szCs w:val="22"/>
        </w:rPr>
        <w:t>ISBN</w:t>
      </w:r>
      <w:r w:rsidRPr="004B2A02">
        <w:rPr>
          <w:rStyle w:val="A3"/>
          <w:rFonts w:ascii="Times New Roman" w:hAnsi="Times New Roman"/>
          <w:sz w:val="22"/>
          <w:szCs w:val="22"/>
          <w:lang w:val="sr-Cyrl-CS"/>
        </w:rPr>
        <w:t xml:space="preserve"> 978-86-913229-3-9</w:t>
      </w:r>
      <w:r w:rsidRPr="004B2A02">
        <w:rPr>
          <w:rStyle w:val="A3"/>
          <w:rFonts w:ascii="Times New Roman" w:hAnsi="Times New Roman"/>
          <w:sz w:val="22"/>
          <w:szCs w:val="22"/>
        </w:rPr>
        <w:t>;</w:t>
      </w:r>
      <w:r w:rsidRPr="004B2A02">
        <w:rPr>
          <w:rFonts w:ascii="Times New Roman" w:hAnsi="Times New Roman"/>
          <w:lang w:val="sr-Cyrl-CS"/>
        </w:rPr>
        <w:t xml:space="preserve"> </w:t>
      </w:r>
      <w:r w:rsidRPr="004B2A02">
        <w:rPr>
          <w:rStyle w:val="A3"/>
          <w:rFonts w:ascii="Times New Roman" w:hAnsi="Times New Roman"/>
          <w:sz w:val="22"/>
          <w:szCs w:val="22"/>
        </w:rPr>
        <w:t>COBISS</w:t>
      </w:r>
      <w:r w:rsidRPr="004B2A02">
        <w:rPr>
          <w:rStyle w:val="A3"/>
          <w:rFonts w:ascii="Times New Roman" w:hAnsi="Times New Roman"/>
          <w:sz w:val="22"/>
          <w:szCs w:val="22"/>
          <w:lang w:val="sr-Cyrl-CS"/>
        </w:rPr>
        <w:t>.</w:t>
      </w:r>
      <w:r w:rsidRPr="004B2A02">
        <w:rPr>
          <w:rStyle w:val="A3"/>
          <w:rFonts w:ascii="Times New Roman" w:hAnsi="Times New Roman"/>
          <w:sz w:val="22"/>
          <w:szCs w:val="22"/>
        </w:rPr>
        <w:t>SR</w:t>
      </w:r>
      <w:r w:rsidRPr="004B2A02">
        <w:rPr>
          <w:rStyle w:val="A3"/>
          <w:rFonts w:ascii="Times New Roman" w:hAnsi="Times New Roman"/>
          <w:sz w:val="22"/>
          <w:szCs w:val="22"/>
          <w:lang w:val="sr-Cyrl-CS"/>
        </w:rPr>
        <w:t>-</w:t>
      </w:r>
      <w:r w:rsidRPr="004B2A02">
        <w:rPr>
          <w:rStyle w:val="A3"/>
          <w:rFonts w:ascii="Times New Roman" w:hAnsi="Times New Roman"/>
          <w:sz w:val="22"/>
          <w:szCs w:val="22"/>
        </w:rPr>
        <w:t>ID</w:t>
      </w:r>
      <w:r w:rsidRPr="004B2A02">
        <w:rPr>
          <w:rStyle w:val="A3"/>
          <w:rFonts w:ascii="Times New Roman" w:hAnsi="Times New Roman"/>
          <w:sz w:val="22"/>
          <w:szCs w:val="22"/>
          <w:lang w:val="sr-Cyrl-CS"/>
        </w:rPr>
        <w:t xml:space="preserve"> 190914060</w:t>
      </w:r>
      <w:r w:rsidRPr="004B2A02">
        <w:rPr>
          <w:rStyle w:val="A3"/>
          <w:rFonts w:ascii="Times New Roman" w:hAnsi="Times New Roman"/>
          <w:sz w:val="22"/>
          <w:szCs w:val="22"/>
        </w:rPr>
        <w:t>)</w:t>
      </w:r>
      <w:r w:rsidRPr="004B2A02">
        <w:rPr>
          <w:rFonts w:ascii="Times New Roman" w:hAnsi="Times New Roman"/>
          <w:lang w:val="ru-RU"/>
        </w:rPr>
        <w:t xml:space="preserve"> </w:t>
      </w:r>
      <w:r w:rsidRPr="009D14B6">
        <w:rPr>
          <w:rFonts w:ascii="Times New Roman" w:hAnsi="Times New Roman"/>
          <w:lang w:val="ru-RU"/>
        </w:rPr>
        <w:t>(М 64)</w:t>
      </w:r>
    </w:p>
    <w:p w:rsidR="009D14B6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  <w:lang w:val="sr-Cyrl-CS"/>
        </w:rPr>
      </w:pPr>
      <w:r w:rsidRPr="004B2A02">
        <w:rPr>
          <w:rFonts w:ascii="Times New Roman" w:hAnsi="Times New Roman"/>
          <w:sz w:val="22"/>
          <w:szCs w:val="22"/>
          <w:lang w:val="sr-Cyrl-CS"/>
        </w:rPr>
        <w:t>Д. Радичевић, Археолошка истраживања налазишта X-XVI века на територији Војводине,</w:t>
      </w:r>
    </w:p>
    <w:p w:rsidR="009D14B6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  <w:lang w:val="sr-Cyrl-CS"/>
        </w:rPr>
      </w:pPr>
      <w:r w:rsidRPr="004B2A02">
        <w:rPr>
          <w:rFonts w:ascii="Times New Roman" w:hAnsi="Times New Roman"/>
          <w:sz w:val="22"/>
          <w:szCs w:val="22"/>
          <w:lang w:val="sr-Cyrl-CS"/>
        </w:rPr>
        <w:t xml:space="preserve">у </w:t>
      </w:r>
      <w:r w:rsidRPr="004B2A02">
        <w:rPr>
          <w:rFonts w:ascii="Times New Roman" w:hAnsi="Times New Roman"/>
          <w:i/>
          <w:sz w:val="22"/>
          <w:szCs w:val="22"/>
          <w:lang w:val="sr-Cyrl-CS"/>
        </w:rPr>
        <w:t xml:space="preserve">Српско археолошко друштво. </w:t>
      </w:r>
      <w:r w:rsidRPr="004B2A02">
        <w:rPr>
          <w:rFonts w:ascii="Times New Roman" w:hAnsi="Times New Roman"/>
          <w:i/>
          <w:sz w:val="22"/>
          <w:szCs w:val="22"/>
        </w:rPr>
        <w:t>XXXVI</w:t>
      </w:r>
      <w:r w:rsidRPr="004B2A02">
        <w:rPr>
          <w:rFonts w:ascii="Times New Roman" w:hAnsi="Times New Roman"/>
          <w:i/>
          <w:sz w:val="22"/>
          <w:szCs w:val="22"/>
          <w:lang w:val="sr-Cyrl-CS"/>
        </w:rPr>
        <w:t xml:space="preserve"> скупштина и годишњи скуп.</w:t>
      </w:r>
      <w:r w:rsidRPr="004B2A02">
        <w:rPr>
          <w:rFonts w:ascii="Times New Roman" w:hAnsi="Times New Roman"/>
          <w:sz w:val="22"/>
          <w:szCs w:val="22"/>
          <w:lang w:val="sr-Cyrl-CS"/>
        </w:rPr>
        <w:t xml:space="preserve"> Програм, извештаји и</w:t>
      </w:r>
    </w:p>
    <w:p w:rsidR="009D14B6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  <w:lang w:val="sr-Cyrl-CS"/>
        </w:rPr>
      </w:pPr>
      <w:r w:rsidRPr="004B2A02">
        <w:rPr>
          <w:rFonts w:ascii="Times New Roman" w:hAnsi="Times New Roman"/>
          <w:sz w:val="22"/>
          <w:szCs w:val="22"/>
          <w:lang w:val="sr-Cyrl-CS"/>
        </w:rPr>
        <w:t>апстракти, прир. В. Филиповић и Д. Антоновић, стр. 33, 30. мај – 1. јун 2013, Нови Сад,</w:t>
      </w:r>
    </w:p>
    <w:p w:rsidR="004B2A02" w:rsidRPr="004B2A02" w:rsidRDefault="004B2A02" w:rsidP="00B87402">
      <w:pPr>
        <w:pStyle w:val="ListParagraph"/>
        <w:ind w:left="0"/>
        <w:rPr>
          <w:rFonts w:ascii="Times New Roman" w:hAnsi="Times New Roman"/>
          <w:sz w:val="22"/>
          <w:szCs w:val="22"/>
          <w:u w:val="single"/>
          <w:lang w:val="sr-Cyrl-CS"/>
        </w:rPr>
      </w:pPr>
      <w:r w:rsidRPr="004B2A02">
        <w:rPr>
          <w:rFonts w:ascii="Times New Roman" w:hAnsi="Times New Roman"/>
          <w:sz w:val="22"/>
          <w:szCs w:val="22"/>
          <w:lang w:val="sr-Cyrl-CS"/>
        </w:rPr>
        <w:t xml:space="preserve">Србија  </w:t>
      </w:r>
      <w:r w:rsidRPr="004B2A02">
        <w:rPr>
          <w:rFonts w:ascii="Times New Roman" w:hAnsi="Times New Roman"/>
          <w:sz w:val="22"/>
          <w:szCs w:val="22"/>
        </w:rPr>
        <w:t>ISBN</w:t>
      </w:r>
      <w:r w:rsidRPr="004B2A02">
        <w:rPr>
          <w:rFonts w:ascii="Times New Roman" w:hAnsi="Times New Roman"/>
          <w:sz w:val="22"/>
          <w:szCs w:val="22"/>
          <w:lang w:val="sr-Cyrl-CS"/>
        </w:rPr>
        <w:t xml:space="preserve"> 978-86-913229-4-6, Српско археолошко друштво и Музеј Војводине. </w:t>
      </w:r>
      <w:r w:rsidRPr="009D14B6">
        <w:rPr>
          <w:rFonts w:ascii="Times New Roman" w:hAnsi="Times New Roman"/>
          <w:sz w:val="22"/>
          <w:szCs w:val="22"/>
          <w:lang w:val="ru-RU"/>
        </w:rPr>
        <w:t>(М 64)</w:t>
      </w:r>
    </w:p>
    <w:p w:rsidR="004B2A02" w:rsidRPr="004B2A02" w:rsidRDefault="004B2A02" w:rsidP="00B87402">
      <w:pPr>
        <w:pStyle w:val="ListParagraph"/>
        <w:ind w:left="1080"/>
        <w:rPr>
          <w:rFonts w:ascii="Times New Roman" w:hAnsi="Times New Roman"/>
          <w:sz w:val="22"/>
          <w:szCs w:val="22"/>
          <w:u w:val="single"/>
          <w:lang w:val="sr-Cyrl-CS"/>
        </w:rPr>
      </w:pPr>
    </w:p>
    <w:p w:rsidR="009D14B6" w:rsidRDefault="004B2A02" w:rsidP="00B87402">
      <w:pPr>
        <w:pStyle w:val="Pa5"/>
        <w:spacing w:line="240" w:lineRule="auto"/>
        <w:rPr>
          <w:rStyle w:val="A9"/>
          <w:b w:val="0"/>
          <w:sz w:val="22"/>
          <w:szCs w:val="22"/>
          <w:lang w:val="sr-Cyrl-CS"/>
        </w:rPr>
      </w:pPr>
      <w:r w:rsidRPr="004B2A02">
        <w:rPr>
          <w:rStyle w:val="A0"/>
          <w:b w:val="0"/>
          <w:sz w:val="22"/>
          <w:szCs w:val="22"/>
        </w:rPr>
        <w:t xml:space="preserve">Д. Радичевић, </w:t>
      </w:r>
      <w:r w:rsidRPr="004B2A02">
        <w:rPr>
          <w:rStyle w:val="A0"/>
          <w:b w:val="0"/>
          <w:sz w:val="22"/>
          <w:szCs w:val="22"/>
          <w:lang w:val="sr-Cyrl-CS"/>
        </w:rPr>
        <w:t xml:space="preserve">Археолошка истраживања раносредњовековних насеља на </w:t>
      </w:r>
      <w:r w:rsidRPr="004B2A02">
        <w:rPr>
          <w:rStyle w:val="A9"/>
          <w:b w:val="0"/>
          <w:sz w:val="22"/>
          <w:szCs w:val="22"/>
          <w:lang w:val="sr-Cyrl-CS"/>
        </w:rPr>
        <w:t>територији</w:t>
      </w:r>
    </w:p>
    <w:p w:rsidR="009D14B6" w:rsidRDefault="004B2A02" w:rsidP="00B87402">
      <w:pPr>
        <w:pStyle w:val="Pa5"/>
        <w:spacing w:line="240" w:lineRule="auto"/>
        <w:rPr>
          <w:rStyle w:val="A9"/>
          <w:b w:val="0"/>
          <w:sz w:val="22"/>
          <w:szCs w:val="22"/>
          <w:lang w:val="sr-Cyrl-CS"/>
        </w:rPr>
      </w:pPr>
      <w:r w:rsidRPr="004B2A02">
        <w:rPr>
          <w:rStyle w:val="A9"/>
          <w:b w:val="0"/>
          <w:sz w:val="22"/>
          <w:szCs w:val="22"/>
          <w:lang w:val="sr-Cyrl-CS"/>
        </w:rPr>
        <w:t xml:space="preserve">Војводине, у </w:t>
      </w:r>
      <w:r w:rsidRPr="004B2A02">
        <w:rPr>
          <w:rStyle w:val="A9"/>
          <w:b w:val="0"/>
          <w:i/>
          <w:sz w:val="22"/>
          <w:szCs w:val="22"/>
          <w:lang w:val="sr-Cyrl-CS"/>
        </w:rPr>
        <w:t>Од Романа до Словена. Археолошки налази из Србије и њихов контекст</w:t>
      </w:r>
      <w:r w:rsidRPr="004B2A02">
        <w:rPr>
          <w:rStyle w:val="A9"/>
          <w:b w:val="0"/>
          <w:sz w:val="22"/>
          <w:szCs w:val="22"/>
          <w:lang w:val="sr-Cyrl-CS"/>
        </w:rPr>
        <w:t>,</w:t>
      </w:r>
    </w:p>
    <w:p w:rsidR="009D14B6" w:rsidRDefault="004B2A02" w:rsidP="00B87402">
      <w:pPr>
        <w:pStyle w:val="Pa5"/>
        <w:spacing w:line="240" w:lineRule="auto"/>
        <w:rPr>
          <w:rStyle w:val="A9"/>
          <w:b w:val="0"/>
          <w:sz w:val="22"/>
          <w:szCs w:val="22"/>
          <w:lang w:val="sr-Cyrl-CS"/>
        </w:rPr>
      </w:pPr>
      <w:r w:rsidRPr="004B2A02">
        <w:rPr>
          <w:rStyle w:val="A9"/>
          <w:b w:val="0"/>
          <w:sz w:val="22"/>
          <w:szCs w:val="22"/>
          <w:lang w:val="sr-Cyrl-CS"/>
        </w:rPr>
        <w:t>Књига апстракта радова са програмом скупа, ур. М. Милинковић,  стр. 17, 12-13. децембар</w:t>
      </w:r>
    </w:p>
    <w:p w:rsidR="009D14B6" w:rsidRDefault="004B2A02" w:rsidP="00B87402">
      <w:pPr>
        <w:pStyle w:val="Pa5"/>
        <w:spacing w:line="240" w:lineRule="auto"/>
        <w:rPr>
          <w:rStyle w:val="A9"/>
          <w:b w:val="0"/>
          <w:sz w:val="22"/>
          <w:szCs w:val="22"/>
          <w:lang w:val="sr-Cyrl-CS"/>
        </w:rPr>
      </w:pPr>
      <w:r w:rsidRPr="004B2A02">
        <w:rPr>
          <w:rStyle w:val="A9"/>
          <w:b w:val="0"/>
          <w:sz w:val="22"/>
          <w:szCs w:val="22"/>
          <w:lang w:val="sr-Cyrl-CS"/>
        </w:rPr>
        <w:t xml:space="preserve">2013, Београд, Србија, </w:t>
      </w:r>
      <w:r w:rsidRPr="004B2A02">
        <w:rPr>
          <w:color w:val="221E1F"/>
          <w:sz w:val="22"/>
          <w:szCs w:val="22"/>
        </w:rPr>
        <w:t>ISBN</w:t>
      </w:r>
      <w:r w:rsidRPr="004B2A02">
        <w:rPr>
          <w:color w:val="221E1F"/>
          <w:sz w:val="22"/>
          <w:szCs w:val="22"/>
          <w:lang w:val="sr-Cyrl-CS"/>
        </w:rPr>
        <w:t xml:space="preserve"> 978-86-88803-32-8, </w:t>
      </w:r>
      <w:r w:rsidRPr="004B2A02">
        <w:rPr>
          <w:rStyle w:val="A9"/>
          <w:b w:val="0"/>
          <w:sz w:val="22"/>
          <w:szCs w:val="22"/>
          <w:lang w:val="sr-Cyrl-CS"/>
        </w:rPr>
        <w:t>Одељење за археологију Филозофског</w:t>
      </w:r>
    </w:p>
    <w:p w:rsidR="004B2A02" w:rsidRPr="009D14B6" w:rsidRDefault="004B2A02" w:rsidP="00B87402">
      <w:pPr>
        <w:pStyle w:val="Pa5"/>
        <w:spacing w:line="240" w:lineRule="auto"/>
        <w:rPr>
          <w:rStyle w:val="A9"/>
          <w:b w:val="0"/>
          <w:color w:val="auto"/>
          <w:sz w:val="22"/>
          <w:szCs w:val="22"/>
          <w:lang w:val="sr-Cyrl-CS"/>
        </w:rPr>
      </w:pPr>
      <w:r w:rsidRPr="004B2A02">
        <w:rPr>
          <w:rStyle w:val="A9"/>
          <w:b w:val="0"/>
          <w:sz w:val="22"/>
          <w:szCs w:val="22"/>
          <w:lang w:val="sr-Cyrl-CS"/>
        </w:rPr>
        <w:t>факултета Универзитета у Београду.</w:t>
      </w:r>
      <w:r w:rsidRPr="004B2A02">
        <w:rPr>
          <w:sz w:val="22"/>
          <w:szCs w:val="22"/>
          <w:lang w:val="ru-RU"/>
        </w:rPr>
        <w:t xml:space="preserve"> (</w:t>
      </w:r>
      <w:r w:rsidRPr="009D14B6">
        <w:rPr>
          <w:sz w:val="22"/>
          <w:szCs w:val="22"/>
          <w:lang w:val="ru-RU"/>
        </w:rPr>
        <w:t>М 64)</w:t>
      </w:r>
    </w:p>
    <w:p w:rsidR="004B2A02" w:rsidRPr="004B2A02" w:rsidRDefault="004B2A02" w:rsidP="00B87402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</w:rPr>
      </w:pPr>
    </w:p>
    <w:p w:rsidR="004B2A02" w:rsidRPr="009D14B6" w:rsidRDefault="004B2A02" w:rsidP="005E7CC1">
      <w:pPr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hAnsi="Times New Roman"/>
        </w:rPr>
      </w:pPr>
      <w:r w:rsidRPr="004B2A02">
        <w:rPr>
          <w:rFonts w:ascii="Times New Roman" w:hAnsi="Times New Roman"/>
        </w:rPr>
        <w:t xml:space="preserve">Дејан Радичевић, </w:t>
      </w:r>
      <w:r w:rsidRPr="004B2A02">
        <w:rPr>
          <w:rFonts w:ascii="Times New Roman" w:eastAsia="HiddenHorzOCR" w:hAnsi="Times New Roman"/>
        </w:rPr>
        <w:t>Неколико неуобичајних сахрана на касноантичкој некрополи у Чачку,</w:t>
      </w:r>
      <w:r w:rsidRPr="004B2A02">
        <w:rPr>
          <w:rFonts w:ascii="Times New Roman" w:hAnsi="Times New Roman"/>
          <w:i/>
          <w:lang w:val="sr-Cyrl-CS"/>
        </w:rPr>
        <w:t xml:space="preserve"> Српско археолошко друштво. </w:t>
      </w:r>
      <w:r w:rsidRPr="004B2A02">
        <w:rPr>
          <w:rFonts w:ascii="Times New Roman" w:hAnsi="Times New Roman"/>
          <w:i/>
        </w:rPr>
        <w:t>XXXVIII</w:t>
      </w:r>
      <w:r w:rsidRPr="004B2A02">
        <w:rPr>
          <w:rFonts w:ascii="Times New Roman" w:hAnsi="Times New Roman"/>
          <w:i/>
          <w:lang w:val="sr-Cyrl-CS"/>
        </w:rPr>
        <w:t xml:space="preserve"> скупштина и годишњи скуп.</w:t>
      </w:r>
      <w:r w:rsidRPr="004B2A02">
        <w:rPr>
          <w:rFonts w:ascii="Times New Roman" w:hAnsi="Times New Roman"/>
          <w:lang w:val="sr-Cyrl-CS"/>
        </w:rPr>
        <w:t xml:space="preserve"> Програм, извештаји и апстракти, прир. В. Филиповић и Д. Антоновић, стр. 110.</w:t>
      </w:r>
      <w:r w:rsidRPr="004B2A02">
        <w:rPr>
          <w:rFonts w:ascii="Times New Roman" w:eastAsia="HiddenHorzOCR" w:hAnsi="Times New Roman"/>
        </w:rPr>
        <w:t xml:space="preserve"> </w:t>
      </w:r>
      <w:r w:rsidRPr="004B2A02">
        <w:rPr>
          <w:rFonts w:ascii="Times New Roman" w:hAnsi="Times New Roman"/>
          <w:lang w:val="sr-Cyrl-CS"/>
        </w:rPr>
        <w:t xml:space="preserve">04. </w:t>
      </w:r>
      <w:r w:rsidRPr="004B2A02">
        <w:rPr>
          <w:rFonts w:ascii="Times New Roman" w:hAnsi="Times New Roman"/>
        </w:rPr>
        <w:t>– 06. јун 2015. Пирот, Србија</w:t>
      </w:r>
      <w:r w:rsidR="009D14B6">
        <w:rPr>
          <w:rFonts w:ascii="Times New Roman" w:hAnsi="Times New Roman"/>
        </w:rPr>
        <w:t xml:space="preserve"> </w:t>
      </w:r>
      <w:r w:rsidRPr="004B2A02">
        <w:rPr>
          <w:rFonts w:ascii="Times New Roman" w:hAnsi="Times New Roman"/>
          <w:lang w:val="el-GR"/>
        </w:rPr>
        <w:t>ISBN</w:t>
      </w:r>
      <w:r w:rsidRPr="004B2A02">
        <w:rPr>
          <w:rFonts w:ascii="Times New Roman" w:hAnsi="Times New Roman"/>
          <w:lang w:val="el-GR"/>
        </w:rPr>
        <w:tab/>
      </w:r>
      <w:r w:rsidRPr="004B2A02">
        <w:rPr>
          <w:rFonts w:ascii="Times New Roman" w:eastAsia="HiddenHorzOCR" w:hAnsi="Times New Roman"/>
          <w:lang w:val="sr-Cyrl-CS"/>
        </w:rPr>
        <w:t>978-86-80094-01-04</w:t>
      </w:r>
      <w:r w:rsidRPr="004B2A02">
        <w:rPr>
          <w:rFonts w:ascii="Times New Roman" w:eastAsia="HiddenHorzOCR" w:hAnsi="Times New Roman"/>
        </w:rPr>
        <w:t xml:space="preserve">. </w:t>
      </w:r>
      <w:r w:rsidRPr="004B2A02">
        <w:rPr>
          <w:rFonts w:ascii="Times New Roman" w:hAnsi="Times New Roman"/>
        </w:rPr>
        <w:t xml:space="preserve">Српско археолошко друштво и Музеј Понишавља у Пироту </w:t>
      </w:r>
      <w:r w:rsidRPr="009D14B6">
        <w:rPr>
          <w:rFonts w:ascii="Times New Roman" w:hAnsi="Times New Roman"/>
          <w:lang w:val="ru-RU"/>
        </w:rPr>
        <w:t>(М 64)</w:t>
      </w:r>
    </w:p>
    <w:p w:rsidR="004B2A02" w:rsidRPr="009D14B6" w:rsidRDefault="004B2A02" w:rsidP="00EF75B7">
      <w:pPr>
        <w:spacing w:line="240" w:lineRule="auto"/>
        <w:jc w:val="left"/>
        <w:rPr>
          <w:rFonts w:ascii="Times New Roman" w:hAnsi="Times New Roman"/>
          <w:color w:val="000000"/>
        </w:rPr>
      </w:pPr>
      <w:r w:rsidRPr="009D14B6">
        <w:rPr>
          <w:rFonts w:ascii="Times New Roman" w:hAnsi="Times New Roman"/>
          <w:color w:val="000000"/>
          <w:lang w:val="sr-Cyrl-CS"/>
        </w:rPr>
        <w:t>Енциклопедијске одреднице</w:t>
      </w:r>
    </w:p>
    <w:p w:rsidR="004B2A02" w:rsidRDefault="004B2A02" w:rsidP="00EF75B7">
      <w:pPr>
        <w:spacing w:line="240" w:lineRule="auto"/>
        <w:ind w:left="0"/>
        <w:jc w:val="left"/>
        <w:rPr>
          <w:rFonts w:ascii="Times New Roman" w:hAnsi="Times New Roman"/>
          <w:szCs w:val="24"/>
        </w:rPr>
      </w:pPr>
      <w:r w:rsidRPr="00852652">
        <w:rPr>
          <w:rFonts w:ascii="Times New Roman" w:hAnsi="Times New Roman"/>
          <w:color w:val="000000"/>
          <w:szCs w:val="24"/>
        </w:rPr>
        <w:t>Група аутора</w:t>
      </w:r>
      <w:r>
        <w:rPr>
          <w:rFonts w:ascii="Times New Roman" w:hAnsi="Times New Roman"/>
          <w:i/>
          <w:color w:val="000000"/>
          <w:szCs w:val="24"/>
        </w:rPr>
        <w:t xml:space="preserve">, </w:t>
      </w:r>
      <w:r w:rsidRPr="00852652">
        <w:rPr>
          <w:rFonts w:ascii="Times New Roman" w:hAnsi="Times New Roman"/>
          <w:i/>
          <w:color w:val="000000"/>
          <w:szCs w:val="24"/>
        </w:rPr>
        <w:t>Национални парк Ђердап</w:t>
      </w:r>
      <w:r>
        <w:rPr>
          <w:rFonts w:ascii="Times New Roman" w:hAnsi="Times New Roman"/>
          <w:color w:val="000000"/>
          <w:szCs w:val="24"/>
        </w:rPr>
        <w:t>, Београд 2015: Службени гласник и Географски институт „Јован Цвијић“.</w:t>
      </w:r>
      <w:r w:rsidR="009D14B6">
        <w:rPr>
          <w:rFonts w:ascii="Times New Roman" w:hAnsi="Times New Roman"/>
          <w:color w:val="000000"/>
          <w:szCs w:val="24"/>
        </w:rPr>
        <w:t xml:space="preserve"> </w:t>
      </w:r>
      <w:r w:rsidRPr="009D14B6">
        <w:rPr>
          <w:rFonts w:ascii="Times New Roman" w:hAnsi="Times New Roman"/>
          <w:szCs w:val="24"/>
        </w:rPr>
        <w:t>(коауторство, издавач није ауторизовао одреднице, већ је све ауторе приказао збирно на почетку књиге)</w:t>
      </w:r>
    </w:p>
    <w:p w:rsidR="00A46FEC" w:rsidRDefault="00A46FEC" w:rsidP="00A46FEC">
      <w:pPr>
        <w:ind w:left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Дејан Радичевић поседује обимну и релевантну библиографију</w:t>
      </w:r>
      <w:r w:rsidR="00ED224C">
        <w:rPr>
          <w:rFonts w:ascii="Times New Roman" w:hAnsi="Times New Roman"/>
          <w:szCs w:val="24"/>
        </w:rPr>
        <w:t xml:space="preserve"> радова, које је саставио сам или у коауторству</w:t>
      </w:r>
      <w:r>
        <w:rPr>
          <w:rFonts w:ascii="Times New Roman" w:hAnsi="Times New Roman"/>
          <w:szCs w:val="24"/>
        </w:rPr>
        <w:t>. Она добрим делом произилази из његових теренских ангажмана и</w:t>
      </w:r>
      <w:r w:rsidR="00ED224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учешћа на стручним и научним скуповима. Овде се</w:t>
      </w:r>
      <w:r w:rsidR="0004295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мора приметити извесна ограниченост када је међународна </w:t>
      </w:r>
      <w:r w:rsidR="00587F4C">
        <w:rPr>
          <w:rFonts w:ascii="Times New Roman" w:hAnsi="Times New Roman"/>
          <w:szCs w:val="24"/>
        </w:rPr>
        <w:t xml:space="preserve">научна </w:t>
      </w:r>
      <w:r>
        <w:rPr>
          <w:rFonts w:ascii="Times New Roman" w:hAnsi="Times New Roman"/>
          <w:szCs w:val="24"/>
        </w:rPr>
        <w:t xml:space="preserve">сарадња у питању, иако је и она присутна – </w:t>
      </w:r>
      <w:r w:rsidR="00042953">
        <w:rPr>
          <w:rFonts w:ascii="Times New Roman" w:hAnsi="Times New Roman"/>
          <w:szCs w:val="24"/>
        </w:rPr>
        <w:t xml:space="preserve">углавном </w:t>
      </w:r>
      <w:r>
        <w:rPr>
          <w:rFonts w:ascii="Times New Roman" w:hAnsi="Times New Roman"/>
          <w:szCs w:val="24"/>
        </w:rPr>
        <w:t xml:space="preserve">ограничена на земље у суседству </w:t>
      </w:r>
      <w:r w:rsidR="00042953">
        <w:rPr>
          <w:rFonts w:ascii="Times New Roman" w:hAnsi="Times New Roman"/>
          <w:szCs w:val="24"/>
        </w:rPr>
        <w:t xml:space="preserve">(најпре Румунија) </w:t>
      </w:r>
      <w:r>
        <w:rPr>
          <w:rFonts w:ascii="Times New Roman" w:hAnsi="Times New Roman"/>
          <w:szCs w:val="24"/>
        </w:rPr>
        <w:t xml:space="preserve">и на Русију. </w:t>
      </w:r>
    </w:p>
    <w:p w:rsidR="004D6ECF" w:rsidRPr="004D6ECF" w:rsidRDefault="00EF75B7" w:rsidP="004D6ECF">
      <w:pPr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4D6ECF">
        <w:rPr>
          <w:rFonts w:ascii="Times New Roman" w:hAnsi="Times New Roman"/>
          <w:sz w:val="24"/>
          <w:szCs w:val="24"/>
        </w:rPr>
        <w:t>Ангажовање у развоју наставе и развоју других делатности Факултета и Универзитета</w:t>
      </w:r>
    </w:p>
    <w:p w:rsidR="00EF75B7" w:rsidRDefault="00EF75B7" w:rsidP="00023421">
      <w:pPr>
        <w:ind w:left="0"/>
        <w:rPr>
          <w:rFonts w:ascii="Times New Roman" w:hAnsi="Times New Roman"/>
        </w:rPr>
      </w:pPr>
      <w:r w:rsidRPr="00023421">
        <w:rPr>
          <w:rFonts w:ascii="Times New Roman" w:hAnsi="Times New Roman"/>
        </w:rPr>
        <w:t>Др Дејан Радичевић је ангажован у настави Филозофског факултета у Београду на следећи начин – према старом школском програму</w:t>
      </w:r>
      <w:r w:rsidR="00F51474">
        <w:rPr>
          <w:rFonts w:ascii="Times New Roman" w:hAnsi="Times New Roman"/>
        </w:rPr>
        <w:t xml:space="preserve"> </w:t>
      </w:r>
      <w:r w:rsidRPr="00023421">
        <w:rPr>
          <w:rFonts w:ascii="Times New Roman" w:hAnsi="Times New Roman"/>
        </w:rPr>
        <w:t xml:space="preserve">(2009/20010): </w:t>
      </w:r>
      <w:r w:rsidR="00023421" w:rsidRPr="00023421">
        <w:rPr>
          <w:rFonts w:ascii="Times New Roman" w:hAnsi="Times New Roman"/>
        </w:rPr>
        <w:t>н</w:t>
      </w:r>
      <w:r w:rsidRPr="00023421">
        <w:rPr>
          <w:rFonts w:ascii="Times New Roman" w:hAnsi="Times New Roman"/>
        </w:rPr>
        <w:t>а основним студијама предаје на једном обавезном, на два изборна предмета и на два заједничка, на мастер студијама на једном главном и на једном изборном предмету, на докторским на два изборна и једном заједничком</w:t>
      </w:r>
      <w:r w:rsidR="00023421" w:rsidRPr="00023421">
        <w:rPr>
          <w:rFonts w:ascii="Times New Roman" w:hAnsi="Times New Roman"/>
        </w:rPr>
        <w:t xml:space="preserve"> – према н</w:t>
      </w:r>
      <w:r w:rsidRPr="00023421">
        <w:rPr>
          <w:rFonts w:ascii="Times New Roman" w:hAnsi="Times New Roman"/>
        </w:rPr>
        <w:t>ов</w:t>
      </w:r>
      <w:r w:rsidR="00023421" w:rsidRPr="00023421">
        <w:rPr>
          <w:rFonts w:ascii="Times New Roman" w:hAnsi="Times New Roman"/>
        </w:rPr>
        <w:t>ом</w:t>
      </w:r>
      <w:r w:rsidRPr="00023421">
        <w:rPr>
          <w:rFonts w:ascii="Times New Roman" w:hAnsi="Times New Roman"/>
        </w:rPr>
        <w:t xml:space="preserve"> школск</w:t>
      </w:r>
      <w:r w:rsidR="00023421" w:rsidRPr="00023421">
        <w:rPr>
          <w:rFonts w:ascii="Times New Roman" w:hAnsi="Times New Roman"/>
        </w:rPr>
        <w:t>ом</w:t>
      </w:r>
      <w:r w:rsidRPr="00023421">
        <w:rPr>
          <w:rFonts w:ascii="Times New Roman" w:hAnsi="Times New Roman"/>
        </w:rPr>
        <w:t xml:space="preserve"> програм</w:t>
      </w:r>
      <w:r w:rsidR="00023421" w:rsidRPr="00023421">
        <w:rPr>
          <w:rFonts w:ascii="Times New Roman" w:hAnsi="Times New Roman"/>
        </w:rPr>
        <w:t>у</w:t>
      </w:r>
      <w:r w:rsidRPr="00023421">
        <w:rPr>
          <w:rFonts w:ascii="Times New Roman" w:hAnsi="Times New Roman"/>
        </w:rPr>
        <w:t xml:space="preserve"> (2014):</w:t>
      </w:r>
      <w:r w:rsidR="00023421" w:rsidRPr="00023421">
        <w:rPr>
          <w:rFonts w:ascii="Times New Roman" w:hAnsi="Times New Roman"/>
        </w:rPr>
        <w:t xml:space="preserve"> на основним студијама предаје на једном обавезном, четири изборна и једном заједничком предмету, на мастер студијама на једном главном и једном изборном предмету, на докторским на једном главном, два изборна и једном заједничком предмету.</w:t>
      </w:r>
    </w:p>
    <w:p w:rsidR="00340443" w:rsidRPr="008D2686" w:rsidRDefault="008D2686" w:rsidP="00340443">
      <w:pPr>
        <w:ind w:left="0"/>
        <w:rPr>
          <w:rFonts w:ascii="Times New Roman" w:hAnsi="Times New Roman"/>
        </w:rPr>
      </w:pPr>
      <w:r w:rsidRPr="008D2686">
        <w:rPr>
          <w:rFonts w:ascii="Times New Roman" w:hAnsi="Times New Roman"/>
        </w:rPr>
        <w:t>Што се менторског рада Д. Радичевића тиче (</w:t>
      </w:r>
      <w:r w:rsidR="00340443" w:rsidRPr="008D2686">
        <w:rPr>
          <w:rFonts w:ascii="Times New Roman" w:hAnsi="Times New Roman"/>
        </w:rPr>
        <w:t>2011-2016)</w:t>
      </w:r>
      <w:r w:rsidRPr="008D2686">
        <w:rPr>
          <w:rFonts w:ascii="Times New Roman" w:hAnsi="Times New Roman"/>
        </w:rPr>
        <w:t>, он се у наведеном периоду односи на једну докторску дисертацију, три мастер рада, четири завршна рада и један дипломски рад. Дејан Радичевић је три пута био члан комисија за одбрану докторских дисертација, десет пута за одбрану мастер радова и десет пута за одбрану завршних радова.</w:t>
      </w:r>
    </w:p>
    <w:p w:rsidR="00E41D17" w:rsidRDefault="00E41D17" w:rsidP="00023421">
      <w:p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Доц. др Дејан Радичевић се посвећује настави, посебно часовима. </w:t>
      </w:r>
      <w:r w:rsidR="00D25894">
        <w:rPr>
          <w:rFonts w:ascii="Times New Roman" w:hAnsi="Times New Roman"/>
        </w:rPr>
        <w:t xml:space="preserve">Може се у извесној мери препоручити нешто већи степен </w:t>
      </w:r>
      <w:r w:rsidR="009844AB">
        <w:rPr>
          <w:rFonts w:ascii="Times New Roman" w:hAnsi="Times New Roman"/>
        </w:rPr>
        <w:t>ангажованости</w:t>
      </w:r>
      <w:r w:rsidR="00D25894">
        <w:rPr>
          <w:rFonts w:ascii="Times New Roman" w:hAnsi="Times New Roman"/>
        </w:rPr>
        <w:t xml:space="preserve"> при менторству над израдом студентских семинарских радова. Др Радичевић</w:t>
      </w:r>
      <w:r>
        <w:rPr>
          <w:rFonts w:ascii="Times New Roman" w:hAnsi="Times New Roman"/>
        </w:rPr>
        <w:t xml:space="preserve"> студентима према могућностима обезбеђује теренску праксу</w:t>
      </w:r>
      <w:r w:rsidR="00D16A6C">
        <w:rPr>
          <w:rFonts w:ascii="Times New Roman" w:hAnsi="Times New Roman"/>
        </w:rPr>
        <w:t xml:space="preserve"> на ископавањима којима руководи</w:t>
      </w:r>
      <w:r>
        <w:rPr>
          <w:rFonts w:ascii="Times New Roman" w:hAnsi="Times New Roman"/>
        </w:rPr>
        <w:t>. Повремено их води на краће стручне екскурзије.</w:t>
      </w:r>
    </w:p>
    <w:p w:rsidR="00D16A6C" w:rsidRPr="004B00A6" w:rsidRDefault="00D16A6C" w:rsidP="00023421">
      <w:p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Позитивном развоју наставе на Филозофском факултету у Београду није допринело спровођење менторства над израдом појединих дипломских/завршних и мастер радова</w:t>
      </w:r>
      <w:r w:rsidR="006B106A">
        <w:rPr>
          <w:rFonts w:ascii="Times New Roman" w:hAnsi="Times New Roman"/>
        </w:rPr>
        <w:t xml:space="preserve"> без консултација са</w:t>
      </w:r>
      <w:r>
        <w:rPr>
          <w:rFonts w:ascii="Times New Roman" w:hAnsi="Times New Roman"/>
        </w:rPr>
        <w:t xml:space="preserve"> најстариј</w:t>
      </w:r>
      <w:r w:rsidR="006B106A">
        <w:rPr>
          <w:rFonts w:ascii="Times New Roman" w:hAnsi="Times New Roman"/>
        </w:rPr>
        <w:t>им</w:t>
      </w:r>
      <w:r>
        <w:rPr>
          <w:rFonts w:ascii="Times New Roman" w:hAnsi="Times New Roman"/>
        </w:rPr>
        <w:t xml:space="preserve"> наставник</w:t>
      </w:r>
      <w:r w:rsidR="006B106A">
        <w:rPr>
          <w:rFonts w:ascii="Times New Roman" w:hAnsi="Times New Roman"/>
        </w:rPr>
        <w:t>ом</w:t>
      </w:r>
      <w:r>
        <w:rPr>
          <w:rFonts w:ascii="Times New Roman" w:hAnsi="Times New Roman"/>
        </w:rPr>
        <w:t xml:space="preserve"> из групе предмета везаних за област Средњовековне археологије</w:t>
      </w:r>
      <w:r w:rsidR="00B81E79">
        <w:rPr>
          <w:rFonts w:ascii="Times New Roman" w:hAnsi="Times New Roman"/>
        </w:rPr>
        <w:t xml:space="preserve"> (уједно и првим потписником овог извештаја)</w:t>
      </w:r>
      <w:r w:rsidR="006B106A">
        <w:rPr>
          <w:rFonts w:ascii="Times New Roman" w:hAnsi="Times New Roman"/>
        </w:rPr>
        <w:t>, коме није омогућен увид у садржај поменутих радова</w:t>
      </w:r>
      <w:r w:rsidR="00C40B52">
        <w:rPr>
          <w:rFonts w:ascii="Times New Roman" w:hAnsi="Times New Roman"/>
        </w:rPr>
        <w:t>, односно који није био упознат са датумом њихове одбране</w:t>
      </w:r>
      <w:r>
        <w:rPr>
          <w:rFonts w:ascii="Times New Roman" w:hAnsi="Times New Roman"/>
        </w:rPr>
        <w:t xml:space="preserve">. </w:t>
      </w:r>
      <w:r w:rsidR="007D7077">
        <w:rPr>
          <w:rFonts w:ascii="Times New Roman" w:hAnsi="Times New Roman"/>
        </w:rPr>
        <w:t xml:space="preserve">Овај поступак свакако одудара од добре наставне праксе </w:t>
      </w:r>
      <w:r w:rsidR="00B725AA">
        <w:rPr>
          <w:rFonts w:ascii="Times New Roman" w:hAnsi="Times New Roman"/>
        </w:rPr>
        <w:t xml:space="preserve">и од неговања колегијалних односа </w:t>
      </w:r>
      <w:r w:rsidR="007D7077">
        <w:rPr>
          <w:rFonts w:ascii="Times New Roman" w:hAnsi="Times New Roman"/>
        </w:rPr>
        <w:t>на Универзитету и посебно на Филозофском факултету у Београду.</w:t>
      </w:r>
    </w:p>
    <w:p w:rsidR="004B00A6" w:rsidRPr="004B00A6" w:rsidRDefault="004B00A6" w:rsidP="00023421">
      <w:p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Д. Радичевић је </w:t>
      </w:r>
      <w:r w:rsidR="00A24D6D">
        <w:rPr>
          <w:rFonts w:ascii="Times New Roman" w:hAnsi="Times New Roman"/>
        </w:rPr>
        <w:t xml:space="preserve">био члан факултетске комисије за библиотеке, а </w:t>
      </w:r>
      <w:r>
        <w:rPr>
          <w:rFonts w:ascii="Times New Roman" w:hAnsi="Times New Roman"/>
        </w:rPr>
        <w:t>од</w:t>
      </w:r>
      <w:r w:rsidRPr="004B00A6">
        <w:rPr>
          <w:rFonts w:ascii="Times New Roman" w:hAnsi="Times New Roman"/>
          <w:lang w:val="sr-Cyrl-CS"/>
        </w:rPr>
        <w:t xml:space="preserve"> 2015. године члан </w:t>
      </w:r>
      <w:r w:rsidR="00A24D6D">
        <w:rPr>
          <w:rFonts w:ascii="Times New Roman" w:hAnsi="Times New Roman"/>
          <w:lang w:val="sr-Cyrl-CS"/>
        </w:rPr>
        <w:t xml:space="preserve">је </w:t>
      </w:r>
      <w:r w:rsidRPr="004B00A6">
        <w:rPr>
          <w:rFonts w:ascii="Times New Roman" w:hAnsi="Times New Roman"/>
          <w:lang w:val="sr-Cyrl-CS"/>
        </w:rPr>
        <w:t xml:space="preserve">редакције часописа </w:t>
      </w:r>
      <w:r w:rsidRPr="004B00A6">
        <w:rPr>
          <w:rFonts w:ascii="Times New Roman" w:hAnsi="Times New Roman"/>
          <w:i/>
          <w:lang w:val="sr-Cyrl-CS"/>
        </w:rPr>
        <w:t>Архаика</w:t>
      </w:r>
      <w:r w:rsidRPr="004B00A6">
        <w:rPr>
          <w:rFonts w:ascii="Times New Roman" w:hAnsi="Times New Roman"/>
          <w:lang w:val="sr-Cyrl-CS"/>
        </w:rPr>
        <w:t xml:space="preserve"> који издаје Одељење за археологију Филозофског факултета у Београду</w:t>
      </w:r>
      <w:r>
        <w:rPr>
          <w:rFonts w:ascii="Times New Roman" w:hAnsi="Times New Roman"/>
          <w:lang w:val="sr-Cyrl-CS"/>
        </w:rPr>
        <w:t>.</w:t>
      </w:r>
    </w:p>
    <w:p w:rsidR="00023421" w:rsidRDefault="00320F07" w:rsidP="00023421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3F0381">
        <w:rPr>
          <w:rFonts w:ascii="Times New Roman" w:hAnsi="Times New Roman" w:cs="Times New Roman"/>
          <w:sz w:val="24"/>
          <w:szCs w:val="24"/>
        </w:rPr>
        <w:t>Педагошки рад и резултати у р</w:t>
      </w:r>
      <w:r w:rsidR="00023421" w:rsidRPr="00622255">
        <w:rPr>
          <w:rFonts w:ascii="Times New Roman" w:hAnsi="Times New Roman" w:cs="Times New Roman"/>
          <w:sz w:val="24"/>
          <w:szCs w:val="24"/>
        </w:rPr>
        <w:t>азвоју научно-наставног подмлатка</w:t>
      </w:r>
    </w:p>
    <w:p w:rsidR="00320F07" w:rsidRPr="00320F07" w:rsidRDefault="00320F07" w:rsidP="00023421">
      <w:pPr>
        <w:ind w:left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Доцент Радичевић </w:t>
      </w:r>
      <w:r w:rsidR="00EC50B9">
        <w:rPr>
          <w:rFonts w:ascii="Times New Roman" w:hAnsi="Times New Roman" w:cs="Times New Roman"/>
        </w:rPr>
        <w:t xml:space="preserve">редовно </w:t>
      </w:r>
      <w:r>
        <w:rPr>
          <w:rFonts w:ascii="Times New Roman" w:hAnsi="Times New Roman" w:cs="Times New Roman"/>
        </w:rPr>
        <w:t xml:space="preserve">држи часове из обавезних, изборних и заједничких предмета. Уједно </w:t>
      </w:r>
      <w:r w:rsidR="00EC50B9">
        <w:rPr>
          <w:rFonts w:ascii="Times New Roman" w:hAnsi="Times New Roman" w:cs="Times New Roman"/>
        </w:rPr>
        <w:t xml:space="preserve">студентима </w:t>
      </w:r>
      <w:r>
        <w:rPr>
          <w:rFonts w:ascii="Times New Roman" w:hAnsi="Times New Roman" w:cs="Times New Roman"/>
        </w:rPr>
        <w:t>омогућава учешће у теренској пракси, на ископавањима којима он руководи (Рудник, Дупљаја и др.).</w:t>
      </w:r>
      <w:r w:rsidR="00042953">
        <w:rPr>
          <w:rFonts w:ascii="Times New Roman" w:hAnsi="Times New Roman" w:cs="Times New Roman"/>
        </w:rPr>
        <w:t xml:space="preserve"> У протеклом мандату су студенти наставу доц. </w:t>
      </w:r>
      <w:r w:rsidR="00D86814">
        <w:rPr>
          <w:rFonts w:ascii="Times New Roman" w:hAnsi="Times New Roman" w:cs="Times New Roman"/>
        </w:rPr>
        <w:t>др Дејана Радичевића оценили са</w:t>
      </w:r>
      <w:r w:rsidR="00761B87">
        <w:rPr>
          <w:rFonts w:ascii="Times New Roman" w:hAnsi="Times New Roman" w:cs="Times New Roman"/>
        </w:rPr>
        <w:t xml:space="preserve"> </w:t>
      </w:r>
      <w:r w:rsidR="00D86814">
        <w:rPr>
          <w:rFonts w:ascii="Times New Roman" w:hAnsi="Times New Roman" w:cs="Times New Roman"/>
        </w:rPr>
        <w:t>прос</w:t>
      </w:r>
      <w:r w:rsidR="00042953">
        <w:rPr>
          <w:rFonts w:ascii="Times New Roman" w:hAnsi="Times New Roman" w:cs="Times New Roman"/>
        </w:rPr>
        <w:t>ечном оценом 4,73.</w:t>
      </w:r>
    </w:p>
    <w:p w:rsidR="00EF75B7" w:rsidRPr="00372013" w:rsidRDefault="00320F07" w:rsidP="00EF75B7">
      <w:pPr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Pr="00372013">
        <w:rPr>
          <w:rFonts w:ascii="Times New Roman" w:hAnsi="Times New Roman"/>
          <w:sz w:val="24"/>
          <w:szCs w:val="24"/>
        </w:rPr>
        <w:t>Закључак</w:t>
      </w:r>
    </w:p>
    <w:p w:rsidR="00372013" w:rsidRPr="00716183" w:rsidRDefault="00716183" w:rsidP="00EF75B7">
      <w:pPr>
        <w:ind w:left="0"/>
        <w:jc w:val="left"/>
        <w:rPr>
          <w:rFonts w:ascii="Times New Roman" w:hAnsi="Times New Roman"/>
        </w:rPr>
      </w:pPr>
      <w:r w:rsidRPr="00716183">
        <w:rPr>
          <w:rFonts w:ascii="Times New Roman" w:hAnsi="Times New Roman"/>
          <w:i/>
        </w:rPr>
        <w:t xml:space="preserve"> </w:t>
      </w:r>
      <w:r w:rsidRPr="00716183">
        <w:rPr>
          <w:rFonts w:ascii="Times New Roman" w:hAnsi="Times New Roman"/>
        </w:rPr>
        <w:t xml:space="preserve">    На основу изнетог, а посебно на основу библиографије и научних резултата јединог пријављеног кандидата, препоручујемо Изборном већу Филозофског факултета у Београду да др Дејана Радичевића поново изабере у звање доцента, на Одељењу за археологију Филозофског факултета Универзитета у Београду.</w:t>
      </w:r>
    </w:p>
    <w:p w:rsidR="00DF0C3D" w:rsidRPr="00DF0C3D" w:rsidRDefault="00DF0C3D" w:rsidP="00B87402">
      <w:pPr>
        <w:pStyle w:val="ListParagraph"/>
        <w:spacing w:line="360" w:lineRule="auto"/>
        <w:ind w:left="0" w:firstLine="720"/>
        <w:rPr>
          <w:rFonts w:asciiTheme="majorHAnsi" w:hAnsiTheme="majorHAnsi"/>
          <w:sz w:val="22"/>
          <w:szCs w:val="22"/>
          <w:lang w:val="sr-Cyrl-CS"/>
        </w:rPr>
      </w:pPr>
    </w:p>
    <w:p w:rsidR="009B06AF" w:rsidRPr="00DF0C3D" w:rsidRDefault="00716183" w:rsidP="00716183">
      <w:pPr>
        <w:ind w:left="0"/>
        <w:jc w:val="lef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</w:t>
      </w:r>
      <w:r w:rsidR="003C255B">
        <w:rPr>
          <w:rFonts w:asciiTheme="majorHAnsi" w:hAnsiTheme="majorHAnsi" w:cs="Times New Roman"/>
        </w:rPr>
        <w:t xml:space="preserve">У Београду, </w:t>
      </w:r>
      <w:r w:rsidR="003B1C65" w:rsidRPr="003B1C65">
        <w:rPr>
          <w:rFonts w:asciiTheme="majorHAnsi" w:hAnsiTheme="majorHAnsi" w:cs="Times New Roman"/>
        </w:rPr>
        <w:t>3</w:t>
      </w:r>
      <w:r w:rsidR="003B1C65">
        <w:rPr>
          <w:rFonts w:asciiTheme="majorHAnsi" w:hAnsiTheme="majorHAnsi" w:cs="Times New Roman"/>
        </w:rPr>
        <w:t>0</w:t>
      </w:r>
      <w:r>
        <w:rPr>
          <w:rFonts w:asciiTheme="majorHAnsi" w:hAnsiTheme="majorHAnsi" w:cs="Times New Roman"/>
        </w:rPr>
        <w:t>.1</w:t>
      </w:r>
      <w:r w:rsidR="003B1C65">
        <w:rPr>
          <w:rFonts w:asciiTheme="majorHAnsi" w:hAnsiTheme="majorHAnsi" w:cs="Times New Roman"/>
        </w:rPr>
        <w:t>1</w:t>
      </w:r>
      <w:bookmarkStart w:id="0" w:name="_GoBack"/>
      <w:bookmarkEnd w:id="0"/>
      <w:r>
        <w:rPr>
          <w:rFonts w:asciiTheme="majorHAnsi" w:hAnsiTheme="majorHAnsi" w:cs="Times New Roman"/>
        </w:rPr>
        <w:t xml:space="preserve">.2016.                                                                     </w:t>
      </w:r>
      <w:r w:rsidR="009B06AF" w:rsidRPr="00DF0C3D">
        <w:rPr>
          <w:rFonts w:asciiTheme="majorHAnsi" w:hAnsiTheme="majorHAnsi" w:cs="Times New Roman"/>
        </w:rPr>
        <w:t>Чланови комисије</w:t>
      </w:r>
    </w:p>
    <w:p w:rsidR="007A7E3B" w:rsidRPr="00DF0C3D" w:rsidRDefault="007A7E3B" w:rsidP="00B87402">
      <w:pPr>
        <w:ind w:firstLine="720"/>
        <w:jc w:val="left"/>
        <w:rPr>
          <w:rFonts w:asciiTheme="majorHAnsi" w:hAnsiTheme="majorHAnsi" w:cs="Times New Roman"/>
        </w:rPr>
      </w:pPr>
    </w:p>
    <w:p w:rsidR="00697257" w:rsidRPr="00DF0C3D" w:rsidRDefault="00716183" w:rsidP="00B87402">
      <w:pPr>
        <w:ind w:firstLine="720"/>
        <w:jc w:val="lef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                                                             </w:t>
      </w:r>
      <w:r w:rsidR="009B06AF" w:rsidRPr="00DF0C3D">
        <w:rPr>
          <w:rFonts w:asciiTheme="majorHAnsi" w:hAnsiTheme="majorHAnsi" w:cs="Times New Roman"/>
        </w:rPr>
        <w:t xml:space="preserve">проф. др </w:t>
      </w:r>
      <w:r w:rsidR="00586137">
        <w:rPr>
          <w:rFonts w:asciiTheme="majorHAnsi" w:hAnsiTheme="majorHAnsi" w:cs="Times New Roman"/>
        </w:rPr>
        <w:t>Михаило Милинковић</w:t>
      </w:r>
    </w:p>
    <w:p w:rsidR="007A7E3B" w:rsidRPr="00DF0C3D" w:rsidRDefault="007A7E3B" w:rsidP="00B87402">
      <w:pPr>
        <w:ind w:firstLine="720"/>
        <w:jc w:val="left"/>
        <w:rPr>
          <w:rFonts w:asciiTheme="majorHAnsi" w:hAnsiTheme="majorHAnsi" w:cs="Times New Roman"/>
        </w:rPr>
      </w:pPr>
    </w:p>
    <w:p w:rsidR="009B06AF" w:rsidRPr="00DF0C3D" w:rsidRDefault="00716183" w:rsidP="00B87402">
      <w:pPr>
        <w:ind w:firstLine="720"/>
        <w:jc w:val="lef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                                                            </w:t>
      </w:r>
      <w:r w:rsidR="008E45E9">
        <w:rPr>
          <w:rFonts w:asciiTheme="majorHAnsi" w:hAnsiTheme="majorHAnsi" w:cs="Times New Roman"/>
        </w:rPr>
        <w:t xml:space="preserve"> </w:t>
      </w:r>
      <w:r w:rsidR="007E424D">
        <w:rPr>
          <w:rFonts w:asciiTheme="majorHAnsi" w:hAnsiTheme="majorHAnsi" w:cs="Times New Roman"/>
        </w:rPr>
        <w:t xml:space="preserve"> </w:t>
      </w:r>
      <w:r w:rsidR="009B06AF" w:rsidRPr="00DF0C3D">
        <w:rPr>
          <w:rFonts w:asciiTheme="majorHAnsi" w:hAnsiTheme="majorHAnsi" w:cs="Times New Roman"/>
        </w:rPr>
        <w:t xml:space="preserve">др </w:t>
      </w:r>
      <w:r w:rsidR="00586137">
        <w:rPr>
          <w:rFonts w:asciiTheme="majorHAnsi" w:hAnsiTheme="majorHAnsi" w:cs="Times New Roman"/>
        </w:rPr>
        <w:t>Весна Бикић, научни саветник</w:t>
      </w:r>
    </w:p>
    <w:p w:rsidR="007A7E3B" w:rsidRPr="00DF0C3D" w:rsidRDefault="007A7E3B" w:rsidP="00B87402">
      <w:pPr>
        <w:ind w:firstLine="720"/>
        <w:jc w:val="left"/>
        <w:rPr>
          <w:rFonts w:asciiTheme="majorHAnsi" w:hAnsiTheme="majorHAnsi" w:cs="Times New Roman"/>
        </w:rPr>
      </w:pPr>
    </w:p>
    <w:p w:rsidR="009B06AF" w:rsidRPr="00DF0C3D" w:rsidRDefault="00716183" w:rsidP="00B87402">
      <w:pPr>
        <w:ind w:firstLine="720"/>
        <w:jc w:val="lef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                                                            </w:t>
      </w:r>
      <w:r w:rsidR="008E45E9">
        <w:rPr>
          <w:rFonts w:asciiTheme="majorHAnsi" w:hAnsiTheme="majorHAnsi" w:cs="Times New Roman"/>
        </w:rPr>
        <w:t xml:space="preserve">  </w:t>
      </w:r>
      <w:r w:rsidR="00586137">
        <w:rPr>
          <w:rFonts w:asciiTheme="majorHAnsi" w:hAnsiTheme="majorHAnsi" w:cs="Times New Roman"/>
        </w:rPr>
        <w:t xml:space="preserve">доц. </w:t>
      </w:r>
      <w:r w:rsidR="009B06AF" w:rsidRPr="00DF0C3D">
        <w:rPr>
          <w:rFonts w:asciiTheme="majorHAnsi" w:hAnsiTheme="majorHAnsi" w:cs="Times New Roman"/>
        </w:rPr>
        <w:t xml:space="preserve">др </w:t>
      </w:r>
      <w:r w:rsidR="00586137">
        <w:rPr>
          <w:rFonts w:asciiTheme="majorHAnsi" w:hAnsiTheme="majorHAnsi" w:cs="Times New Roman"/>
        </w:rPr>
        <w:t>Перица Шпехар</w:t>
      </w:r>
    </w:p>
    <w:sectPr w:rsidR="009B06AF" w:rsidRPr="00DF0C3D" w:rsidSect="006423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B07" w:rsidRDefault="00415B07" w:rsidP="00A0383D">
      <w:pPr>
        <w:spacing w:after="0" w:line="240" w:lineRule="auto"/>
      </w:pPr>
      <w:r>
        <w:separator/>
      </w:r>
    </w:p>
  </w:endnote>
  <w:endnote w:type="continuationSeparator" w:id="1">
    <w:p w:rsidR="00415B07" w:rsidRDefault="00415B07" w:rsidP="00A0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iberationSerif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PFAgoraSans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3D" w:rsidRDefault="00A038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3580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383D" w:rsidRDefault="000D6464">
        <w:pPr>
          <w:pStyle w:val="Footer"/>
          <w:jc w:val="right"/>
        </w:pPr>
        <w:r>
          <w:fldChar w:fldCharType="begin"/>
        </w:r>
        <w:r w:rsidR="00A0383D">
          <w:instrText xml:space="preserve"> PAGE   \* MERGEFORMAT </w:instrText>
        </w:r>
        <w:r>
          <w:fldChar w:fldCharType="separate"/>
        </w:r>
        <w:r w:rsidR="008462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383D" w:rsidRDefault="00A038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3D" w:rsidRDefault="00A038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B07" w:rsidRDefault="00415B07" w:rsidP="00A0383D">
      <w:pPr>
        <w:spacing w:after="0" w:line="240" w:lineRule="auto"/>
      </w:pPr>
      <w:r>
        <w:separator/>
      </w:r>
    </w:p>
  </w:footnote>
  <w:footnote w:type="continuationSeparator" w:id="1">
    <w:p w:rsidR="00415B07" w:rsidRDefault="00415B07" w:rsidP="00A0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3D" w:rsidRDefault="00A038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3D" w:rsidRDefault="00A038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3D" w:rsidRDefault="00A038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3164"/>
    <w:multiLevelType w:val="hybridMultilevel"/>
    <w:tmpl w:val="2270865C"/>
    <w:lvl w:ilvl="0" w:tplc="0C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E01A9"/>
    <w:multiLevelType w:val="hybridMultilevel"/>
    <w:tmpl w:val="AE4E51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2D2694"/>
    <w:multiLevelType w:val="hybridMultilevel"/>
    <w:tmpl w:val="CBE483E2"/>
    <w:lvl w:ilvl="0" w:tplc="25BE711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66F9B"/>
    <w:multiLevelType w:val="hybridMultilevel"/>
    <w:tmpl w:val="4C002C42"/>
    <w:lvl w:ilvl="0" w:tplc="4C20FE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05922"/>
    <w:multiLevelType w:val="hybridMultilevel"/>
    <w:tmpl w:val="8D080590"/>
    <w:lvl w:ilvl="0" w:tplc="2FBCAE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82E62"/>
    <w:multiLevelType w:val="hybridMultilevel"/>
    <w:tmpl w:val="38D6EECA"/>
    <w:lvl w:ilvl="0" w:tplc="19F2A6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8437D"/>
    <w:multiLevelType w:val="hybridMultilevel"/>
    <w:tmpl w:val="60226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B7714"/>
    <w:multiLevelType w:val="hybridMultilevel"/>
    <w:tmpl w:val="6838B4B6"/>
    <w:lvl w:ilvl="0" w:tplc="C090D74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324F2"/>
    <w:multiLevelType w:val="hybridMultilevel"/>
    <w:tmpl w:val="3A7AD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514F2"/>
    <w:multiLevelType w:val="hybridMultilevel"/>
    <w:tmpl w:val="3E5EF00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CC9"/>
    <w:rsid w:val="000140E9"/>
    <w:rsid w:val="00020700"/>
    <w:rsid w:val="00023421"/>
    <w:rsid w:val="00042953"/>
    <w:rsid w:val="00053294"/>
    <w:rsid w:val="0005391C"/>
    <w:rsid w:val="00094CF0"/>
    <w:rsid w:val="000A1A00"/>
    <w:rsid w:val="000B0E1C"/>
    <w:rsid w:val="000D6464"/>
    <w:rsid w:val="001124E8"/>
    <w:rsid w:val="001372C7"/>
    <w:rsid w:val="00143208"/>
    <w:rsid w:val="001636BA"/>
    <w:rsid w:val="00175982"/>
    <w:rsid w:val="001A2941"/>
    <w:rsid w:val="001C59B0"/>
    <w:rsid w:val="001D6DCF"/>
    <w:rsid w:val="00214BBC"/>
    <w:rsid w:val="00221396"/>
    <w:rsid w:val="0022231E"/>
    <w:rsid w:val="002925E8"/>
    <w:rsid w:val="002D1128"/>
    <w:rsid w:val="002E6575"/>
    <w:rsid w:val="002F2837"/>
    <w:rsid w:val="00320F07"/>
    <w:rsid w:val="003243D5"/>
    <w:rsid w:val="003317F2"/>
    <w:rsid w:val="00336AB9"/>
    <w:rsid w:val="00340443"/>
    <w:rsid w:val="00372013"/>
    <w:rsid w:val="0039316B"/>
    <w:rsid w:val="003962DB"/>
    <w:rsid w:val="003A4B13"/>
    <w:rsid w:val="003A75CE"/>
    <w:rsid w:val="003B1C65"/>
    <w:rsid w:val="003C255B"/>
    <w:rsid w:val="003F0381"/>
    <w:rsid w:val="00415B07"/>
    <w:rsid w:val="00425FCE"/>
    <w:rsid w:val="00431691"/>
    <w:rsid w:val="004477FC"/>
    <w:rsid w:val="00466E9A"/>
    <w:rsid w:val="004B00A6"/>
    <w:rsid w:val="004B2A02"/>
    <w:rsid w:val="004B2B9C"/>
    <w:rsid w:val="004C60A0"/>
    <w:rsid w:val="004D6ECF"/>
    <w:rsid w:val="004E7CFA"/>
    <w:rsid w:val="0053487D"/>
    <w:rsid w:val="00546DDA"/>
    <w:rsid w:val="00556FE3"/>
    <w:rsid w:val="005625F6"/>
    <w:rsid w:val="00563269"/>
    <w:rsid w:val="00570CDD"/>
    <w:rsid w:val="00586137"/>
    <w:rsid w:val="00587F4C"/>
    <w:rsid w:val="005A0CAD"/>
    <w:rsid w:val="005B7C42"/>
    <w:rsid w:val="005C5D3A"/>
    <w:rsid w:val="005E54DD"/>
    <w:rsid w:val="005E7CC1"/>
    <w:rsid w:val="005F6B56"/>
    <w:rsid w:val="00601BA0"/>
    <w:rsid w:val="00612E1E"/>
    <w:rsid w:val="00622255"/>
    <w:rsid w:val="0063582C"/>
    <w:rsid w:val="00642333"/>
    <w:rsid w:val="00646C39"/>
    <w:rsid w:val="006600E5"/>
    <w:rsid w:val="0066277C"/>
    <w:rsid w:val="00685071"/>
    <w:rsid w:val="00697257"/>
    <w:rsid w:val="006A2152"/>
    <w:rsid w:val="006B106A"/>
    <w:rsid w:val="006C1A7A"/>
    <w:rsid w:val="006C71A3"/>
    <w:rsid w:val="0071359E"/>
    <w:rsid w:val="00716183"/>
    <w:rsid w:val="007611DF"/>
    <w:rsid w:val="00761B87"/>
    <w:rsid w:val="00790051"/>
    <w:rsid w:val="007A7E3B"/>
    <w:rsid w:val="007B5A9A"/>
    <w:rsid w:val="007B5FDD"/>
    <w:rsid w:val="007D7077"/>
    <w:rsid w:val="007E424D"/>
    <w:rsid w:val="007F530B"/>
    <w:rsid w:val="007F7C8E"/>
    <w:rsid w:val="00805FA3"/>
    <w:rsid w:val="00826B83"/>
    <w:rsid w:val="008462C0"/>
    <w:rsid w:val="008D2686"/>
    <w:rsid w:val="008E45E9"/>
    <w:rsid w:val="008E7E3E"/>
    <w:rsid w:val="009057E3"/>
    <w:rsid w:val="00913FAD"/>
    <w:rsid w:val="0093628F"/>
    <w:rsid w:val="009617BD"/>
    <w:rsid w:val="0096579F"/>
    <w:rsid w:val="009769C8"/>
    <w:rsid w:val="00980328"/>
    <w:rsid w:val="00982641"/>
    <w:rsid w:val="009844AB"/>
    <w:rsid w:val="009B06AF"/>
    <w:rsid w:val="009B1C01"/>
    <w:rsid w:val="009C0B8D"/>
    <w:rsid w:val="009D14B6"/>
    <w:rsid w:val="00A0383D"/>
    <w:rsid w:val="00A056E8"/>
    <w:rsid w:val="00A24D6D"/>
    <w:rsid w:val="00A46FEC"/>
    <w:rsid w:val="00A5241F"/>
    <w:rsid w:val="00A57843"/>
    <w:rsid w:val="00A80C09"/>
    <w:rsid w:val="00A865AD"/>
    <w:rsid w:val="00AC203C"/>
    <w:rsid w:val="00AC5712"/>
    <w:rsid w:val="00AD2CC9"/>
    <w:rsid w:val="00AE4FF4"/>
    <w:rsid w:val="00B17A10"/>
    <w:rsid w:val="00B3737F"/>
    <w:rsid w:val="00B40DF9"/>
    <w:rsid w:val="00B43990"/>
    <w:rsid w:val="00B62847"/>
    <w:rsid w:val="00B6359B"/>
    <w:rsid w:val="00B725AA"/>
    <w:rsid w:val="00B81E79"/>
    <w:rsid w:val="00B85C4B"/>
    <w:rsid w:val="00B87402"/>
    <w:rsid w:val="00BA5547"/>
    <w:rsid w:val="00BC7EF6"/>
    <w:rsid w:val="00BE01A7"/>
    <w:rsid w:val="00BF0C0F"/>
    <w:rsid w:val="00C24DEB"/>
    <w:rsid w:val="00C32A4E"/>
    <w:rsid w:val="00C35966"/>
    <w:rsid w:val="00C40B52"/>
    <w:rsid w:val="00C53A96"/>
    <w:rsid w:val="00C711AA"/>
    <w:rsid w:val="00C774C0"/>
    <w:rsid w:val="00C93415"/>
    <w:rsid w:val="00C94C12"/>
    <w:rsid w:val="00C96A45"/>
    <w:rsid w:val="00CC113B"/>
    <w:rsid w:val="00CE46C7"/>
    <w:rsid w:val="00D141D0"/>
    <w:rsid w:val="00D15DA6"/>
    <w:rsid w:val="00D16A6C"/>
    <w:rsid w:val="00D2348E"/>
    <w:rsid w:val="00D25894"/>
    <w:rsid w:val="00D45709"/>
    <w:rsid w:val="00D47993"/>
    <w:rsid w:val="00D63036"/>
    <w:rsid w:val="00D75130"/>
    <w:rsid w:val="00D86814"/>
    <w:rsid w:val="00D91AF4"/>
    <w:rsid w:val="00DF0C3D"/>
    <w:rsid w:val="00DF7967"/>
    <w:rsid w:val="00E23421"/>
    <w:rsid w:val="00E41D17"/>
    <w:rsid w:val="00E43DF2"/>
    <w:rsid w:val="00E6186A"/>
    <w:rsid w:val="00EC50B9"/>
    <w:rsid w:val="00ED224C"/>
    <w:rsid w:val="00ED3C41"/>
    <w:rsid w:val="00EE110E"/>
    <w:rsid w:val="00EE112D"/>
    <w:rsid w:val="00EF75B7"/>
    <w:rsid w:val="00F27B2E"/>
    <w:rsid w:val="00F33DE7"/>
    <w:rsid w:val="00F51474"/>
    <w:rsid w:val="00F61192"/>
    <w:rsid w:val="00F71C6A"/>
    <w:rsid w:val="00FB6B96"/>
    <w:rsid w:val="00FC2ED6"/>
    <w:rsid w:val="00FD0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4B2B9C"/>
  </w:style>
  <w:style w:type="paragraph" w:styleId="ListParagraph">
    <w:name w:val="List Paragraph"/>
    <w:basedOn w:val="Normal"/>
    <w:uiPriority w:val="34"/>
    <w:qFormat/>
    <w:rsid w:val="00DF0C3D"/>
    <w:pPr>
      <w:spacing w:after="0" w:line="240" w:lineRule="auto"/>
      <w:contextualSpacing/>
      <w:jc w:val="left"/>
    </w:pPr>
    <w:rPr>
      <w:rFonts w:ascii="CTimesRoman" w:eastAsia="Times New Roman" w:hAnsi="CTimesRoman" w:cs="Times New Roman"/>
      <w:sz w:val="24"/>
      <w:szCs w:val="20"/>
      <w:lang w:val="en-AU"/>
    </w:rPr>
  </w:style>
  <w:style w:type="paragraph" w:customStyle="1" w:styleId="Pa5">
    <w:name w:val="Pa5"/>
    <w:basedOn w:val="Normal"/>
    <w:next w:val="Normal"/>
    <w:uiPriority w:val="99"/>
    <w:rsid w:val="00570CDD"/>
    <w:pPr>
      <w:autoSpaceDE w:val="0"/>
      <w:autoSpaceDN w:val="0"/>
      <w:adjustRightInd w:val="0"/>
      <w:spacing w:after="0" w:line="221" w:lineRule="atLeast"/>
      <w:ind w:left="0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0">
    <w:name w:val="A0"/>
    <w:uiPriority w:val="99"/>
    <w:rsid w:val="00570CDD"/>
    <w:rPr>
      <w:b/>
      <w:bCs/>
      <w:color w:val="221E1F"/>
    </w:rPr>
  </w:style>
  <w:style w:type="character" w:customStyle="1" w:styleId="A9">
    <w:name w:val="A9"/>
    <w:uiPriority w:val="99"/>
    <w:rsid w:val="00570CDD"/>
    <w:rPr>
      <w:b/>
      <w:bCs/>
      <w:color w:val="221E1F"/>
    </w:rPr>
  </w:style>
  <w:style w:type="paragraph" w:styleId="HTMLPreformatted">
    <w:name w:val="HTML Preformatted"/>
    <w:basedOn w:val="Normal"/>
    <w:link w:val="HTMLPreformattedChar"/>
    <w:rsid w:val="004B2A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4B2A02"/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A3"/>
    <w:uiPriority w:val="99"/>
    <w:rsid w:val="004B2A02"/>
    <w:rPr>
      <w:color w:val="221E1F"/>
      <w:sz w:val="16"/>
      <w:szCs w:val="16"/>
    </w:rPr>
  </w:style>
  <w:style w:type="paragraph" w:customStyle="1" w:styleId="Default">
    <w:name w:val="Default"/>
    <w:rsid w:val="004B2A02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2A0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056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6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6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6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6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6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3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83D"/>
  </w:style>
  <w:style w:type="paragraph" w:styleId="Footer">
    <w:name w:val="footer"/>
    <w:basedOn w:val="Normal"/>
    <w:link w:val="FooterChar"/>
    <w:uiPriority w:val="99"/>
    <w:unhideWhenUsed/>
    <w:rsid w:val="00A03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8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lbrailei.ro/images/editura_istros/revista_istro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D85FF-C48C-41D8-AA40-A9823CA2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4273</Words>
  <Characters>24361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Jaca</dc:creator>
  <cp:lastModifiedBy>RCFF</cp:lastModifiedBy>
  <cp:revision>2</cp:revision>
  <dcterms:created xsi:type="dcterms:W3CDTF">2016-12-19T10:47:00Z</dcterms:created>
  <dcterms:modified xsi:type="dcterms:W3CDTF">2016-12-19T10:47:00Z</dcterms:modified>
</cp:coreProperties>
</file>