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046" w:rsidRDefault="00F56E8D">
      <w:pPr>
        <w:pStyle w:val="NoSpacing"/>
        <w:spacing w:line="360" w:lineRule="auto"/>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НАСТАВНО-НАУЧНОМ ВЕЋУ </w:t>
      </w:r>
    </w:p>
    <w:p w:rsidR="007D4046" w:rsidRDefault="00F56E8D">
      <w:pPr>
        <w:pStyle w:val="NoSpacing"/>
        <w:spacing w:line="360" w:lineRule="auto"/>
        <w:rPr>
          <w:rFonts w:ascii="Times New Roman" w:hAnsi="Times New Roman" w:cs="Times New Roman"/>
          <w:b/>
          <w:sz w:val="24"/>
          <w:szCs w:val="24"/>
        </w:rPr>
      </w:pPr>
      <w:r>
        <w:rPr>
          <w:rFonts w:ascii="Times New Roman" w:hAnsi="Times New Roman" w:cs="Times New Roman"/>
          <w:b/>
          <w:sz w:val="24"/>
          <w:szCs w:val="24"/>
        </w:rPr>
        <w:t>ФИЛОЗОФСКОГ ФАКУЛТЕТА У БЕОГРАДУ</w:t>
      </w:r>
    </w:p>
    <w:p w:rsidR="007D4046" w:rsidRDefault="007D4046">
      <w:pPr>
        <w:pStyle w:val="NoSpacing"/>
        <w:spacing w:line="360" w:lineRule="auto"/>
        <w:rPr>
          <w:rFonts w:ascii="Times New Roman" w:hAnsi="Times New Roman" w:cs="Times New Roman"/>
          <w:sz w:val="24"/>
          <w:szCs w:val="24"/>
        </w:rPr>
      </w:pPr>
    </w:p>
    <w:p w:rsidR="007D4046" w:rsidRDefault="007D4046">
      <w:pPr>
        <w:pStyle w:val="NoSpacing"/>
        <w:spacing w:line="360" w:lineRule="auto"/>
        <w:rPr>
          <w:rFonts w:ascii="Times New Roman" w:hAnsi="Times New Roman" w:cs="Times New Roman"/>
          <w:sz w:val="24"/>
          <w:szCs w:val="24"/>
        </w:rPr>
      </w:pPr>
    </w:p>
    <w:p w:rsidR="007D4046" w:rsidRDefault="00F56E8D">
      <w:pPr>
        <w:pStyle w:val="NoSpacing"/>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Одлуком Наставно-научног већа Филозофског факултета у Београду изабрани у комисију за оцену докторске дисертације </w:t>
      </w:r>
      <w:r>
        <w:rPr>
          <w:rFonts w:ascii="Times New Roman" w:hAnsi="Times New Roman" w:cs="Times New Roman"/>
          <w:b/>
          <w:i/>
          <w:sz w:val="24"/>
          <w:szCs w:val="24"/>
        </w:rPr>
        <w:t>ЈУГОСЛАВЕНСК</w:t>
      </w:r>
      <w:r>
        <w:rPr>
          <w:rFonts w:ascii="Times New Roman" w:hAnsi="Times New Roman" w:cs="Times New Roman"/>
          <w:b/>
          <w:i/>
          <w:sz w:val="24"/>
          <w:szCs w:val="24"/>
          <w:lang w:val="sr-Cyrl-RS"/>
        </w:rPr>
        <w:t>А ВОЈНА ШТАМПА (1945-1954)</w:t>
      </w:r>
      <w:r>
        <w:rPr>
          <w:rFonts w:ascii="Times New Roman" w:hAnsi="Times New Roman" w:cs="Times New Roman"/>
          <w:sz w:val="24"/>
          <w:szCs w:val="24"/>
        </w:rPr>
        <w:t xml:space="preserve">, коју је написао колега </w:t>
      </w:r>
      <w:r>
        <w:rPr>
          <w:rFonts w:ascii="Times New Roman" w:hAnsi="Times New Roman" w:cs="Times New Roman"/>
          <w:sz w:val="24"/>
          <w:szCs w:val="24"/>
          <w:lang w:val="sr-Cyrl-RS"/>
        </w:rPr>
        <w:t>Душан Станић</w:t>
      </w:r>
      <w:r>
        <w:rPr>
          <w:rFonts w:ascii="Times New Roman" w:hAnsi="Times New Roman" w:cs="Times New Roman"/>
          <w:sz w:val="24"/>
          <w:szCs w:val="24"/>
        </w:rPr>
        <w:t xml:space="preserve">, </w:t>
      </w:r>
      <w:r>
        <w:rPr>
          <w:rFonts w:ascii="Times New Roman" w:hAnsi="Times New Roman" w:cs="Times New Roman"/>
          <w:sz w:val="24"/>
          <w:szCs w:val="24"/>
        </w:rPr>
        <w:t>слободни смо да поднесемо следећи</w:t>
      </w:r>
    </w:p>
    <w:p w:rsidR="007D4046" w:rsidRDefault="007D4046">
      <w:pPr>
        <w:pStyle w:val="NoSpacing"/>
        <w:spacing w:line="360" w:lineRule="auto"/>
        <w:rPr>
          <w:rFonts w:ascii="Times New Roman" w:hAnsi="Times New Roman" w:cs="Times New Roman"/>
          <w:sz w:val="24"/>
          <w:szCs w:val="24"/>
        </w:rPr>
      </w:pPr>
    </w:p>
    <w:p w:rsidR="007D4046" w:rsidRDefault="007D4046">
      <w:pPr>
        <w:pStyle w:val="NoSpacing"/>
        <w:spacing w:line="360" w:lineRule="auto"/>
        <w:rPr>
          <w:rFonts w:ascii="Times New Roman" w:hAnsi="Times New Roman" w:cs="Times New Roman"/>
          <w:sz w:val="24"/>
          <w:szCs w:val="24"/>
        </w:rPr>
      </w:pPr>
    </w:p>
    <w:p w:rsidR="007D4046" w:rsidRDefault="00F56E8D">
      <w:pPr>
        <w:pStyle w:val="NoSpacing"/>
        <w:spacing w:line="360" w:lineRule="auto"/>
        <w:jc w:val="center"/>
        <w:rPr>
          <w:rFonts w:ascii="Times New Roman" w:hAnsi="Times New Roman" w:cs="Times New Roman"/>
          <w:b/>
          <w:sz w:val="24"/>
          <w:szCs w:val="24"/>
        </w:rPr>
      </w:pPr>
      <w:r>
        <w:rPr>
          <w:rFonts w:ascii="Times New Roman" w:hAnsi="Times New Roman" w:cs="Times New Roman"/>
          <w:b/>
          <w:sz w:val="24"/>
          <w:szCs w:val="24"/>
        </w:rPr>
        <w:t>И З В Е Ш Т А Ј</w:t>
      </w:r>
    </w:p>
    <w:p w:rsidR="007D4046" w:rsidRDefault="007D4046">
      <w:pPr>
        <w:pStyle w:val="NoSpacing"/>
        <w:spacing w:line="360" w:lineRule="auto"/>
        <w:rPr>
          <w:rFonts w:ascii="Times New Roman" w:hAnsi="Times New Roman" w:cs="Times New Roman"/>
          <w:sz w:val="24"/>
          <w:szCs w:val="24"/>
        </w:rPr>
      </w:pPr>
    </w:p>
    <w:p w:rsidR="007D4046" w:rsidRDefault="00F56E8D">
      <w:pPr>
        <w:pStyle w:val="NoSpacing"/>
        <w:numPr>
          <w:ilvl w:val="0"/>
          <w:numId w:val="1"/>
        </w:numPr>
        <w:spacing w:line="360" w:lineRule="auto"/>
        <w:rPr>
          <w:rFonts w:ascii="Times New Roman" w:hAnsi="Times New Roman" w:cs="Times New Roman"/>
          <w:b/>
          <w:sz w:val="24"/>
          <w:szCs w:val="24"/>
          <w:lang w:val="sr-Cyrl-RS"/>
        </w:rPr>
      </w:pPr>
      <w:r>
        <w:rPr>
          <w:rFonts w:ascii="Times New Roman" w:hAnsi="Times New Roman" w:cs="Times New Roman"/>
          <w:b/>
          <w:sz w:val="24"/>
          <w:szCs w:val="24"/>
        </w:rPr>
        <w:t>Основни подаци о кандидату и дисертацији:</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Колега Душан Станић је рођен 28. децембра 1987. у Мојковцу у Црној Гори. Завршио је Војну гимназију у Београду 2006, а затим и Војну академију, та</w:t>
      </w:r>
      <w:r>
        <w:rPr>
          <w:rFonts w:ascii="Times New Roman" w:hAnsi="Times New Roman" w:cs="Times New Roman"/>
          <w:sz w:val="24"/>
          <w:szCs w:val="24"/>
          <w:lang w:val="sr-Cyrl-RS"/>
        </w:rPr>
        <w:t>кође у Београду, 2010. са просечном оценом 8,81. Мастер студије на Одељењу за историју Филозофског факултета у Београду, завршио је јануара 2014.  са просечном оценом 10,00 и одбранивши мастер рад на тему: „Свједочанства о устанку у Црној Гори (јул 1941)“.</w:t>
      </w:r>
      <w:r>
        <w:rPr>
          <w:rFonts w:ascii="Times New Roman" w:hAnsi="Times New Roman" w:cs="Times New Roman"/>
          <w:sz w:val="24"/>
          <w:szCs w:val="24"/>
          <w:lang w:val="sr-Cyrl-RS"/>
        </w:rPr>
        <w:t xml:space="preserve"> Ментор на мастер студијама му је била проф. др</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Мира Радојевић. Докторске студије на Одељењу за историју Филозофског факултета у Београду уписао је</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2015. Тренутно ради на Војној академији у Београду</w:t>
      </w:r>
      <w:r>
        <w:rPr>
          <w:rFonts w:ascii="Times New Roman" w:hAnsi="Times New Roman" w:cs="Times New Roman"/>
          <w:sz w:val="24"/>
          <w:szCs w:val="24"/>
          <w:lang w:val="sr-Cyrl-RS"/>
        </w:rPr>
        <w:t xml:space="preserve"> где је 2016. и</w:t>
      </w:r>
      <w:r>
        <w:rPr>
          <w:rFonts w:ascii="Times New Roman" w:hAnsi="Times New Roman" w:cs="Times New Roman"/>
          <w:sz w:val="24"/>
          <w:szCs w:val="24"/>
          <w:lang w:val="sr-Cyrl-RS"/>
        </w:rPr>
        <w:t xml:space="preserve">забран у звање асистента за предмет „Војна </w:t>
      </w:r>
      <w:r>
        <w:rPr>
          <w:rFonts w:ascii="Times New Roman" w:hAnsi="Times New Roman" w:cs="Times New Roman"/>
          <w:sz w:val="24"/>
          <w:szCs w:val="24"/>
          <w:lang w:val="sr-Cyrl-RS"/>
        </w:rPr>
        <w:t>историја“</w:t>
      </w:r>
      <w:r>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 сада је објавио рад „Узроци Тринаестојулског устанка у Црној Гори 1941. године“</w:t>
      </w:r>
      <w:r>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Pr>
          <w:rFonts w:ascii="Times New Roman" w:hAnsi="Times New Roman" w:cs="Times New Roman"/>
          <w:i/>
          <w:iCs/>
          <w:sz w:val="24"/>
          <w:szCs w:val="24"/>
          <w:lang w:val="sr-Cyrl-RS"/>
        </w:rPr>
        <w:t>Историјски записи</w:t>
      </w:r>
      <w:r>
        <w:rPr>
          <w:rFonts w:ascii="Times New Roman" w:hAnsi="Times New Roman" w:cs="Times New Roman"/>
          <w:sz w:val="24"/>
          <w:szCs w:val="24"/>
          <w:lang w:val="sr-Cyrl-RS"/>
        </w:rPr>
        <w:t>, 1-2/2022, стр. 38-50. који га је стручно квалификовао за израду докторске дисертације. Неколико његових радова из области војне историје југос</w:t>
      </w:r>
      <w:r>
        <w:rPr>
          <w:rFonts w:ascii="Times New Roman" w:hAnsi="Times New Roman" w:cs="Times New Roman"/>
          <w:sz w:val="24"/>
          <w:szCs w:val="24"/>
          <w:lang w:val="sr-Cyrl-RS"/>
        </w:rPr>
        <w:t>ловенске државе се налази у процесу припреме за публиковање у водећим стручним часописима.</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По завршетку Другог светског рата одбрамбена политика социјалистичке Југославије је представљала један од кључних елемената изградње новог</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друштва социј</w:t>
      </w:r>
      <w:r>
        <w:rPr>
          <w:rFonts w:ascii="Times New Roman" w:hAnsi="Times New Roman" w:cs="Times New Roman"/>
          <w:sz w:val="24"/>
          <w:szCs w:val="24"/>
          <w:lang w:val="sr-Cyrl-RS"/>
        </w:rPr>
        <w:t>алистичког типа. У циљу јачања унутрашње кохезије југословенских оружаних снага, интензивирања утицаја комунистичке партије у војсци, дневног информисања о актуелним дешавањима и стварања социјалистичког обрасца одбрамбеног система, војна штампа је имала п</w:t>
      </w:r>
      <w:r>
        <w:rPr>
          <w:rFonts w:ascii="Times New Roman" w:hAnsi="Times New Roman" w:cs="Times New Roman"/>
          <w:sz w:val="24"/>
          <w:szCs w:val="24"/>
          <w:lang w:val="sr-Cyrl-RS"/>
        </w:rPr>
        <w:t xml:space="preserve">осебну информативну и пропагандну улогу. С обзиром да та тема до </w:t>
      </w:r>
      <w:r>
        <w:rPr>
          <w:rFonts w:ascii="Times New Roman" w:hAnsi="Times New Roman" w:cs="Times New Roman"/>
          <w:sz w:val="24"/>
          <w:szCs w:val="24"/>
          <w:lang w:val="sr-Cyrl-RS"/>
        </w:rPr>
        <w:lastRenderedPageBreak/>
        <w:t>сада није истраживана с историографског аспекта колега Душан Станић се одлучио да захтевна истраживања започне радом у домаћим библиотечким и архивским установама консултујући до сада сачуван</w:t>
      </w:r>
      <w:r>
        <w:rPr>
          <w:rFonts w:ascii="Times New Roman" w:hAnsi="Times New Roman" w:cs="Times New Roman"/>
          <w:sz w:val="24"/>
          <w:szCs w:val="24"/>
          <w:lang w:val="sr-Cyrl-RS"/>
        </w:rPr>
        <w:t>у војну штампу и углавном непознате и некоришћене архивске изворе настале радом најважнијих државних, партијских и војних институција. Специфична потреба за анализом војне штампе условила је да највећи део истраживања буде обављен Центру за библиотекарство</w:t>
      </w:r>
      <w:r>
        <w:rPr>
          <w:rFonts w:ascii="Times New Roman" w:hAnsi="Times New Roman" w:cs="Times New Roman"/>
          <w:sz w:val="24"/>
          <w:szCs w:val="24"/>
          <w:lang w:val="sr-Cyrl-RS"/>
        </w:rPr>
        <w:t>, војнонаучну документацију и информације Војске Србије где се чувају сви  војни листови и часописи који су излазили у том периоду, као и библиографије, прегледи и остала појединачна издања везана за тему. Начин функционисања југословенске државе у годинам</w:t>
      </w:r>
      <w:r>
        <w:rPr>
          <w:rFonts w:ascii="Times New Roman" w:hAnsi="Times New Roman" w:cs="Times New Roman"/>
          <w:sz w:val="24"/>
          <w:szCs w:val="24"/>
          <w:lang w:val="sr-Cyrl-RS"/>
        </w:rPr>
        <w:t>а којима је омеђена његова докторска дисертација је изискивао истраживање архивских фондова похрањених у Архиву Југославије. За израду</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ове докторске дисертације у Архиву Југославије су коришћени фондови: 507 – Савез комуниста Југославије,836 - Канцеларија </w:t>
      </w:r>
      <w:r>
        <w:rPr>
          <w:rFonts w:ascii="Times New Roman" w:hAnsi="Times New Roman" w:cs="Times New Roman"/>
          <w:sz w:val="24"/>
          <w:szCs w:val="24"/>
          <w:lang w:val="sr-Cyrl-RS"/>
        </w:rPr>
        <w:t>Маршала Југославије, 837 - Кабинет Председника Републике, 117 – Савез синдиката Југославије, 141 – Антифашистички фронт жена, 130 – Савезно извршно веће, 187 – Савезна управа за инвестиције и изградњу. Ради упознавања с функционисањем и организацијом систе</w:t>
      </w:r>
      <w:r>
        <w:rPr>
          <w:rFonts w:ascii="Times New Roman" w:hAnsi="Times New Roman" w:cs="Times New Roman"/>
          <w:sz w:val="24"/>
          <w:szCs w:val="24"/>
          <w:lang w:val="sr-Cyrl-RS"/>
        </w:rPr>
        <w:t xml:space="preserve">ма војне штампе у Југословенској армији било је неопходно консултовање извора који се чувају у Војном архиву, првенствено обједињених унутар групе архивских фондова Југословенске народне армије. </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Поред необјављених архивских извора у обзир је узето и  коришћено и неколико десетина књига објављених докумената, различитих дневничких и мемоарских сведочења, изворни текстови савременика, штампа, периодика и релевантна литератури о општим </w:t>
      </w:r>
      <w:r>
        <w:rPr>
          <w:rFonts w:ascii="Times New Roman" w:hAnsi="Times New Roman" w:cs="Times New Roman"/>
          <w:sz w:val="24"/>
          <w:szCs w:val="24"/>
          <w:lang w:val="sr-Cyrl-RS"/>
        </w:rPr>
        <w:t>политичким и друштвеним приликама, идејама и њиховим носиоцима. Стичући увид у ову врсту литературе, примећујемо да се у њој налазе дела неопходна за разумевање најширег историјског контекста у коме је обликован југословенски социјализам, као и сви релеван</w:t>
      </w:r>
      <w:r>
        <w:rPr>
          <w:rFonts w:ascii="Times New Roman" w:hAnsi="Times New Roman" w:cs="Times New Roman"/>
          <w:sz w:val="24"/>
          <w:szCs w:val="24"/>
          <w:lang w:val="sr-Cyrl-RS"/>
        </w:rPr>
        <w:t>тни радови у којима су анализирани проблеми места и улоге одбрамбеног система у развоју социјалистичког друштва у Југославији.</w:t>
      </w:r>
    </w:p>
    <w:p w:rsidR="007D4046" w:rsidRDefault="007D4046">
      <w:pPr>
        <w:pStyle w:val="NoSpacing"/>
        <w:spacing w:line="360" w:lineRule="auto"/>
        <w:jc w:val="both"/>
        <w:rPr>
          <w:rFonts w:ascii="Times New Roman" w:hAnsi="Times New Roman" w:cs="Times New Roman"/>
          <w:sz w:val="24"/>
          <w:szCs w:val="24"/>
          <w:lang w:val="sr-Cyrl-RS"/>
        </w:rPr>
      </w:pPr>
    </w:p>
    <w:p w:rsidR="007D4046" w:rsidRDefault="00F56E8D">
      <w:pPr>
        <w:pStyle w:val="NoSpacing"/>
        <w:spacing w:line="360" w:lineRule="auto"/>
        <w:jc w:val="both"/>
        <w:rPr>
          <w:rFonts w:ascii="Times New Roman" w:hAnsi="Times New Roman" w:cs="Times New Roman"/>
          <w:b/>
          <w:sz w:val="24"/>
          <w:szCs w:val="24"/>
          <w:lang w:val="sr-Cyrl-RS"/>
        </w:rPr>
      </w:pPr>
      <w:r>
        <w:rPr>
          <w:rFonts w:ascii="Times New Roman" w:hAnsi="Times New Roman" w:cs="Times New Roman"/>
          <w:b/>
          <w:sz w:val="24"/>
          <w:szCs w:val="24"/>
          <w:lang w:val="sr-Cyrl-RS"/>
        </w:rPr>
        <w:t>2. Предмет и циљ дисертације:</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Послератна југословенска војна штампа није представљала искључиво појаву чији се ко</w:t>
      </w:r>
      <w:r>
        <w:rPr>
          <w:rFonts w:ascii="Times New Roman" w:hAnsi="Times New Roman" w:cs="Times New Roman"/>
          <w:sz w:val="24"/>
          <w:szCs w:val="24"/>
          <w:lang w:val="sr-Cyrl-RS"/>
        </w:rPr>
        <w:t>рени могу пратити из периода</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Другог светског рата и партизанске штампе настале током ослободилачког рата и социјалистичке револуције. Из тог разлога је </w:t>
      </w:r>
      <w:r>
        <w:rPr>
          <w:rFonts w:ascii="Times New Roman" w:hAnsi="Times New Roman" w:cs="Times New Roman"/>
          <w:sz w:val="24"/>
          <w:szCs w:val="24"/>
          <w:lang w:val="sr-Cyrl-RS"/>
        </w:rPr>
        <w:lastRenderedPageBreak/>
        <w:t xml:space="preserve">истраживање колеге Станића започело сагледавањем утицаја војне штампе Краљевине Југославије превасходно </w:t>
      </w:r>
      <w:r>
        <w:rPr>
          <w:rFonts w:ascii="Times New Roman" w:hAnsi="Times New Roman" w:cs="Times New Roman"/>
          <w:sz w:val="24"/>
          <w:szCs w:val="24"/>
          <w:lang w:val="sr-Cyrl-RS"/>
        </w:rPr>
        <w:t>на партизанску, а  потом и  на војну штампу Федеративне Народне Републике Југославије.</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У току Другог светског рата на простору Југославије излазио је велики број дневних новина, гласила, билтена, листова, часописа јединица, установа и команди Народноослоб</w:t>
      </w:r>
      <w:r>
        <w:rPr>
          <w:rFonts w:ascii="Times New Roman" w:hAnsi="Times New Roman" w:cs="Times New Roman"/>
          <w:sz w:val="24"/>
          <w:szCs w:val="24"/>
          <w:lang w:val="sr-Cyrl-RS"/>
        </w:rPr>
        <w:t>одилачке војске и партизанских одреда Југославије</w:t>
      </w:r>
      <w:r>
        <w:rPr>
          <w:rFonts w:ascii="Times New Roman" w:hAnsi="Times New Roman" w:cs="Times New Roman"/>
          <w:sz w:val="24"/>
          <w:szCs w:val="24"/>
          <w:lang w:val="sr-Cyrl-RS"/>
        </w:rPr>
        <w:t xml:space="preserve"> углавном</w:t>
      </w:r>
      <w:r>
        <w:rPr>
          <w:rFonts w:ascii="Times New Roman" w:hAnsi="Times New Roman" w:cs="Times New Roman"/>
          <w:sz w:val="24"/>
          <w:szCs w:val="24"/>
          <w:lang w:val="sr-Cyrl-RS"/>
        </w:rPr>
        <w:t xml:space="preserve"> без устаљеног реда, структуре и облика, прилагођаван тренутној ситуацији и могућностима. Није постојала јасна структура штампе, редослед изласка, нити</w:t>
      </w:r>
      <w:r>
        <w:rPr>
          <w:rFonts w:ascii="Times New Roman" w:hAnsi="Times New Roman" w:cs="Times New Roman"/>
          <w:sz w:val="24"/>
          <w:szCs w:val="24"/>
          <w:lang w:val="sr-Cyrl-RS"/>
        </w:rPr>
        <w:t xml:space="preserve"> ужа </w:t>
      </w:r>
      <w:r>
        <w:rPr>
          <w:rFonts w:ascii="Times New Roman" w:hAnsi="Times New Roman" w:cs="Times New Roman"/>
          <w:sz w:val="24"/>
          <w:szCs w:val="24"/>
          <w:lang w:val="sr-Cyrl-RS"/>
        </w:rPr>
        <w:t xml:space="preserve">тематика којом се бавила. Методе штампања </w:t>
      </w:r>
      <w:r>
        <w:rPr>
          <w:rFonts w:ascii="Times New Roman" w:hAnsi="Times New Roman" w:cs="Times New Roman"/>
          <w:sz w:val="24"/>
          <w:szCs w:val="24"/>
          <w:lang w:val="sr-Cyrl-RS"/>
        </w:rPr>
        <w:t>су биле различите: штампарија, шапирограф, писаћа машина, ручно писање.</w:t>
      </w:r>
      <w:r>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 највећем броју случајева jе објављено свега по неколико бројева у току године</w:t>
      </w:r>
      <w:r>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Места изласка су се често мењала, као и називи. Упоредо са приближавањем краја рата, мењало се и свеу</w:t>
      </w:r>
      <w:r>
        <w:rPr>
          <w:rFonts w:ascii="Times New Roman" w:hAnsi="Times New Roman" w:cs="Times New Roman"/>
          <w:sz w:val="24"/>
          <w:szCs w:val="24"/>
          <w:lang w:val="sr-Cyrl-RS"/>
        </w:rPr>
        <w:t xml:space="preserve">купни изглед војне штампе. Пред крај рата, број листова се нагло увећао.  Тако је у току 1944. излазило 1377 листова и часописа јединица, команди, штабова и установа Народноослободилачке војске Југославије, док је у току 1945.  излазило 1600 листова. Међу </w:t>
      </w:r>
      <w:r>
        <w:rPr>
          <w:rFonts w:ascii="Times New Roman" w:hAnsi="Times New Roman" w:cs="Times New Roman"/>
          <w:sz w:val="24"/>
          <w:szCs w:val="24"/>
          <w:lang w:val="sr-Cyrl-RS"/>
        </w:rPr>
        <w:t xml:space="preserve">тим листовима њих 470 је излазило у току обе године. </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Како се из ратног стања прешло у мирнодпско, уследило је и послератно уређивање система војне штампе. Услед потребе за периодичним информисањем и једнобразности информисања у свим јединицам</w:t>
      </w:r>
      <w:r>
        <w:rPr>
          <w:rFonts w:ascii="Times New Roman" w:hAnsi="Times New Roman" w:cs="Times New Roman"/>
          <w:sz w:val="24"/>
          <w:szCs w:val="24"/>
          <w:lang w:val="sr-Cyrl-RS"/>
        </w:rPr>
        <w:t>а, Политичко одељење Министарства народне одбране је издало директиву о обавезном излажењу војних глсила: „годишњи алманах (ниво бригада и дивизија), за чије је излажење одобрење давало надлежно политичко одељење, одсек; бригадни билтен (издавали су га пол</w:t>
      </w:r>
      <w:r>
        <w:rPr>
          <w:rFonts w:ascii="Times New Roman" w:hAnsi="Times New Roman" w:cs="Times New Roman"/>
          <w:sz w:val="24"/>
          <w:szCs w:val="24"/>
          <w:lang w:val="sr-Cyrl-RS"/>
        </w:rPr>
        <w:t>итички одсеци бригада, једанпут месечно) и зидне новине, које су уређивали кутурно-просветни одбори батаљона, ескадрона, чета (батерија), болница, амбуланти, домова Југословенске армије, војничких клубова, итд, по правилу сваких петнаест дана.Услед изузетн</w:t>
      </w:r>
      <w:r>
        <w:rPr>
          <w:rFonts w:ascii="Times New Roman" w:hAnsi="Times New Roman" w:cs="Times New Roman"/>
          <w:sz w:val="24"/>
          <w:szCs w:val="24"/>
          <w:lang w:val="sr-Cyrl-RS"/>
        </w:rPr>
        <w:t>е разуђености војних штампаних издања, Политичко одељење Министарства народне одбране је настојало да сву војну штампу стави под своју контролу без чијег одобрења није смело излазити ни једно војно гласило билтен, лист. Одлуком Министарства народне одбране</w:t>
      </w:r>
      <w:r>
        <w:rPr>
          <w:rFonts w:ascii="Times New Roman" w:hAnsi="Times New Roman" w:cs="Times New Roman"/>
          <w:sz w:val="24"/>
          <w:szCs w:val="24"/>
          <w:lang w:val="sr-Cyrl-RS"/>
        </w:rPr>
        <w:t>, у лето 1945.</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укинути су сви војни листови који су излазили у време Народноослободилачког рата. Остали су само бригадни билтени и годишњи дивизијски алманаси</w:t>
      </w:r>
      <w:r>
        <w:rPr>
          <w:rFonts w:ascii="Times New Roman" w:hAnsi="Times New Roman" w:cs="Times New Roman"/>
          <w:sz w:val="24"/>
          <w:szCs w:val="24"/>
          <w:lang w:val="sr-Cyrl-RS"/>
        </w:rPr>
        <w:t>, док је о</w:t>
      </w:r>
      <w:r>
        <w:rPr>
          <w:rFonts w:ascii="Times New Roman" w:hAnsi="Times New Roman" w:cs="Times New Roman"/>
          <w:sz w:val="24"/>
          <w:szCs w:val="24"/>
          <w:lang w:val="sr-Cyrl-RS"/>
        </w:rPr>
        <w:t xml:space="preserve">длуком Главне политичке управе Министарства народне одбране од 8. јула 1948. пропраћене </w:t>
      </w:r>
      <w:r>
        <w:rPr>
          <w:rFonts w:ascii="Times New Roman" w:hAnsi="Times New Roman" w:cs="Times New Roman"/>
          <w:sz w:val="24"/>
          <w:szCs w:val="24"/>
          <w:lang w:val="sr-Cyrl-RS"/>
        </w:rPr>
        <w:t xml:space="preserve">упутством за њену примену, организовано  и одобрено издавање обласних листова – текстуалних и </w:t>
      </w:r>
      <w:r>
        <w:rPr>
          <w:rFonts w:ascii="Times New Roman" w:hAnsi="Times New Roman" w:cs="Times New Roman"/>
          <w:sz w:val="24"/>
          <w:szCs w:val="24"/>
          <w:lang w:val="sr-Cyrl-RS"/>
        </w:rPr>
        <w:lastRenderedPageBreak/>
        <w:t>илустрованих. Таквом одлуком је утрт пут ка формирању војних публикација армијских области. Њихов главни циљ је био везан за популисање активности јединица и поје</w:t>
      </w:r>
      <w:r>
        <w:rPr>
          <w:rFonts w:ascii="Times New Roman" w:hAnsi="Times New Roman" w:cs="Times New Roman"/>
          <w:sz w:val="24"/>
          <w:szCs w:val="24"/>
          <w:lang w:val="sr-Cyrl-RS"/>
        </w:rPr>
        <w:t xml:space="preserve">динаца, младих старешина, њихових резултата у обуци, настави, културно-политичком раду и другим активностима. Листови су конципирани тако да изражавају  потребу војника и да њихов садржај представља активност војника у савлађивању програма војно-стручне и </w:t>
      </w:r>
      <w:r>
        <w:rPr>
          <w:rFonts w:ascii="Times New Roman" w:hAnsi="Times New Roman" w:cs="Times New Roman"/>
          <w:sz w:val="24"/>
          <w:szCs w:val="24"/>
          <w:lang w:val="sr-Cyrl-RS"/>
        </w:rPr>
        <w:t>морално-политичке обуке, односно, учвршћење укупног морално-политичког стања јединице. Истовремено</w:t>
      </w:r>
      <w:r>
        <w:rPr>
          <w:rFonts w:ascii="Times New Roman" w:hAnsi="Times New Roman" w:cs="Times New Roman"/>
          <w:sz w:val="24"/>
          <w:szCs w:val="24"/>
          <w:lang w:val="sr-Cyrl-RS"/>
        </w:rPr>
        <w:t xml:space="preserve"> су сматрани</w:t>
      </w:r>
      <w:r>
        <w:rPr>
          <w:rFonts w:ascii="Times New Roman" w:hAnsi="Times New Roman" w:cs="Times New Roman"/>
          <w:sz w:val="24"/>
          <w:szCs w:val="24"/>
          <w:lang w:val="sr-Cyrl-RS"/>
        </w:rPr>
        <w:t xml:space="preserve"> органом команде армијске области, морнарице, ваздухопловства и КНОЈ-а под непосредним руководством политичких органа тих команди. Листови армијск</w:t>
      </w:r>
      <w:r>
        <w:rPr>
          <w:rFonts w:ascii="Times New Roman" w:hAnsi="Times New Roman" w:cs="Times New Roman"/>
          <w:sz w:val="24"/>
          <w:szCs w:val="24"/>
          <w:lang w:val="sr-Cyrl-RS"/>
        </w:rPr>
        <w:t>их области излазили су углавном седмично.</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Када су у питању војни часописи, мањи број њих је настао за време рата, док</w:t>
      </w:r>
      <w:r>
        <w:rPr>
          <w:rFonts w:ascii="Times New Roman" w:hAnsi="Times New Roman" w:cs="Times New Roman"/>
          <w:sz w:val="24"/>
          <w:szCs w:val="24"/>
          <w:lang w:val="sr-Cyrl-RS"/>
        </w:rPr>
        <w:t xml:space="preserve"> је </w:t>
      </w:r>
      <w:r>
        <w:rPr>
          <w:rFonts w:ascii="Times New Roman" w:hAnsi="Times New Roman" w:cs="Times New Roman"/>
          <w:sz w:val="24"/>
          <w:szCs w:val="24"/>
          <w:lang w:val="sr-Cyrl-RS"/>
        </w:rPr>
        <w:t>већина</w:t>
      </w:r>
      <w:r>
        <w:rPr>
          <w:rFonts w:ascii="Times New Roman" w:hAnsi="Times New Roman" w:cs="Times New Roman"/>
          <w:sz w:val="24"/>
          <w:szCs w:val="24"/>
          <w:lang w:val="sr-Cyrl-RS"/>
        </w:rPr>
        <w:t xml:space="preserve"> почела са излажењем</w:t>
      </w:r>
      <w:r>
        <w:rPr>
          <w:rFonts w:ascii="Times New Roman" w:hAnsi="Times New Roman" w:cs="Times New Roman"/>
          <w:sz w:val="24"/>
          <w:szCs w:val="24"/>
          <w:lang w:val="sr-Cyrl-RS"/>
        </w:rPr>
        <w:t xml:space="preserve"> пошто се рат завршио. За време рата су настали „Војносанитетски преглед“, „Артиљеријски гласник</w:t>
      </w:r>
      <w:r>
        <w:rPr>
          <w:rFonts w:ascii="Times New Roman" w:hAnsi="Times New Roman" w:cs="Times New Roman"/>
          <w:sz w:val="24"/>
          <w:szCs w:val="24"/>
          <w:lang w:val="sr-Cyrl-RS"/>
        </w:rPr>
        <w:t>“ (1944) и „Гласник ваздухопловства“ (мај 1945), а од 1945. је</w:t>
      </w:r>
      <w:r>
        <w:rPr>
          <w:rFonts w:ascii="Times New Roman" w:hAnsi="Times New Roman" w:cs="Times New Roman"/>
          <w:sz w:val="24"/>
          <w:szCs w:val="24"/>
          <w:lang w:val="sr-Cyrl-RS"/>
        </w:rPr>
        <w:t xml:space="preserve"> излазио </w:t>
      </w:r>
      <w:r>
        <w:rPr>
          <w:rFonts w:ascii="Times New Roman" w:hAnsi="Times New Roman" w:cs="Times New Roman"/>
          <w:sz w:val="24"/>
          <w:szCs w:val="24"/>
          <w:lang w:val="sr-Cyrl-RS"/>
        </w:rPr>
        <w:t>и „Инжињеријски гласник“. Две године касније почели су са излажењем: „Војни гласник“, „Тенковски гласник“, „Гласник веза ЈА“ и „Војно-економски преглед“</w:t>
      </w:r>
      <w:r>
        <w:rPr>
          <w:rFonts w:ascii="Times New Roman" w:hAnsi="Times New Roman" w:cs="Times New Roman"/>
          <w:sz w:val="24"/>
          <w:szCs w:val="24"/>
          <w:lang w:val="sr-Cyrl-RS"/>
        </w:rPr>
        <w:t xml:space="preserve">, 1948. </w:t>
      </w:r>
      <w:r>
        <w:rPr>
          <w:rFonts w:ascii="Times New Roman" w:hAnsi="Times New Roman" w:cs="Times New Roman"/>
          <w:sz w:val="24"/>
          <w:szCs w:val="24"/>
          <w:lang w:val="sr-Cyrl-RS"/>
        </w:rPr>
        <w:t>изашао је „Војно-политичк</w:t>
      </w:r>
      <w:r>
        <w:rPr>
          <w:rFonts w:ascii="Times New Roman" w:hAnsi="Times New Roman" w:cs="Times New Roman"/>
          <w:sz w:val="24"/>
          <w:szCs w:val="24"/>
          <w:lang w:val="sr-Cyrl-RS"/>
        </w:rPr>
        <w:t>и гласник“, а 1949. објављени</w:t>
      </w:r>
      <w:r>
        <w:rPr>
          <w:rFonts w:ascii="Times New Roman" w:hAnsi="Times New Roman" w:cs="Times New Roman"/>
          <w:sz w:val="24"/>
          <w:szCs w:val="24"/>
          <w:lang w:val="sr-Cyrl-RS"/>
        </w:rPr>
        <w:t xml:space="preserve"> су</w:t>
      </w:r>
      <w:r>
        <w:rPr>
          <w:rFonts w:ascii="Times New Roman" w:hAnsi="Times New Roman" w:cs="Times New Roman"/>
          <w:sz w:val="24"/>
          <w:szCs w:val="24"/>
          <w:lang w:val="sr-Cyrl-RS"/>
        </w:rPr>
        <w:t xml:space="preserve"> први општевојни теоријски часопис „Војно дело“ и часопис „Одбрана“. У току 1950.  почео је да излази „Војноисторијски гласник“, а 1951.  је  излазио „Морнарички гласник“. Две године потом појавио се и „Весник“, орган Војног</w:t>
      </w:r>
      <w:r>
        <w:rPr>
          <w:rFonts w:ascii="Times New Roman" w:hAnsi="Times New Roman" w:cs="Times New Roman"/>
          <w:sz w:val="24"/>
          <w:szCs w:val="24"/>
          <w:lang w:val="sr-Cyrl-RS"/>
        </w:rPr>
        <w:t xml:space="preserve"> музеја ЈНА. У време револуционарног етатизма (1945-1950) формирано је или је радило двадесетак војних листова, часописа и издавачких установа.</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Тадашња војна штампа је имала важну улогу у крупним државним подухватима. Од етатизације, бирократи</w:t>
      </w:r>
      <w:r>
        <w:rPr>
          <w:rFonts w:ascii="Times New Roman" w:hAnsi="Times New Roman" w:cs="Times New Roman"/>
          <w:sz w:val="24"/>
          <w:szCs w:val="24"/>
          <w:lang w:val="sr-Cyrl-RS"/>
        </w:rPr>
        <w:t>зације и централизације ишло се ка самоуправљању и већем „непосредном укључивању народа у процесе одлучивања“. Несумњиво да је војна штампа одиграла важну улогу у спровођењу одлука државног и војног врха. Однос војне штампе према СССР-у и другим социјалист</w:t>
      </w:r>
      <w:r>
        <w:rPr>
          <w:rFonts w:ascii="Times New Roman" w:hAnsi="Times New Roman" w:cs="Times New Roman"/>
          <w:sz w:val="24"/>
          <w:szCs w:val="24"/>
          <w:lang w:val="sr-Cyrl-RS"/>
        </w:rPr>
        <w:t>ичким земљама имао је, посматрано у различитим временским периодима, потпуно супротне приступе. До Резолуције Информбироа 1948. војна штампа је популисала дешавања и активности  на свим пољима уземаљама „народне демократије“</w:t>
      </w:r>
      <w:r>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Дословно су се преносила искус</w:t>
      </w:r>
      <w:r>
        <w:rPr>
          <w:rFonts w:ascii="Times New Roman" w:hAnsi="Times New Roman" w:cs="Times New Roman"/>
          <w:sz w:val="24"/>
          <w:szCs w:val="24"/>
          <w:lang w:val="sr-Cyrl-RS"/>
        </w:rPr>
        <w:t>тва из СССР-а и примењивала у домаћој пракси. Прослављани су совјетски јубилеји, слављени су совјетски уметници, култура, достигнућа и успеси. Стаљинов рођендан, Дан совјетске армије,</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Октобарска револуција су неизоставно обележавани и у војним штампаним ме</w:t>
      </w:r>
      <w:r>
        <w:rPr>
          <w:rFonts w:ascii="Times New Roman" w:hAnsi="Times New Roman" w:cs="Times New Roman"/>
          <w:sz w:val="24"/>
          <w:szCs w:val="24"/>
          <w:lang w:val="sr-Cyrl-RS"/>
        </w:rPr>
        <w:t xml:space="preserve">дијима праћени. Сам прелом изазаван </w:t>
      </w:r>
      <w:r>
        <w:rPr>
          <w:rFonts w:ascii="Times New Roman" w:hAnsi="Times New Roman" w:cs="Times New Roman"/>
          <w:sz w:val="24"/>
          <w:szCs w:val="24"/>
          <w:lang w:val="sr-Cyrl-RS"/>
        </w:rPr>
        <w:lastRenderedPageBreak/>
        <w:t>бурним дешавањима 1948. је имао снажне реперкусије на карактер војне штампе која није одмах престала да преноси и прати дешавања из социјалистичких земаља, већ је тај заокрет трајао</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 неким листовима и часописима, више о</w:t>
      </w:r>
      <w:r>
        <w:rPr>
          <w:rFonts w:ascii="Times New Roman" w:hAnsi="Times New Roman" w:cs="Times New Roman"/>
          <w:sz w:val="24"/>
          <w:szCs w:val="24"/>
          <w:lang w:val="sr-Cyrl-RS"/>
        </w:rPr>
        <w:t>д годину дана. Први отворени напади у војној штампи на социјалистичке земље могу се запазити тек почетком 1950. Период од средине 1948.  до 1950.  може се сматрати периодом тражења новог пута за Југославију, окретања развоју сопственог социјализма и покуша</w:t>
      </w:r>
      <w:r>
        <w:rPr>
          <w:rFonts w:ascii="Times New Roman" w:hAnsi="Times New Roman" w:cs="Times New Roman"/>
          <w:sz w:val="24"/>
          <w:szCs w:val="24"/>
          <w:lang w:val="sr-Cyrl-RS"/>
        </w:rPr>
        <w:t>ја ослањања на сопствене снаге. Посебно је био важан однос војне штампе према Западу након отклона од Истока. У том раздобљу у војној штампи почиње да се популише западна ратна техника, преносе се дешавања из западних земаља, комуницира се са западним нови</w:t>
      </w:r>
      <w:r>
        <w:rPr>
          <w:rFonts w:ascii="Times New Roman" w:hAnsi="Times New Roman" w:cs="Times New Roman"/>
          <w:sz w:val="24"/>
          <w:szCs w:val="24"/>
          <w:lang w:val="sr-Cyrl-RS"/>
        </w:rPr>
        <w:t>нарима. У том</w:t>
      </w:r>
      <w:r>
        <w:rPr>
          <w:rFonts w:ascii="Times New Roman" w:hAnsi="Times New Roman" w:cs="Times New Roman"/>
          <w:sz w:val="24"/>
          <w:szCs w:val="24"/>
          <w:lang w:val="sr-Cyrl-RS"/>
        </w:rPr>
        <w:t xml:space="preserve"> периоду </w:t>
      </w:r>
      <w:r>
        <w:rPr>
          <w:rFonts w:ascii="Times New Roman" w:hAnsi="Times New Roman" w:cs="Times New Roman"/>
          <w:sz w:val="24"/>
          <w:szCs w:val="24"/>
          <w:lang w:val="sr-Cyrl-RS"/>
        </w:rPr>
        <w:t xml:space="preserve">Југославија је од Сједињених Америчких Држава примила војну помоћ која је знатно повећала борбене способности Југословенске армије. Војна штампа је на својим странама стручно и информативно пропратила та дешавања.            </w:t>
      </w:r>
    </w:p>
    <w:p w:rsidR="007D4046" w:rsidRDefault="00F56E8D">
      <w:pPr>
        <w:pStyle w:val="NoSpacing"/>
        <w:spacing w:line="360" w:lineRule="auto"/>
        <w:ind w:firstLineChars="350" w:firstLine="840"/>
        <w:jc w:val="both"/>
        <w:rPr>
          <w:rFonts w:ascii="Times New Roman" w:hAnsi="Times New Roman" w:cs="Times New Roman"/>
          <w:sz w:val="24"/>
          <w:szCs w:val="24"/>
          <w:lang w:val="sr-Cyrl-RS"/>
        </w:rPr>
      </w:pPr>
      <w:r>
        <w:rPr>
          <w:rFonts w:ascii="Times New Roman" w:hAnsi="Times New Roman" w:cs="Times New Roman"/>
          <w:sz w:val="24"/>
          <w:szCs w:val="24"/>
          <w:lang w:val="sr-Cyrl-RS"/>
        </w:rPr>
        <w:t>У посмат</w:t>
      </w:r>
      <w:r>
        <w:rPr>
          <w:rFonts w:ascii="Times New Roman" w:hAnsi="Times New Roman" w:cs="Times New Roman"/>
          <w:sz w:val="24"/>
          <w:szCs w:val="24"/>
          <w:lang w:val="sr-Cyrl-RS"/>
        </w:rPr>
        <w:t>раном раздобљу војна штампа је одиграла важну улогу у усмеравању Армије и друштва у целини. У првим послератним годинама је подстицала на одрицање и самопрегор, на изградњу, штедњу, добровољан рад, радне акције, развијање спорта, подизање морала, такмичење</w:t>
      </w:r>
      <w:r>
        <w:rPr>
          <w:rFonts w:ascii="Times New Roman" w:hAnsi="Times New Roman" w:cs="Times New Roman"/>
          <w:sz w:val="24"/>
          <w:szCs w:val="24"/>
          <w:lang w:val="sr-Cyrl-RS"/>
        </w:rPr>
        <w:t>, развијање културе, подизање нивоа образованости. Радила је на јачању Титовог култа личности,као</w:t>
      </w:r>
      <w:r>
        <w:rPr>
          <w:rFonts w:ascii="Times New Roman" w:hAnsi="Times New Roman" w:cs="Times New Roman"/>
          <w:sz w:val="24"/>
          <w:szCs w:val="24"/>
          <w:lang w:val="sr-Cyrl-RS"/>
        </w:rPr>
        <w:t xml:space="preserve"> и</w:t>
      </w:r>
      <w:r>
        <w:rPr>
          <w:rFonts w:ascii="Times New Roman" w:hAnsi="Times New Roman" w:cs="Times New Roman"/>
          <w:sz w:val="24"/>
          <w:szCs w:val="24"/>
          <w:lang w:val="sr-Cyrl-RS"/>
        </w:rPr>
        <w:t xml:space="preserve"> на развоју и јачању армије. Пратила је политичку сцену и на својим страницама преносила политичка дешавања у земљи и свету. Војна штампа је верно следила др</w:t>
      </w:r>
      <w:r>
        <w:rPr>
          <w:rFonts w:ascii="Times New Roman" w:hAnsi="Times New Roman" w:cs="Times New Roman"/>
          <w:sz w:val="24"/>
          <w:szCs w:val="24"/>
          <w:lang w:val="sr-Cyrl-RS"/>
        </w:rPr>
        <w:t>жавни и партијски курс и била један од главних механизама за спровођење одлука државног врха, пре свега у Армији, па и у друштву.</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Главни циљ истраживања колеге Душана Станића је био везан за утврђивање начина и путева развоја југословенске вој</w:t>
      </w:r>
      <w:r>
        <w:rPr>
          <w:rFonts w:ascii="Times New Roman" w:hAnsi="Times New Roman" w:cs="Times New Roman"/>
          <w:sz w:val="24"/>
          <w:szCs w:val="24"/>
          <w:lang w:val="sr-Cyrl-RS"/>
        </w:rPr>
        <w:t xml:space="preserve">не штампе током прве послератне деценије. Из тог разлога је било потребно  утврдити улогу и значај војне штампе у Југословенској армији. Армија је представљала „ковачницу кадрова“, како за њу саму тако и за друштво у целини. У њој су се људи описмењавали, </w:t>
      </w:r>
      <w:r>
        <w:rPr>
          <w:rFonts w:ascii="Times New Roman" w:hAnsi="Times New Roman" w:cs="Times New Roman"/>
          <w:sz w:val="24"/>
          <w:szCs w:val="24"/>
          <w:lang w:val="sr-Cyrl-RS"/>
        </w:rPr>
        <w:t>политички и идеолошки обликовали и оспособљавали за обављање битних војних и друштвених улога. Војна штампа је имала водећу улогу у тим процесима. Служила је као директивна и покретачка снага. Својим чланцима, интервјуима, стручним разрадама, упутствима, в</w:t>
      </w:r>
      <w:r>
        <w:rPr>
          <w:rFonts w:ascii="Times New Roman" w:hAnsi="Times New Roman" w:cs="Times New Roman"/>
          <w:sz w:val="24"/>
          <w:szCs w:val="24"/>
          <w:lang w:val="sr-Cyrl-RS"/>
        </w:rPr>
        <w:t>естима, извештајима, информацијама обликовала је и усмеравала припаднике армије као главне друштвене полуге. По завршетку рата је требало организовати и систематизовати војну штампу што је био обиман посао који је захтевао велики труд и посвећеност. Зато ј</w:t>
      </w:r>
      <w:r>
        <w:rPr>
          <w:rFonts w:ascii="Times New Roman" w:hAnsi="Times New Roman" w:cs="Times New Roman"/>
          <w:sz w:val="24"/>
          <w:szCs w:val="24"/>
          <w:lang w:val="sr-Cyrl-RS"/>
        </w:rPr>
        <w:t xml:space="preserve">е било потребно </w:t>
      </w:r>
      <w:r>
        <w:rPr>
          <w:rFonts w:ascii="Times New Roman" w:hAnsi="Times New Roman" w:cs="Times New Roman"/>
          <w:sz w:val="24"/>
          <w:szCs w:val="24"/>
          <w:lang w:val="sr-Cyrl-RS"/>
        </w:rPr>
        <w:lastRenderedPageBreak/>
        <w:t>утврдити како је и на који начин војна штампа временом уобличавана и стандардизована. Требало је утврдити како се од свеприсутног нереда у броју штампаних гласила, њиховој структури, тематици, времену изласка прелазило у уређено стање са та</w:t>
      </w:r>
      <w:r>
        <w:rPr>
          <w:rFonts w:ascii="Times New Roman" w:hAnsi="Times New Roman" w:cs="Times New Roman"/>
          <w:sz w:val="24"/>
          <w:szCs w:val="24"/>
          <w:lang w:val="sr-Cyrl-RS"/>
        </w:rPr>
        <w:t>чно дефинисаним нормама и изгледом сваког од њих.</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Војна штампа је верно следила политички пут руководства земље. Циљ истраживања је зато представљало утврђивање начина на који се војна штампа прилагођавала битним променама политичког курса државног врха. П</w:t>
      </w:r>
      <w:r>
        <w:rPr>
          <w:rFonts w:ascii="Times New Roman" w:hAnsi="Times New Roman" w:cs="Times New Roman"/>
          <w:sz w:val="24"/>
          <w:szCs w:val="24"/>
          <w:lang w:val="sr-Cyrl-RS"/>
        </w:rPr>
        <w:t>отребно је било истражити и како се војна штампа прилагођавала променама на политичкој сцени и у којој мери је дневна политика била заступљена у војсци, као и  сагледати улогу војне штампе у реорганизацији Армије тих година. Важан циљ је представљало</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утврђ</w:t>
      </w:r>
      <w:r>
        <w:rPr>
          <w:rFonts w:ascii="Times New Roman" w:hAnsi="Times New Roman" w:cs="Times New Roman"/>
          <w:sz w:val="24"/>
          <w:szCs w:val="24"/>
          <w:lang w:val="sr-Cyrl-RS"/>
        </w:rPr>
        <w:t xml:space="preserve">ивање  улоге и обима у ком се војна штампа бавила ускостручним војним темама. Поред домаћих, војна штампа се бавила и темама као што су: рат у Грчкој, Кини, Кореји и антиколонијалне побуне и ратови.У послератном периоду често су се мењали уредници, адресе </w:t>
      </w:r>
      <w:r>
        <w:rPr>
          <w:rFonts w:ascii="Times New Roman" w:hAnsi="Times New Roman" w:cs="Times New Roman"/>
          <w:sz w:val="24"/>
          <w:szCs w:val="24"/>
          <w:lang w:val="sr-Cyrl-RS"/>
        </w:rPr>
        <w:t>листова и часописа, цене коштања, изглед, учесталост и време изласка, па је зато требало утврдити разлоге промена, као и одредити везу с тадашњим политичким дешавањима. Војна штампа је одиграла значајну улогу у индустријализацији земље стимулишући радне ак</w:t>
      </w:r>
      <w:r>
        <w:rPr>
          <w:rFonts w:ascii="Times New Roman" w:hAnsi="Times New Roman" w:cs="Times New Roman"/>
          <w:sz w:val="24"/>
          <w:szCs w:val="24"/>
          <w:lang w:val="sr-Cyrl-RS"/>
        </w:rPr>
        <w:t>ције, ударништво, такмичења, упис зајма и превремено остварење плана. Била је важан чинилац у реализацији идеје самоуправљања и децентрализације популишући активности које су поспешивале остварење замишљеног, а и активан учесник у процесу набавке новог нао</w:t>
      </w:r>
      <w:r>
        <w:rPr>
          <w:rFonts w:ascii="Times New Roman" w:hAnsi="Times New Roman" w:cs="Times New Roman"/>
          <w:sz w:val="24"/>
          <w:szCs w:val="24"/>
          <w:lang w:val="sr-Cyrl-RS"/>
        </w:rPr>
        <w:t>ружања и опреме. Током пренаоружавања Армије западном технологијом стручно је помогла усвајању нове ратне технике.</w:t>
      </w:r>
    </w:p>
    <w:p w:rsidR="007D4046" w:rsidRDefault="007D4046">
      <w:pPr>
        <w:pStyle w:val="NoSpacing"/>
        <w:spacing w:line="360" w:lineRule="auto"/>
        <w:jc w:val="both"/>
        <w:rPr>
          <w:rFonts w:ascii="Times New Roman" w:hAnsi="Times New Roman" w:cs="Times New Roman"/>
          <w:sz w:val="24"/>
          <w:szCs w:val="24"/>
          <w:lang w:val="sr-Cyrl-RS"/>
        </w:rPr>
      </w:pP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3. Опис садржаја (структуре по поглављима) дисертације:</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Истраживања која је колега Душан Станић спровео су га упутили на комбинов</w:t>
      </w:r>
      <w:r>
        <w:rPr>
          <w:rFonts w:ascii="Times New Roman" w:hAnsi="Times New Roman" w:cs="Times New Roman"/>
          <w:sz w:val="24"/>
          <w:szCs w:val="24"/>
          <w:lang w:val="sr-Cyrl-RS"/>
        </w:rPr>
        <w:t>ани</w:t>
      </w:r>
      <w:r>
        <w:rPr>
          <w:rFonts w:ascii="Times New Roman" w:hAnsi="Times New Roman" w:cs="Times New Roman"/>
          <w:sz w:val="24"/>
          <w:szCs w:val="24"/>
          <w:lang w:val="sr-Cyrl-RS"/>
        </w:rPr>
        <w:t xml:space="preserve"> хринолошко-</w:t>
      </w:r>
      <w:r>
        <w:rPr>
          <w:rFonts w:ascii="Times New Roman" w:hAnsi="Times New Roman" w:cs="Times New Roman"/>
          <w:sz w:val="24"/>
          <w:szCs w:val="24"/>
          <w:lang w:val="sr-Cyrl-RS"/>
        </w:rPr>
        <w:t>тематски принцип излагања. Због тога је резултате истраживања представио у проблемским (тематским) целинама. Из</w:t>
      </w:r>
      <w:r>
        <w:rPr>
          <w:rFonts w:ascii="Times New Roman" w:hAnsi="Times New Roman" w:cs="Times New Roman"/>
          <w:sz w:val="24"/>
          <w:szCs w:val="24"/>
          <w:lang w:val="sr-Cyrl-RS"/>
        </w:rPr>
        <w:t xml:space="preserve"> тог разлога</w:t>
      </w:r>
      <w:r>
        <w:rPr>
          <w:rFonts w:ascii="Times New Roman" w:hAnsi="Times New Roman" w:cs="Times New Roman"/>
          <w:sz w:val="24"/>
          <w:szCs w:val="24"/>
          <w:lang w:val="sr-Cyrl-RS"/>
        </w:rPr>
        <w:t xml:space="preserve"> се дисертација састоји из десет саставних делова: предговор, увод, четири тематска поглавља, закључак, резиме на енгл</w:t>
      </w:r>
      <w:r>
        <w:rPr>
          <w:rFonts w:ascii="Times New Roman" w:hAnsi="Times New Roman" w:cs="Times New Roman"/>
          <w:sz w:val="24"/>
          <w:szCs w:val="24"/>
          <w:lang w:val="sr-Cyrl-RS"/>
        </w:rPr>
        <w:t xml:space="preserve">еском језику (Summary), списак коришћених извора и литературе и садржај. У </w:t>
      </w:r>
      <w:r>
        <w:rPr>
          <w:rFonts w:ascii="Times New Roman" w:hAnsi="Times New Roman" w:cs="Times New Roman"/>
          <w:b/>
          <w:i/>
          <w:sz w:val="24"/>
          <w:szCs w:val="24"/>
          <w:lang w:val="sr-Cyrl-RS"/>
        </w:rPr>
        <w:t>Предговору</w:t>
      </w:r>
      <w:r>
        <w:rPr>
          <w:rFonts w:ascii="Times New Roman" w:hAnsi="Times New Roman" w:cs="Times New Roman"/>
          <w:sz w:val="24"/>
          <w:szCs w:val="24"/>
          <w:lang w:val="sr-Cyrl-RS"/>
        </w:rPr>
        <w:t xml:space="preserve"> су образложени предмет истраживања и методолошки приступ теми, критички анализирани коришћени извори и литература и дат преглед структуре рада. У </w:t>
      </w:r>
      <w:r>
        <w:rPr>
          <w:rFonts w:ascii="Times New Roman" w:hAnsi="Times New Roman" w:cs="Times New Roman"/>
          <w:b/>
          <w:bCs/>
          <w:i/>
          <w:iCs/>
          <w:sz w:val="24"/>
          <w:szCs w:val="24"/>
          <w:lang w:val="sr-Cyrl-RS"/>
        </w:rPr>
        <w:t xml:space="preserve">Уводу </w:t>
      </w:r>
      <w:r>
        <w:rPr>
          <w:rFonts w:ascii="Times New Roman" w:hAnsi="Times New Roman" w:cs="Times New Roman"/>
          <w:sz w:val="24"/>
          <w:szCs w:val="24"/>
          <w:lang w:val="sr-Cyrl-RS"/>
        </w:rPr>
        <w:t xml:space="preserve">је дат осврт на искуство Краљевине Југославије с војном штампом, објашњен значај војне штампе у току рата, као и представљен систем организације југословенске војне </w:t>
      </w:r>
      <w:r>
        <w:rPr>
          <w:rFonts w:ascii="Times New Roman" w:hAnsi="Times New Roman" w:cs="Times New Roman"/>
          <w:sz w:val="24"/>
          <w:szCs w:val="24"/>
          <w:lang w:val="sr-Cyrl-RS"/>
        </w:rPr>
        <w:lastRenderedPageBreak/>
        <w:t xml:space="preserve">штампе на крају Другог светског рата. Прво поглавље - </w:t>
      </w:r>
      <w:r>
        <w:rPr>
          <w:rFonts w:ascii="Times New Roman" w:hAnsi="Times New Roman" w:cs="Times New Roman"/>
          <w:b/>
          <w:i/>
          <w:sz w:val="24"/>
          <w:szCs w:val="24"/>
          <w:lang w:val="sr-Cyrl-RS"/>
        </w:rPr>
        <w:t>Војна штампа у послератном периоду до</w:t>
      </w:r>
      <w:r>
        <w:rPr>
          <w:rFonts w:ascii="Times New Roman" w:hAnsi="Times New Roman" w:cs="Times New Roman"/>
          <w:b/>
          <w:i/>
          <w:sz w:val="24"/>
          <w:szCs w:val="24"/>
          <w:lang w:val="sr-Cyrl-RS"/>
        </w:rPr>
        <w:t xml:space="preserve"> краја 1948</w:t>
      </w:r>
      <w:r>
        <w:rPr>
          <w:rFonts w:ascii="Times New Roman" w:hAnsi="Times New Roman" w:cs="Times New Roman"/>
          <w:sz w:val="24"/>
          <w:szCs w:val="24"/>
          <w:lang w:val="sr-Cyrl-RS"/>
        </w:rPr>
        <w:t>. се односи  на развој и улогу војне штампе у југословенској војсци до краја 1948. У том поглављу је кроз анализу друштвених, политичких и војних дешавања представљена и  улога војне штампе у организацији и уређењу Армије</w:t>
      </w:r>
      <w:r>
        <w:rPr>
          <w:rFonts w:ascii="Times New Roman" w:hAnsi="Times New Roman" w:cs="Times New Roman"/>
          <w:sz w:val="24"/>
          <w:szCs w:val="24"/>
          <w:lang w:val="sr-Cyrl-RS"/>
        </w:rPr>
        <w:t xml:space="preserve">. Описана је </w:t>
      </w:r>
      <w:r>
        <w:rPr>
          <w:rFonts w:ascii="Times New Roman" w:hAnsi="Times New Roman" w:cs="Times New Roman"/>
          <w:sz w:val="24"/>
          <w:szCs w:val="24"/>
          <w:lang w:val="sr-Cyrl-RS"/>
        </w:rPr>
        <w:t>заступљенос</w:t>
      </w:r>
      <w:r>
        <w:rPr>
          <w:rFonts w:ascii="Times New Roman" w:hAnsi="Times New Roman" w:cs="Times New Roman"/>
          <w:sz w:val="24"/>
          <w:szCs w:val="24"/>
          <w:lang w:val="sr-Cyrl-RS"/>
        </w:rPr>
        <w:t>т политике у војној штампи, обнови и изградњи, представљени</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однос према СССР-у и Западу, реализацији Петогодишњег плана, прослави годишњица и јубилеја</w:t>
      </w:r>
      <w:r>
        <w:rPr>
          <w:rFonts w:ascii="Times New Roman" w:hAnsi="Times New Roman" w:cs="Times New Roman"/>
          <w:sz w:val="24"/>
          <w:szCs w:val="24"/>
          <w:lang w:val="sr-Cyrl-RS"/>
        </w:rPr>
        <w:t xml:space="preserve"> и </w:t>
      </w:r>
      <w:r>
        <w:rPr>
          <w:rFonts w:ascii="Times New Roman" w:hAnsi="Times New Roman" w:cs="Times New Roman"/>
          <w:sz w:val="24"/>
          <w:szCs w:val="24"/>
          <w:lang w:val="sr-Cyrl-RS"/>
        </w:rPr>
        <w:t>Грчком грађанском рату</w:t>
      </w:r>
      <w:r>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У  другом поглављу -  </w:t>
      </w:r>
      <w:r>
        <w:rPr>
          <w:rFonts w:ascii="Times New Roman" w:hAnsi="Times New Roman" w:cs="Times New Roman"/>
          <w:b/>
          <w:i/>
          <w:sz w:val="24"/>
          <w:szCs w:val="24"/>
          <w:lang w:val="sr-Cyrl-RS"/>
        </w:rPr>
        <w:t>Резолуција Информбироа (1948-1951)</w:t>
      </w:r>
      <w:r>
        <w:rPr>
          <w:rFonts w:ascii="Times New Roman" w:hAnsi="Times New Roman" w:cs="Times New Roman"/>
          <w:sz w:val="24"/>
          <w:szCs w:val="24"/>
          <w:lang w:val="sr-Cyrl-RS"/>
        </w:rPr>
        <w:t xml:space="preserve"> је  анализиран однос в</w:t>
      </w:r>
      <w:r>
        <w:rPr>
          <w:rFonts w:ascii="Times New Roman" w:hAnsi="Times New Roman" w:cs="Times New Roman"/>
          <w:sz w:val="24"/>
          <w:szCs w:val="24"/>
          <w:lang w:val="sr-Cyrl-RS"/>
        </w:rPr>
        <w:t xml:space="preserve">ојне штампе према сукобу Југославије са земљама Информбироа и њена улога у борби са идеолошким и политичким неистомишљеницима. У трећем поглављу – </w:t>
      </w:r>
      <w:r>
        <w:rPr>
          <w:rFonts w:ascii="Times New Roman" w:hAnsi="Times New Roman" w:cs="Times New Roman"/>
          <w:b/>
          <w:i/>
          <w:sz w:val="24"/>
          <w:szCs w:val="24"/>
          <w:lang w:val="sr-Cyrl-RS"/>
        </w:rPr>
        <w:t>Приближавање Западу (1951-1953)</w:t>
      </w:r>
      <w:r>
        <w:rPr>
          <w:rFonts w:ascii="Times New Roman" w:hAnsi="Times New Roman" w:cs="Times New Roman"/>
          <w:sz w:val="24"/>
          <w:szCs w:val="24"/>
          <w:lang w:val="sr-Cyrl-RS"/>
        </w:rPr>
        <w:t xml:space="preserve">  пажња је посвећена улози војне штампе у учвршћивању и консолидацији власти, </w:t>
      </w:r>
      <w:r>
        <w:rPr>
          <w:rFonts w:ascii="Times New Roman" w:hAnsi="Times New Roman" w:cs="Times New Roman"/>
          <w:sz w:val="24"/>
          <w:szCs w:val="24"/>
          <w:lang w:val="sr-Cyrl-RS"/>
        </w:rPr>
        <w:t>тражењу новог пута, политици „ослањања на сопствене снаге“ и оснивању нових штампаних гласила која су се појавила током и након 1948, као и односу војне  штампе према Западу у периоду међусобног приближавања, посебно по</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питањима  набавке западне војне опре</w:t>
      </w:r>
      <w:r>
        <w:rPr>
          <w:rFonts w:ascii="Times New Roman" w:hAnsi="Times New Roman" w:cs="Times New Roman"/>
          <w:sz w:val="24"/>
          <w:szCs w:val="24"/>
          <w:lang w:val="sr-Cyrl-RS"/>
        </w:rPr>
        <w:t xml:space="preserve">ме и војнополитичких аранжамна с тим земљама. У четвртом поглављу – </w:t>
      </w:r>
      <w:r>
        <w:rPr>
          <w:rFonts w:ascii="Times New Roman" w:hAnsi="Times New Roman" w:cs="Times New Roman"/>
          <w:b/>
          <w:i/>
          <w:sz w:val="24"/>
          <w:szCs w:val="24"/>
          <w:lang w:val="sr-Cyrl-RS"/>
        </w:rPr>
        <w:t>Војна штампа након Стаљинове смрти</w:t>
      </w:r>
      <w:r>
        <w:rPr>
          <w:rFonts w:ascii="Times New Roman" w:hAnsi="Times New Roman" w:cs="Times New Roman"/>
          <w:sz w:val="24"/>
          <w:szCs w:val="24"/>
          <w:lang w:val="sr-Cyrl-RS"/>
        </w:rPr>
        <w:t xml:space="preserve"> говори се о активностима војне штампе  и њеној улози у новом отклону државног вођства од Запада и постепеном отопљавању односа са Истоком.</w:t>
      </w:r>
      <w:r>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 </w:t>
      </w:r>
      <w:r>
        <w:rPr>
          <w:rFonts w:ascii="Times New Roman" w:hAnsi="Times New Roman" w:cs="Times New Roman"/>
          <w:b/>
          <w:bCs/>
          <w:i/>
          <w:iCs/>
          <w:sz w:val="24"/>
          <w:szCs w:val="24"/>
          <w:lang w:val="sr-Cyrl-RS"/>
        </w:rPr>
        <w:t>Закључку</w:t>
      </w:r>
      <w:r>
        <w:rPr>
          <w:rFonts w:ascii="Times New Roman" w:hAnsi="Times New Roman" w:cs="Times New Roman"/>
          <w:sz w:val="24"/>
          <w:szCs w:val="24"/>
          <w:lang w:val="sr-Cyrl-RS"/>
        </w:rPr>
        <w:t xml:space="preserve">  се</w:t>
      </w:r>
      <w:r>
        <w:rPr>
          <w:rFonts w:ascii="Times New Roman" w:hAnsi="Times New Roman" w:cs="Times New Roman"/>
          <w:sz w:val="24"/>
          <w:szCs w:val="24"/>
          <w:lang w:val="sr-Cyrl-RS"/>
        </w:rPr>
        <w:t xml:space="preserve"> на целовит начин сумирају резултати истраживања и указује на даље правце и могућности будућих истраживања. У </w:t>
      </w:r>
      <w:r>
        <w:rPr>
          <w:rFonts w:ascii="Times New Roman" w:hAnsi="Times New Roman" w:cs="Times New Roman"/>
          <w:b/>
          <w:i/>
          <w:sz w:val="24"/>
          <w:szCs w:val="24"/>
          <w:lang w:val="sr-Cyrl-RS"/>
        </w:rPr>
        <w:t>Списку извора и литературе</w:t>
      </w:r>
      <w:r>
        <w:rPr>
          <w:rFonts w:ascii="Times New Roman" w:hAnsi="Times New Roman" w:cs="Times New Roman"/>
          <w:sz w:val="24"/>
          <w:szCs w:val="24"/>
          <w:lang w:val="sr-Cyrl-RS"/>
        </w:rPr>
        <w:t xml:space="preserve"> дат је детаљан попис коришћених извора и литературе. Дисертацију чине и </w:t>
      </w:r>
      <w:r>
        <w:rPr>
          <w:rFonts w:ascii="Times New Roman" w:hAnsi="Times New Roman" w:cs="Times New Roman"/>
          <w:b/>
          <w:i/>
          <w:sz w:val="24"/>
          <w:szCs w:val="24"/>
          <w:lang w:val="sr-Cyrl-RS"/>
        </w:rPr>
        <w:t>Резиме на енглеском језику</w:t>
      </w:r>
      <w:r>
        <w:rPr>
          <w:rFonts w:ascii="Times New Roman" w:hAnsi="Times New Roman" w:cs="Times New Roman"/>
          <w:sz w:val="24"/>
          <w:szCs w:val="24"/>
          <w:lang w:val="sr-Cyrl-RS"/>
        </w:rPr>
        <w:t xml:space="preserve"> и </w:t>
      </w:r>
      <w:r>
        <w:rPr>
          <w:rFonts w:ascii="Times New Roman" w:hAnsi="Times New Roman" w:cs="Times New Roman"/>
          <w:b/>
          <w:i/>
          <w:sz w:val="24"/>
          <w:szCs w:val="24"/>
          <w:lang w:val="sr-Cyrl-RS"/>
        </w:rPr>
        <w:t>Садржај</w:t>
      </w:r>
      <w:r>
        <w:rPr>
          <w:rFonts w:ascii="Times New Roman" w:hAnsi="Times New Roman" w:cs="Times New Roman"/>
          <w:sz w:val="24"/>
          <w:szCs w:val="24"/>
          <w:lang w:val="sr-Cyrl-RS"/>
        </w:rPr>
        <w:t>.</w:t>
      </w:r>
    </w:p>
    <w:p w:rsidR="007D4046" w:rsidRDefault="007D4046">
      <w:pPr>
        <w:pStyle w:val="NoSpacing"/>
        <w:spacing w:line="360" w:lineRule="auto"/>
        <w:jc w:val="both"/>
        <w:rPr>
          <w:rFonts w:ascii="Times New Roman" w:hAnsi="Times New Roman" w:cs="Times New Roman"/>
          <w:sz w:val="24"/>
          <w:szCs w:val="24"/>
          <w:lang w:val="sr-Cyrl-RS"/>
        </w:rPr>
      </w:pPr>
    </w:p>
    <w:p w:rsidR="007D4046" w:rsidRDefault="00F56E8D">
      <w:pPr>
        <w:pStyle w:val="NoSpacing"/>
        <w:spacing w:line="360" w:lineRule="auto"/>
        <w:jc w:val="both"/>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4. </w:t>
      </w:r>
      <w:r>
        <w:rPr>
          <w:rFonts w:ascii="Times New Roman" w:hAnsi="Times New Roman" w:cs="Times New Roman"/>
          <w:b/>
          <w:sz w:val="24"/>
          <w:szCs w:val="24"/>
          <w:lang w:val="sr-Cyrl-RS"/>
        </w:rPr>
        <w:t>Основне хипотезе од којих се полазило у истраживању:</w:t>
      </w:r>
    </w:p>
    <w:p w:rsidR="007D4046" w:rsidRDefault="00F56E8D">
      <w:pPr>
        <w:pStyle w:val="NoSpacing"/>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Обавивши најзначајнији део архивских и других истраживања, као и анализу постојеће дневничко-мемоарске и историографске литературе, колега Душан Станић је поставио више хипотеза. Детаљнија</w:t>
      </w:r>
      <w:r>
        <w:rPr>
          <w:rFonts w:ascii="Times New Roman" w:hAnsi="Times New Roman" w:cs="Times New Roman"/>
          <w:sz w:val="24"/>
          <w:szCs w:val="24"/>
          <w:lang w:val="sr-Cyrl-RS"/>
        </w:rPr>
        <w:t xml:space="preserve"> анализа извора је показала  њихову одрживост, односно оправданост, због чега су  поједине потврђене, а друге одбачене.</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Војна штампа је била једна од главних покретачких снага у армији;</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Политички и идеолошки је обликовала припаднике армије;</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Један је од гла</w:t>
      </w:r>
      <w:r>
        <w:rPr>
          <w:rFonts w:ascii="Times New Roman" w:hAnsi="Times New Roman" w:cs="Times New Roman"/>
          <w:sz w:val="24"/>
          <w:szCs w:val="24"/>
          <w:lang w:val="sr-Cyrl-RS"/>
        </w:rPr>
        <w:t>вних чинилаца стручног уздизања припадника армије;</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Била је главни извор информација за припаднике војске о дешавањима код нас и у свету;</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Верно је следила курс државног и партијског врха;</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Пратила је и преносила активности државног врха, посебно Јосипа Броза</w:t>
      </w:r>
      <w:r>
        <w:rPr>
          <w:rFonts w:ascii="Times New Roman" w:hAnsi="Times New Roman" w:cs="Times New Roman"/>
          <w:sz w:val="24"/>
          <w:szCs w:val="24"/>
          <w:lang w:val="sr-Cyrl-RS"/>
        </w:rPr>
        <w:t xml:space="preserve"> Тита, и радила на стварању култа врховног вође;</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Била је један од главних промотера фискултуре и спорта у армији;</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Пратила је школовања и усавршавања у армији;</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Закључно са 1948. преносила је искуства из СССР-а и пратила дешавања у земљама „народне демократи</w:t>
      </w:r>
      <w:r>
        <w:rPr>
          <w:rFonts w:ascii="Times New Roman" w:hAnsi="Times New Roman" w:cs="Times New Roman"/>
          <w:sz w:val="24"/>
          <w:szCs w:val="24"/>
          <w:lang w:val="sr-Cyrl-RS"/>
        </w:rPr>
        <w:t>је“;</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Преносила је информације са светских ратишта, посебно народа који су се борили за самосталност или грађанских ратова у којима су учествовале „прогресивне“ снаге;</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Прилагођавала се променама и била је важан чинилац учвршћивања централизма у првим </w:t>
      </w:r>
      <w:r>
        <w:rPr>
          <w:rFonts w:ascii="Times New Roman" w:hAnsi="Times New Roman" w:cs="Times New Roman"/>
          <w:sz w:val="24"/>
          <w:szCs w:val="24"/>
          <w:lang w:val="sr-Cyrl-RS"/>
        </w:rPr>
        <w:t>послератним годинама, а касније и децентрализације и радничког самоуправљања;</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Својим деловањем утицала је на бржу и ефикаснију индустријализацију земље током „Прве петолетке“.</w:t>
      </w:r>
    </w:p>
    <w:p w:rsidR="007D4046" w:rsidRDefault="00F56E8D">
      <w:pPr>
        <w:pStyle w:val="NoSpacing"/>
        <w:numPr>
          <w:ilvl w:val="0"/>
          <w:numId w:val="2"/>
        </w:numPr>
        <w:spacing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Допринела је бржем савладавању и овладавању ратном техником коју је Југославија </w:t>
      </w:r>
      <w:r>
        <w:rPr>
          <w:rFonts w:ascii="Times New Roman" w:hAnsi="Times New Roman" w:cs="Times New Roman"/>
          <w:sz w:val="24"/>
          <w:szCs w:val="24"/>
          <w:lang w:val="sr-Cyrl-RS"/>
        </w:rPr>
        <w:t>добијала од Сједињених Америчких Држава од 1951.</w:t>
      </w:r>
    </w:p>
    <w:p w:rsidR="007D4046" w:rsidRDefault="007D4046">
      <w:pPr>
        <w:pStyle w:val="NoSpacing"/>
        <w:spacing w:line="360" w:lineRule="auto"/>
        <w:jc w:val="both"/>
        <w:rPr>
          <w:rFonts w:ascii="Times New Roman" w:hAnsi="Times New Roman" w:cs="Times New Roman"/>
          <w:sz w:val="24"/>
          <w:szCs w:val="24"/>
          <w:lang w:val="sr-Cyrl-RS"/>
        </w:rPr>
      </w:pPr>
    </w:p>
    <w:p w:rsidR="007D4046" w:rsidRDefault="00F56E8D">
      <w:pPr>
        <w:pStyle w:val="NoSpacing"/>
        <w:spacing w:line="360" w:lineRule="auto"/>
        <w:ind w:left="360"/>
        <w:jc w:val="both"/>
        <w:rPr>
          <w:rFonts w:ascii="Times New Roman" w:hAnsi="Times New Roman" w:cs="Times New Roman"/>
          <w:b/>
          <w:sz w:val="24"/>
          <w:szCs w:val="24"/>
          <w:lang w:val="sr-Cyrl-RS"/>
        </w:rPr>
      </w:pPr>
      <w:r>
        <w:rPr>
          <w:rFonts w:ascii="Times New Roman" w:hAnsi="Times New Roman" w:cs="Times New Roman"/>
          <w:b/>
          <w:sz w:val="24"/>
          <w:szCs w:val="24"/>
          <w:lang w:val="sr-Cyrl-RS"/>
        </w:rPr>
        <w:t>5. Очекивани резултати и научни допринос:</w:t>
      </w:r>
    </w:p>
    <w:p w:rsidR="007D4046" w:rsidRDefault="00F56E8D">
      <w:pPr>
        <w:pStyle w:val="NoSpacing"/>
        <w:spacing w:line="360" w:lineRule="auto"/>
        <w:ind w:left="36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Завршни резултат истраживачког напора колеге Душана Станића представља утврђивање политичког, друштвеног и војног значаја и динамике развоја војне штампе</w:t>
      </w:r>
      <w:r>
        <w:rPr>
          <w:rFonts w:ascii="Times New Roman" w:hAnsi="Times New Roman" w:cs="Times New Roman"/>
          <w:sz w:val="24"/>
          <w:szCs w:val="24"/>
          <w:lang w:val="sr-Cyrl-RS"/>
        </w:rPr>
        <w:t xml:space="preserve">  у социјалистичкој Југославији. Јасно су истакнути идеолошки постулати изградње система војне штампе током прве етапе послератног развоја Југославије. Прецизном анализом доступних историјских извора у овој докторској дисертацији су одређени главни токови </w:t>
      </w:r>
      <w:r>
        <w:rPr>
          <w:rFonts w:ascii="Times New Roman" w:hAnsi="Times New Roman" w:cs="Times New Roman"/>
          <w:sz w:val="24"/>
          <w:szCs w:val="24"/>
          <w:lang w:val="sr-Cyrl-RS"/>
        </w:rPr>
        <w:t>изградње система информисања и државно-партијске пропаганде у војсци, њене еволутивне етапе, као и различити фактори који су утицали на њен развој. Утврђено је у којој и каквој мери су спољнополитички и геостратегијски положај Југославије, као и безбедносн</w:t>
      </w:r>
      <w:r>
        <w:rPr>
          <w:rFonts w:ascii="Times New Roman" w:hAnsi="Times New Roman" w:cs="Times New Roman"/>
          <w:sz w:val="24"/>
          <w:szCs w:val="24"/>
          <w:lang w:val="sr-Cyrl-RS"/>
        </w:rPr>
        <w:t>и проблеми који су из њих произилазили утицали на развој југословенске војне штампе на једној страни и на који начин су се у складу са тим променама, мењали и југословенски ратни планови и базични постулати југословенске војне доктрине на другој страни. Ре</w:t>
      </w:r>
      <w:r>
        <w:rPr>
          <w:rFonts w:ascii="Times New Roman" w:hAnsi="Times New Roman" w:cs="Times New Roman"/>
          <w:sz w:val="24"/>
          <w:szCs w:val="24"/>
          <w:lang w:val="sr-Cyrl-RS"/>
        </w:rPr>
        <w:t xml:space="preserve">ализацијом овог истраживања су </w:t>
      </w:r>
      <w:r>
        <w:rPr>
          <w:rFonts w:ascii="Times New Roman" w:hAnsi="Times New Roman" w:cs="Times New Roman"/>
          <w:sz w:val="24"/>
          <w:szCs w:val="24"/>
          <w:lang w:val="sr-Cyrl-RS"/>
        </w:rPr>
        <w:lastRenderedPageBreak/>
        <w:t>јасно истакнуте карактеристике дубинских структура одбрамбених механизама земље етапе развоја југословенске војне штампе, као и модели изградње система информисања припадника војске, њихове дневнополитичке индоктринације, јач</w:t>
      </w:r>
      <w:r>
        <w:rPr>
          <w:rFonts w:ascii="Times New Roman" w:hAnsi="Times New Roman" w:cs="Times New Roman"/>
          <w:sz w:val="24"/>
          <w:szCs w:val="24"/>
          <w:lang w:val="sr-Cyrl-RS"/>
        </w:rPr>
        <w:t>ања доминантног идеолошког обрасца у војсци, улоге војне штампе у супротстављању страним утицајима и притисцима у време сукоба са Совјетским Савезом и земљама Информбироа, отварању према Западу и профилисању нових праваца изградње сопствене војне доктрине.</w:t>
      </w:r>
      <w:r>
        <w:rPr>
          <w:rFonts w:ascii="Times New Roman" w:hAnsi="Times New Roman" w:cs="Times New Roman"/>
          <w:sz w:val="24"/>
          <w:szCs w:val="24"/>
          <w:lang w:val="sr-Cyrl-RS"/>
        </w:rPr>
        <w:t xml:space="preserve"> На крају, колега Душан Станић је успео да утврди колико је</w:t>
      </w:r>
      <w:r>
        <w:rPr>
          <w:rFonts w:ascii="Times New Roman" w:hAnsi="Times New Roman" w:cs="Times New Roman"/>
          <w:sz w:val="24"/>
          <w:szCs w:val="24"/>
          <w:lang w:val="sr-Cyrl-RS"/>
        </w:rPr>
        <w:t xml:space="preserve"> и у којој мери</w:t>
      </w:r>
      <w:r>
        <w:rPr>
          <w:rFonts w:ascii="Times New Roman" w:hAnsi="Times New Roman" w:cs="Times New Roman"/>
          <w:sz w:val="24"/>
          <w:szCs w:val="24"/>
          <w:lang w:val="sr-Cyrl-RS"/>
        </w:rPr>
        <w:t xml:space="preserve"> југословенска политика развоја војне штампе у посматраном времену била ефикасна у</w:t>
      </w:r>
      <w:r>
        <w:rPr>
          <w:rFonts w:ascii="Times New Roman" w:hAnsi="Times New Roman" w:cs="Times New Roman"/>
          <w:sz w:val="24"/>
          <w:szCs w:val="24"/>
          <w:lang w:val="sr-Cyrl-RS"/>
        </w:rPr>
        <w:t xml:space="preserve"> остварењу зацртаних циљева и на који начин је</w:t>
      </w:r>
      <w:r>
        <w:rPr>
          <w:rFonts w:ascii="Times New Roman" w:hAnsi="Times New Roman" w:cs="Times New Roman"/>
          <w:sz w:val="24"/>
          <w:szCs w:val="24"/>
          <w:lang w:val="sr-Cyrl-RS"/>
        </w:rPr>
        <w:t xml:space="preserve"> представљала један од битних фактора који је Југослав</w:t>
      </w:r>
      <w:r>
        <w:rPr>
          <w:rFonts w:ascii="Times New Roman" w:hAnsi="Times New Roman" w:cs="Times New Roman"/>
          <w:sz w:val="24"/>
          <w:szCs w:val="24"/>
          <w:lang w:val="sr-Cyrl-RS"/>
        </w:rPr>
        <w:t>енској народној армији обезбедио стабилне основе развоја сопствене доктрине и изградње војних кадрова у складу с прокламованим политичким, војним, пропагандним и идеолошким постулатима.</w:t>
      </w:r>
    </w:p>
    <w:p w:rsidR="007D4046" w:rsidRDefault="007D4046">
      <w:pPr>
        <w:pStyle w:val="NoSpacing"/>
        <w:spacing w:line="360" w:lineRule="auto"/>
        <w:jc w:val="both"/>
        <w:rPr>
          <w:rFonts w:ascii="Times New Roman" w:hAnsi="Times New Roman" w:cs="Times New Roman"/>
          <w:sz w:val="24"/>
          <w:szCs w:val="24"/>
          <w:lang w:val="sr-Cyrl-RS"/>
        </w:rPr>
      </w:pPr>
    </w:p>
    <w:p w:rsidR="007D4046" w:rsidRDefault="00F56E8D">
      <w:pPr>
        <w:pStyle w:val="NoSpacing"/>
        <w:spacing w:line="360" w:lineRule="auto"/>
        <w:ind w:left="360"/>
        <w:jc w:val="both"/>
        <w:rPr>
          <w:rFonts w:ascii="Times New Roman" w:hAnsi="Times New Roman" w:cs="Times New Roman"/>
          <w:b/>
          <w:sz w:val="24"/>
          <w:szCs w:val="24"/>
          <w:lang w:val="sr-Cyrl-RS"/>
        </w:rPr>
      </w:pPr>
      <w:r>
        <w:rPr>
          <w:rFonts w:ascii="Times New Roman" w:hAnsi="Times New Roman" w:cs="Times New Roman"/>
          <w:b/>
          <w:sz w:val="24"/>
          <w:szCs w:val="24"/>
        </w:rPr>
        <w:t xml:space="preserve">Закључак: </w:t>
      </w:r>
    </w:p>
    <w:p w:rsidR="007D4046" w:rsidRDefault="00F56E8D">
      <w:pPr>
        <w:pStyle w:val="NoSpacing"/>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w:t>
      </w:r>
      <w:r>
        <w:rPr>
          <w:rFonts w:ascii="Times New Roman" w:hAnsi="Times New Roman" w:cs="Times New Roman"/>
          <w:sz w:val="24"/>
          <w:szCs w:val="24"/>
        </w:rPr>
        <w:t>Након упознавања са завршеним текстом докторске</w:t>
      </w:r>
      <w:r>
        <w:rPr>
          <w:rFonts w:ascii="Times New Roman" w:hAnsi="Times New Roman" w:cs="Times New Roman"/>
          <w:sz w:val="24"/>
          <w:szCs w:val="24"/>
        </w:rPr>
        <w:t xml:space="preserve"> дисертације колеге </w:t>
      </w:r>
      <w:r>
        <w:rPr>
          <w:rFonts w:ascii="Times New Roman" w:hAnsi="Times New Roman" w:cs="Times New Roman"/>
          <w:sz w:val="24"/>
          <w:szCs w:val="24"/>
          <w:lang w:val="sr-Cyrl-RS"/>
        </w:rPr>
        <w:t>Душана Станића</w:t>
      </w:r>
      <w:r>
        <w:rPr>
          <w:rFonts w:ascii="Times New Roman" w:hAnsi="Times New Roman" w:cs="Times New Roman"/>
          <w:sz w:val="24"/>
          <w:szCs w:val="24"/>
        </w:rPr>
        <w:t xml:space="preserve">  </w:t>
      </w:r>
      <w:r>
        <w:rPr>
          <w:rFonts w:ascii="Times New Roman" w:hAnsi="Times New Roman" w:cs="Times New Roman"/>
          <w:b/>
          <w:i/>
          <w:sz w:val="24"/>
          <w:szCs w:val="24"/>
        </w:rPr>
        <w:t>ЈУГОСЛАВЕНСК</w:t>
      </w:r>
      <w:r>
        <w:rPr>
          <w:rFonts w:ascii="Times New Roman" w:hAnsi="Times New Roman" w:cs="Times New Roman"/>
          <w:b/>
          <w:i/>
          <w:sz w:val="24"/>
          <w:szCs w:val="24"/>
          <w:lang w:val="sr-Cyrl-RS"/>
        </w:rPr>
        <w:t>А ВОЈНА ШТАМПА</w:t>
      </w:r>
      <w:r>
        <w:rPr>
          <w:rFonts w:ascii="Times New Roman" w:hAnsi="Times New Roman" w:cs="Times New Roman"/>
          <w:b/>
          <w:i/>
          <w:sz w:val="24"/>
          <w:szCs w:val="24"/>
        </w:rPr>
        <w:t xml:space="preserve"> </w:t>
      </w:r>
      <w:r>
        <w:rPr>
          <w:rFonts w:ascii="Times New Roman" w:hAnsi="Times New Roman" w:cs="Times New Roman"/>
          <w:b/>
          <w:i/>
          <w:sz w:val="24"/>
          <w:szCs w:val="24"/>
          <w:lang w:val="sr-Cyrl-RS"/>
        </w:rPr>
        <w:t>(</w:t>
      </w:r>
      <w:r>
        <w:rPr>
          <w:rFonts w:ascii="Times New Roman" w:hAnsi="Times New Roman" w:cs="Times New Roman"/>
          <w:b/>
          <w:i/>
          <w:sz w:val="24"/>
          <w:szCs w:val="24"/>
        </w:rPr>
        <w:t>19</w:t>
      </w:r>
      <w:r>
        <w:rPr>
          <w:rFonts w:ascii="Times New Roman" w:hAnsi="Times New Roman" w:cs="Times New Roman"/>
          <w:b/>
          <w:i/>
          <w:sz w:val="24"/>
          <w:szCs w:val="24"/>
          <w:lang w:val="sr-Cyrl-RS"/>
        </w:rPr>
        <w:t>45</w:t>
      </w:r>
      <w:r>
        <w:rPr>
          <w:rFonts w:ascii="Times New Roman" w:hAnsi="Times New Roman" w:cs="Times New Roman"/>
          <w:b/>
          <w:i/>
          <w:sz w:val="24"/>
          <w:szCs w:val="24"/>
        </w:rPr>
        <w:t>-19</w:t>
      </w:r>
      <w:r>
        <w:rPr>
          <w:rFonts w:ascii="Times New Roman" w:hAnsi="Times New Roman" w:cs="Times New Roman"/>
          <w:b/>
          <w:i/>
          <w:sz w:val="24"/>
          <w:szCs w:val="24"/>
          <w:lang w:val="sr-Cyrl-RS"/>
        </w:rPr>
        <w:t>54)</w:t>
      </w:r>
      <w:r>
        <w:rPr>
          <w:rFonts w:ascii="Times New Roman" w:hAnsi="Times New Roman" w:cs="Times New Roman"/>
          <w:sz w:val="24"/>
          <w:szCs w:val="24"/>
        </w:rPr>
        <w:t xml:space="preserve"> изабрана Комисија закључује да њен садржај и структура одговарају одобреној пријави, односно да су анализирана сва  питања која су претходно дефинисана као истраживачки проблем. Ком</w:t>
      </w:r>
      <w:r>
        <w:rPr>
          <w:rFonts w:ascii="Times New Roman" w:hAnsi="Times New Roman" w:cs="Times New Roman"/>
          <w:sz w:val="24"/>
          <w:szCs w:val="24"/>
        </w:rPr>
        <w:t>исија такође закључује да ова дисертација по свом истраживачком домету и сазнањима стеченим о до сада углавном недовољно проучаваним историјским проблемима представља оригинално и самостално научно дело, те да су се стекли сви потребни услови за њену јавну</w:t>
      </w:r>
      <w:r>
        <w:rPr>
          <w:rFonts w:ascii="Times New Roman" w:hAnsi="Times New Roman" w:cs="Times New Roman"/>
          <w:sz w:val="24"/>
          <w:szCs w:val="24"/>
        </w:rPr>
        <w:t xml:space="preserve"> одбрану, на којој ће бити изречена појединачна мишљења и сугестије.</w:t>
      </w:r>
    </w:p>
    <w:p w:rsidR="007D4046" w:rsidRDefault="007D4046">
      <w:pPr>
        <w:pStyle w:val="NoSpacing"/>
        <w:spacing w:line="360" w:lineRule="auto"/>
        <w:ind w:left="360"/>
        <w:jc w:val="both"/>
        <w:rPr>
          <w:rFonts w:ascii="Times New Roman" w:hAnsi="Times New Roman" w:cs="Times New Roman"/>
          <w:sz w:val="24"/>
          <w:szCs w:val="24"/>
          <w:lang w:val="sr-Cyrl-RS"/>
        </w:rPr>
      </w:pPr>
    </w:p>
    <w:p w:rsidR="007D4046" w:rsidRDefault="007D4046">
      <w:pPr>
        <w:pStyle w:val="NoSpacing"/>
        <w:spacing w:line="360" w:lineRule="auto"/>
        <w:jc w:val="both"/>
        <w:rPr>
          <w:rFonts w:ascii="Times New Roman" w:hAnsi="Times New Roman" w:cs="Times New Roman"/>
          <w:sz w:val="24"/>
          <w:szCs w:val="24"/>
        </w:rPr>
      </w:pPr>
    </w:p>
    <w:p w:rsidR="007D4046" w:rsidRDefault="00F56E8D">
      <w:pPr>
        <w:pStyle w:val="NoSpacing"/>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Београд, </w:t>
      </w:r>
      <w:r>
        <w:rPr>
          <w:rFonts w:ascii="Times New Roman" w:hAnsi="Times New Roman" w:cs="Times New Roman"/>
          <w:sz w:val="24"/>
          <w:szCs w:val="24"/>
          <w:lang w:val="sr-Cyrl-RS"/>
        </w:rPr>
        <w:t>7</w:t>
      </w:r>
      <w:r>
        <w:rPr>
          <w:rFonts w:ascii="Times New Roman" w:hAnsi="Times New Roman" w:cs="Times New Roman"/>
          <w:sz w:val="24"/>
          <w:szCs w:val="24"/>
        </w:rPr>
        <w:t xml:space="preserve">. </w:t>
      </w:r>
      <w:r>
        <w:rPr>
          <w:rFonts w:ascii="Times New Roman" w:hAnsi="Times New Roman" w:cs="Times New Roman"/>
          <w:sz w:val="24"/>
          <w:szCs w:val="24"/>
          <w:lang w:val="sr-Cyrl-RS"/>
        </w:rPr>
        <w:t>март</w:t>
      </w:r>
      <w:r>
        <w:rPr>
          <w:rFonts w:ascii="Times New Roman" w:hAnsi="Times New Roman" w:cs="Times New Roman"/>
          <w:sz w:val="24"/>
          <w:szCs w:val="24"/>
        </w:rPr>
        <w:t xml:space="preserve"> 202</w:t>
      </w:r>
      <w:r>
        <w:rPr>
          <w:rFonts w:ascii="Times New Roman" w:hAnsi="Times New Roman" w:cs="Times New Roman"/>
          <w:sz w:val="24"/>
          <w:szCs w:val="24"/>
          <w:lang w:val="sr-Cyrl-RS"/>
        </w:rPr>
        <w:t>5</w:t>
      </w:r>
      <w:r>
        <w:rPr>
          <w:rFonts w:ascii="Times New Roman" w:hAnsi="Times New Roman" w:cs="Times New Roman"/>
          <w:sz w:val="24"/>
          <w:szCs w:val="24"/>
        </w:rPr>
        <w:t>.                                                                                     Комисија:</w:t>
      </w:r>
    </w:p>
    <w:p w:rsidR="007D4046" w:rsidRDefault="007D4046">
      <w:pPr>
        <w:pStyle w:val="NoSpacing"/>
        <w:spacing w:line="360" w:lineRule="auto"/>
        <w:ind w:left="360"/>
        <w:jc w:val="both"/>
        <w:rPr>
          <w:rFonts w:ascii="Times New Roman" w:hAnsi="Times New Roman" w:cs="Times New Roman"/>
          <w:sz w:val="24"/>
          <w:szCs w:val="24"/>
          <w:lang w:val="sr-Cyrl-RS"/>
        </w:rPr>
      </w:pPr>
    </w:p>
    <w:p w:rsidR="007D4046" w:rsidRDefault="007D4046">
      <w:pPr>
        <w:pStyle w:val="NoSpacing"/>
        <w:spacing w:line="360" w:lineRule="auto"/>
        <w:ind w:left="360"/>
        <w:jc w:val="both"/>
        <w:rPr>
          <w:rFonts w:ascii="Times New Roman" w:hAnsi="Times New Roman" w:cs="Times New Roman"/>
          <w:sz w:val="24"/>
          <w:szCs w:val="24"/>
          <w:lang w:val="sr-Cyrl-RS"/>
        </w:rPr>
      </w:pPr>
    </w:p>
    <w:p w:rsidR="007D4046" w:rsidRDefault="007D4046">
      <w:pPr>
        <w:pStyle w:val="NoSpacing"/>
        <w:spacing w:line="360" w:lineRule="auto"/>
        <w:ind w:left="360"/>
        <w:jc w:val="both"/>
        <w:rPr>
          <w:rFonts w:ascii="Times New Roman" w:hAnsi="Times New Roman" w:cs="Times New Roman"/>
          <w:sz w:val="24"/>
          <w:szCs w:val="24"/>
        </w:rPr>
      </w:pPr>
    </w:p>
    <w:p w:rsidR="007D4046" w:rsidRDefault="00F56E8D">
      <w:pPr>
        <w:pStyle w:val="NoSpacing"/>
        <w:spacing w:line="360" w:lineRule="auto"/>
        <w:ind w:left="360"/>
        <w:jc w:val="right"/>
        <w:rPr>
          <w:rFonts w:ascii="Times New Roman" w:hAnsi="Times New Roman" w:cs="Times New Roman"/>
          <w:sz w:val="24"/>
          <w:szCs w:val="24"/>
        </w:rPr>
      </w:pPr>
      <w:r>
        <w:rPr>
          <w:rFonts w:ascii="Times New Roman" w:hAnsi="Times New Roman" w:cs="Times New Roman"/>
          <w:sz w:val="24"/>
          <w:szCs w:val="24"/>
        </w:rPr>
        <w:t xml:space="preserve">        Академик </w:t>
      </w:r>
      <w:r>
        <w:rPr>
          <w:rFonts w:ascii="Times New Roman" w:hAnsi="Times New Roman" w:cs="Times New Roman"/>
          <w:sz w:val="24"/>
          <w:szCs w:val="24"/>
          <w:lang w:val="sr-Cyrl-RS"/>
        </w:rPr>
        <w:t>Мира Радојевић</w:t>
      </w:r>
      <w:r>
        <w:rPr>
          <w:rFonts w:ascii="Times New Roman" w:hAnsi="Times New Roman" w:cs="Times New Roman"/>
          <w:sz w:val="24"/>
          <w:szCs w:val="24"/>
        </w:rPr>
        <w:t>, редовни професор у пензији</w:t>
      </w:r>
    </w:p>
    <w:p w:rsidR="007D4046" w:rsidRDefault="00F56E8D">
      <w:pPr>
        <w:pStyle w:val="NoSpacing"/>
        <w:spacing w:line="360" w:lineRule="auto"/>
        <w:ind w:left="360"/>
        <w:jc w:val="right"/>
        <w:rPr>
          <w:rFonts w:ascii="Times New Roman" w:hAnsi="Times New Roman" w:cs="Times New Roman"/>
          <w:sz w:val="24"/>
          <w:szCs w:val="24"/>
        </w:rPr>
      </w:pPr>
      <w:r>
        <w:rPr>
          <w:rFonts w:ascii="Times New Roman" w:hAnsi="Times New Roman" w:cs="Times New Roman"/>
          <w:sz w:val="24"/>
          <w:szCs w:val="24"/>
        </w:rPr>
        <w:lastRenderedPageBreak/>
        <w:t xml:space="preserve">                                                                                                      Филозофски факултет, Београд</w:t>
      </w:r>
    </w:p>
    <w:p w:rsidR="007D4046" w:rsidRDefault="007D4046">
      <w:pPr>
        <w:pStyle w:val="NoSpacing"/>
        <w:spacing w:line="360" w:lineRule="auto"/>
        <w:ind w:left="360"/>
        <w:jc w:val="right"/>
        <w:rPr>
          <w:rFonts w:ascii="Times New Roman" w:hAnsi="Times New Roman" w:cs="Times New Roman"/>
          <w:sz w:val="24"/>
          <w:szCs w:val="24"/>
        </w:rPr>
      </w:pPr>
    </w:p>
    <w:p w:rsidR="007D4046" w:rsidRDefault="007D4046">
      <w:pPr>
        <w:pStyle w:val="NoSpacing"/>
        <w:spacing w:line="360" w:lineRule="auto"/>
        <w:jc w:val="both"/>
        <w:rPr>
          <w:rFonts w:ascii="Times New Roman" w:hAnsi="Times New Roman" w:cs="Times New Roman"/>
          <w:sz w:val="24"/>
          <w:szCs w:val="24"/>
          <w:lang w:val="sr-Cyrl-RS"/>
        </w:rPr>
      </w:pPr>
    </w:p>
    <w:p w:rsidR="007D4046" w:rsidRDefault="007D4046">
      <w:pPr>
        <w:pStyle w:val="NoSpacing"/>
        <w:spacing w:line="360" w:lineRule="auto"/>
        <w:ind w:left="360"/>
        <w:jc w:val="right"/>
        <w:rPr>
          <w:rFonts w:ascii="Times New Roman" w:hAnsi="Times New Roman" w:cs="Times New Roman"/>
          <w:sz w:val="24"/>
          <w:szCs w:val="24"/>
          <w:lang w:val="sr-Cyrl-RS"/>
        </w:rPr>
      </w:pPr>
    </w:p>
    <w:p w:rsidR="007D4046" w:rsidRDefault="00F56E8D">
      <w:pPr>
        <w:pStyle w:val="NoSpacing"/>
        <w:spacing w:line="360" w:lineRule="auto"/>
        <w:ind w:left="360"/>
        <w:jc w:val="right"/>
        <w:rPr>
          <w:rFonts w:ascii="Times New Roman" w:hAnsi="Times New Roman" w:cs="Times New Roman"/>
          <w:sz w:val="24"/>
          <w:szCs w:val="24"/>
          <w:lang w:val="sr-Cyrl-RS"/>
        </w:rPr>
      </w:pPr>
      <w:r>
        <w:rPr>
          <w:rFonts w:ascii="Times New Roman" w:hAnsi="Times New Roman" w:cs="Times New Roman"/>
          <w:sz w:val="24"/>
          <w:szCs w:val="24"/>
        </w:rPr>
        <w:t xml:space="preserve">Др </w:t>
      </w:r>
      <w:r>
        <w:rPr>
          <w:rFonts w:ascii="Times New Roman" w:hAnsi="Times New Roman" w:cs="Times New Roman"/>
          <w:sz w:val="24"/>
          <w:szCs w:val="24"/>
          <w:lang w:val="sr-Cyrl-RS"/>
        </w:rPr>
        <w:t>Александар Ракоњац</w:t>
      </w:r>
      <w:r>
        <w:rPr>
          <w:rFonts w:ascii="Times New Roman" w:hAnsi="Times New Roman" w:cs="Times New Roman"/>
          <w:sz w:val="24"/>
          <w:szCs w:val="24"/>
        </w:rPr>
        <w:t xml:space="preserve">, </w:t>
      </w:r>
      <w:r>
        <w:rPr>
          <w:rFonts w:ascii="Times New Roman" w:hAnsi="Times New Roman" w:cs="Times New Roman"/>
          <w:sz w:val="24"/>
          <w:szCs w:val="24"/>
          <w:lang w:val="sr-Cyrl-RS"/>
        </w:rPr>
        <w:t>доцент</w:t>
      </w:r>
    </w:p>
    <w:p w:rsidR="007D4046" w:rsidRDefault="00F56E8D">
      <w:pPr>
        <w:pStyle w:val="NoSpacing"/>
        <w:spacing w:line="360" w:lineRule="auto"/>
        <w:ind w:left="360"/>
        <w:jc w:val="right"/>
        <w:rPr>
          <w:rFonts w:ascii="Times New Roman" w:hAnsi="Times New Roman" w:cs="Times New Roman"/>
          <w:sz w:val="24"/>
          <w:szCs w:val="24"/>
        </w:rPr>
      </w:pPr>
      <w:r>
        <w:rPr>
          <w:rFonts w:ascii="Times New Roman" w:hAnsi="Times New Roman" w:cs="Times New Roman"/>
          <w:sz w:val="24"/>
          <w:szCs w:val="24"/>
        </w:rPr>
        <w:t>Филозофски факултет, Београд</w:t>
      </w:r>
    </w:p>
    <w:p w:rsidR="007D4046" w:rsidRDefault="007D4046">
      <w:pPr>
        <w:pStyle w:val="NoSpacing"/>
        <w:spacing w:line="360" w:lineRule="auto"/>
        <w:ind w:left="360"/>
        <w:jc w:val="right"/>
        <w:rPr>
          <w:rFonts w:ascii="Times New Roman" w:hAnsi="Times New Roman" w:cs="Times New Roman"/>
          <w:sz w:val="24"/>
          <w:szCs w:val="24"/>
        </w:rPr>
      </w:pPr>
    </w:p>
    <w:p w:rsidR="007D4046" w:rsidRDefault="007D4046">
      <w:pPr>
        <w:pStyle w:val="NoSpacing"/>
        <w:spacing w:line="360" w:lineRule="auto"/>
        <w:ind w:left="360"/>
        <w:jc w:val="right"/>
        <w:rPr>
          <w:rFonts w:ascii="Times New Roman" w:hAnsi="Times New Roman" w:cs="Times New Roman"/>
          <w:sz w:val="24"/>
          <w:szCs w:val="24"/>
          <w:lang w:val="sr-Cyrl-RS"/>
        </w:rPr>
      </w:pPr>
    </w:p>
    <w:p w:rsidR="007D4046" w:rsidRDefault="007D4046">
      <w:pPr>
        <w:pStyle w:val="NoSpacing"/>
        <w:spacing w:line="360" w:lineRule="auto"/>
        <w:ind w:left="360"/>
        <w:jc w:val="right"/>
        <w:rPr>
          <w:rFonts w:ascii="Times New Roman" w:hAnsi="Times New Roman" w:cs="Times New Roman"/>
          <w:sz w:val="24"/>
          <w:szCs w:val="24"/>
          <w:lang w:val="sr-Cyrl-RS"/>
        </w:rPr>
      </w:pPr>
    </w:p>
    <w:p w:rsidR="007D4046" w:rsidRDefault="007D4046">
      <w:pPr>
        <w:pStyle w:val="NoSpacing"/>
        <w:spacing w:line="360" w:lineRule="auto"/>
        <w:ind w:left="360"/>
        <w:jc w:val="right"/>
        <w:rPr>
          <w:rFonts w:ascii="Times New Roman" w:hAnsi="Times New Roman" w:cs="Times New Roman"/>
          <w:sz w:val="24"/>
          <w:szCs w:val="24"/>
          <w:lang w:val="sr-Cyrl-RS"/>
        </w:rPr>
      </w:pPr>
    </w:p>
    <w:p w:rsidR="007D4046" w:rsidRDefault="00F56E8D">
      <w:pPr>
        <w:pStyle w:val="NoSpacing"/>
        <w:spacing w:line="360" w:lineRule="auto"/>
        <w:ind w:left="360"/>
        <w:jc w:val="right"/>
        <w:rPr>
          <w:rFonts w:ascii="Times New Roman" w:hAnsi="Times New Roman" w:cs="Times New Roman"/>
          <w:sz w:val="24"/>
          <w:szCs w:val="24"/>
        </w:rPr>
      </w:pPr>
      <w:r>
        <w:rPr>
          <w:rFonts w:ascii="Times New Roman" w:hAnsi="Times New Roman" w:cs="Times New Roman"/>
          <w:sz w:val="24"/>
          <w:szCs w:val="24"/>
        </w:rPr>
        <w:t xml:space="preserve">Др </w:t>
      </w:r>
      <w:r>
        <w:rPr>
          <w:rFonts w:ascii="Times New Roman" w:hAnsi="Times New Roman" w:cs="Times New Roman"/>
          <w:sz w:val="24"/>
          <w:szCs w:val="24"/>
          <w:lang w:val="sr-Cyrl-RS"/>
        </w:rPr>
        <w:t>Марко Милетић</w:t>
      </w:r>
      <w:r>
        <w:rPr>
          <w:rFonts w:ascii="Times New Roman" w:hAnsi="Times New Roman" w:cs="Times New Roman"/>
          <w:sz w:val="24"/>
          <w:szCs w:val="24"/>
        </w:rPr>
        <w:t>, научни са</w:t>
      </w:r>
      <w:r>
        <w:rPr>
          <w:rFonts w:ascii="Times New Roman" w:hAnsi="Times New Roman" w:cs="Times New Roman"/>
          <w:sz w:val="24"/>
          <w:szCs w:val="24"/>
          <w:lang w:val="sr-Cyrl-RS"/>
        </w:rPr>
        <w:t>рад</w:t>
      </w:r>
      <w:r>
        <w:rPr>
          <w:rFonts w:ascii="Times New Roman" w:hAnsi="Times New Roman" w:cs="Times New Roman"/>
          <w:sz w:val="24"/>
          <w:szCs w:val="24"/>
        </w:rPr>
        <w:t>ник</w:t>
      </w:r>
    </w:p>
    <w:p w:rsidR="007D4046" w:rsidRDefault="00F56E8D">
      <w:pPr>
        <w:pStyle w:val="NoSpacing"/>
        <w:spacing w:line="360" w:lineRule="auto"/>
        <w:ind w:left="360"/>
        <w:jc w:val="right"/>
        <w:rPr>
          <w:rFonts w:ascii="Times New Roman" w:hAnsi="Times New Roman" w:cs="Times New Roman"/>
          <w:sz w:val="24"/>
          <w:szCs w:val="24"/>
        </w:rPr>
      </w:pPr>
      <w:r>
        <w:rPr>
          <w:rFonts w:ascii="Times New Roman" w:hAnsi="Times New Roman" w:cs="Times New Roman"/>
          <w:sz w:val="24"/>
          <w:szCs w:val="24"/>
        </w:rPr>
        <w:t>Институт за савремену ист</w:t>
      </w:r>
      <w:r>
        <w:rPr>
          <w:rFonts w:ascii="Times New Roman" w:hAnsi="Times New Roman" w:cs="Times New Roman"/>
          <w:sz w:val="24"/>
          <w:szCs w:val="24"/>
        </w:rPr>
        <w:t>орију</w:t>
      </w:r>
    </w:p>
    <w:p w:rsidR="007D4046" w:rsidRDefault="007D4046">
      <w:pPr>
        <w:pStyle w:val="NoSpacing"/>
        <w:spacing w:line="360" w:lineRule="auto"/>
        <w:ind w:left="360"/>
        <w:jc w:val="right"/>
        <w:rPr>
          <w:rFonts w:ascii="Times New Roman" w:hAnsi="Times New Roman" w:cs="Times New Roman"/>
          <w:sz w:val="24"/>
          <w:szCs w:val="24"/>
        </w:rPr>
      </w:pPr>
    </w:p>
    <w:p w:rsidR="007D4046" w:rsidRDefault="007D4046">
      <w:pPr>
        <w:pStyle w:val="NoSpacing"/>
        <w:spacing w:line="360" w:lineRule="auto"/>
        <w:ind w:left="360"/>
        <w:jc w:val="both"/>
        <w:rPr>
          <w:rFonts w:ascii="Times New Roman" w:hAnsi="Times New Roman" w:cs="Times New Roman"/>
          <w:sz w:val="24"/>
          <w:szCs w:val="24"/>
          <w:lang w:val="sr-Cyrl-RS"/>
        </w:rPr>
      </w:pPr>
    </w:p>
    <w:p w:rsidR="007D4046" w:rsidRDefault="007D4046">
      <w:pPr>
        <w:pStyle w:val="NoSpacing"/>
        <w:spacing w:line="360" w:lineRule="auto"/>
        <w:ind w:left="360"/>
        <w:jc w:val="both"/>
        <w:rPr>
          <w:rFonts w:ascii="Times New Roman" w:hAnsi="Times New Roman" w:cs="Times New Roman"/>
          <w:sz w:val="24"/>
          <w:szCs w:val="24"/>
          <w:lang w:val="sr-Cyrl-RS"/>
        </w:rPr>
      </w:pPr>
    </w:p>
    <w:p w:rsidR="007D4046" w:rsidRDefault="00F56E8D">
      <w:pPr>
        <w:pStyle w:val="NoSpacing"/>
        <w:tabs>
          <w:tab w:val="left" w:pos="6588"/>
        </w:tabs>
        <w:ind w:left="360"/>
        <w:jc w:val="both"/>
      </w:pPr>
      <w:r>
        <w:tab/>
      </w:r>
    </w:p>
    <w:p w:rsidR="007D4046" w:rsidRDefault="00F56E8D">
      <w:pPr>
        <w:pStyle w:val="NoSpacing"/>
        <w:spacing w:line="360" w:lineRule="auto"/>
        <w:ind w:left="360"/>
        <w:jc w:val="right"/>
        <w:rPr>
          <w:rFonts w:ascii="Times New Roman" w:hAnsi="Times New Roman" w:cs="Times New Roman"/>
          <w:sz w:val="24"/>
          <w:szCs w:val="24"/>
          <w:lang w:val="sr-Cyrl-RS"/>
        </w:rPr>
      </w:pPr>
      <w:r>
        <w:rPr>
          <w:rFonts w:ascii="Times New Roman" w:hAnsi="Times New Roman" w:cs="Times New Roman"/>
          <w:sz w:val="24"/>
          <w:szCs w:val="24"/>
        </w:rPr>
        <w:t xml:space="preserve">Др </w:t>
      </w:r>
      <w:r>
        <w:rPr>
          <w:rFonts w:ascii="Times New Roman" w:hAnsi="Times New Roman" w:cs="Times New Roman"/>
          <w:sz w:val="24"/>
          <w:szCs w:val="24"/>
          <w:lang w:val="sr-Cyrl-RS"/>
        </w:rPr>
        <w:t>Александар Животић</w:t>
      </w:r>
      <w:r>
        <w:rPr>
          <w:rFonts w:ascii="Times New Roman" w:hAnsi="Times New Roman" w:cs="Times New Roman"/>
          <w:sz w:val="24"/>
          <w:szCs w:val="24"/>
        </w:rPr>
        <w:t xml:space="preserve">, </w:t>
      </w:r>
      <w:r>
        <w:rPr>
          <w:rFonts w:ascii="Times New Roman" w:hAnsi="Times New Roman" w:cs="Times New Roman"/>
          <w:sz w:val="24"/>
          <w:szCs w:val="24"/>
          <w:lang w:val="sr-Cyrl-RS"/>
        </w:rPr>
        <w:t>редовни професор</w:t>
      </w:r>
    </w:p>
    <w:p w:rsidR="007D4046" w:rsidRDefault="00F56E8D">
      <w:pPr>
        <w:pStyle w:val="NoSpacing"/>
        <w:spacing w:line="360" w:lineRule="auto"/>
        <w:ind w:left="360"/>
        <w:jc w:val="right"/>
        <w:rPr>
          <w:rFonts w:ascii="Times New Roman" w:hAnsi="Times New Roman" w:cs="Times New Roman"/>
          <w:sz w:val="24"/>
          <w:szCs w:val="24"/>
          <w:lang w:val="sr-Cyrl-RS"/>
        </w:rPr>
      </w:pPr>
      <w:r>
        <w:rPr>
          <w:rFonts w:ascii="Times New Roman" w:hAnsi="Times New Roman" w:cs="Times New Roman"/>
          <w:sz w:val="24"/>
          <w:szCs w:val="24"/>
        </w:rPr>
        <w:t>Филозофски факултет, Београд</w:t>
      </w:r>
    </w:p>
    <w:p w:rsidR="007D4046" w:rsidRDefault="00F56E8D">
      <w:pPr>
        <w:pStyle w:val="NoSpacing"/>
        <w:spacing w:line="360" w:lineRule="auto"/>
        <w:ind w:left="360"/>
        <w:rPr>
          <w:rFonts w:ascii="Times New Roman" w:hAnsi="Times New Roman" w:cs="Times New Roman"/>
          <w:sz w:val="24"/>
          <w:szCs w:val="24"/>
          <w:lang w:val="sr-Cyrl-RS"/>
        </w:rPr>
      </w:pPr>
      <w:r>
        <w:rPr>
          <w:rFonts w:ascii="Times New Roman" w:hAnsi="Times New Roman" w:cs="Times New Roman"/>
          <w:sz w:val="24"/>
          <w:szCs w:val="24"/>
          <w:lang w:val="sr-Cyrl-RS"/>
        </w:rPr>
        <w:t xml:space="preserve">                                                                                                                      (ментор)                                                  </w:t>
      </w:r>
      <w:r>
        <w:rPr>
          <w:rFonts w:ascii="Times New Roman" w:hAnsi="Times New Roman" w:cs="Times New Roman"/>
          <w:sz w:val="24"/>
          <w:szCs w:val="24"/>
          <w:lang w:val="sr-Cyrl-RS"/>
        </w:rPr>
        <w:t xml:space="preserve">                                    </w:t>
      </w:r>
    </w:p>
    <w:sectPr w:rsidR="007D4046">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6E8D" w:rsidRDefault="00F56E8D">
      <w:pPr>
        <w:spacing w:line="240" w:lineRule="auto"/>
      </w:pPr>
      <w:r>
        <w:separator/>
      </w:r>
    </w:p>
  </w:endnote>
  <w:endnote w:type="continuationSeparator" w:id="0">
    <w:p w:rsidR="00F56E8D" w:rsidRDefault="00F56E8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0528732"/>
    </w:sdtPr>
    <w:sdtEndPr/>
    <w:sdtContent>
      <w:p w:rsidR="007D4046" w:rsidRDefault="00F56E8D">
        <w:pPr>
          <w:pStyle w:val="Footer"/>
          <w:jc w:val="center"/>
        </w:pPr>
        <w:r>
          <w:fldChar w:fldCharType="begin"/>
        </w:r>
        <w:r>
          <w:instrText xml:space="preserve"> PAGE   \* MERGEFORMAT </w:instrText>
        </w:r>
        <w:r>
          <w:fldChar w:fldCharType="separate"/>
        </w:r>
        <w:r w:rsidR="00984022">
          <w:rPr>
            <w:noProof/>
          </w:rPr>
          <w:t>1</w:t>
        </w:r>
        <w:r>
          <w:fldChar w:fldCharType="end"/>
        </w:r>
      </w:p>
    </w:sdtContent>
  </w:sdt>
  <w:p w:rsidR="007D4046" w:rsidRDefault="007D40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6E8D" w:rsidRDefault="00F56E8D">
      <w:pPr>
        <w:spacing w:after="0"/>
      </w:pPr>
      <w:r>
        <w:separator/>
      </w:r>
    </w:p>
  </w:footnote>
  <w:footnote w:type="continuationSeparator" w:id="0">
    <w:p w:rsidR="00F56E8D" w:rsidRDefault="00F56E8D">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044A2"/>
    <w:multiLevelType w:val="multilevel"/>
    <w:tmpl w:val="182044A2"/>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67F90FD7"/>
    <w:multiLevelType w:val="multilevel"/>
    <w:tmpl w:val="67F90FD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411"/>
    <w:rsid w:val="0000408A"/>
    <w:rsid w:val="000124EB"/>
    <w:rsid w:val="0002502E"/>
    <w:rsid w:val="00027A6A"/>
    <w:rsid w:val="00043F2A"/>
    <w:rsid w:val="00045496"/>
    <w:rsid w:val="00051995"/>
    <w:rsid w:val="00052242"/>
    <w:rsid w:val="00054F42"/>
    <w:rsid w:val="000570A9"/>
    <w:rsid w:val="00073A2C"/>
    <w:rsid w:val="00074F4A"/>
    <w:rsid w:val="00083E41"/>
    <w:rsid w:val="00084AE7"/>
    <w:rsid w:val="0009732D"/>
    <w:rsid w:val="000B1F8B"/>
    <w:rsid w:val="000C1BDD"/>
    <w:rsid w:val="000D0374"/>
    <w:rsid w:val="000D184B"/>
    <w:rsid w:val="000E13A9"/>
    <w:rsid w:val="000E1ABF"/>
    <w:rsid w:val="000F1F01"/>
    <w:rsid w:val="00106DCA"/>
    <w:rsid w:val="00111DA9"/>
    <w:rsid w:val="001223B8"/>
    <w:rsid w:val="0012330E"/>
    <w:rsid w:val="00124DF8"/>
    <w:rsid w:val="00146B08"/>
    <w:rsid w:val="00162327"/>
    <w:rsid w:val="001656C6"/>
    <w:rsid w:val="001778C9"/>
    <w:rsid w:val="001811DF"/>
    <w:rsid w:val="0018182B"/>
    <w:rsid w:val="00182436"/>
    <w:rsid w:val="001A1486"/>
    <w:rsid w:val="001B113D"/>
    <w:rsid w:val="001B3EB9"/>
    <w:rsid w:val="001C2C66"/>
    <w:rsid w:val="001E5B80"/>
    <w:rsid w:val="001E6BD3"/>
    <w:rsid w:val="00203C5A"/>
    <w:rsid w:val="002103F6"/>
    <w:rsid w:val="00211322"/>
    <w:rsid w:val="00211C26"/>
    <w:rsid w:val="00212398"/>
    <w:rsid w:val="00212411"/>
    <w:rsid w:val="00220835"/>
    <w:rsid w:val="00225ABE"/>
    <w:rsid w:val="00225D72"/>
    <w:rsid w:val="00227B12"/>
    <w:rsid w:val="00236A80"/>
    <w:rsid w:val="00241C0E"/>
    <w:rsid w:val="0027326F"/>
    <w:rsid w:val="00276005"/>
    <w:rsid w:val="002777A8"/>
    <w:rsid w:val="002959EC"/>
    <w:rsid w:val="002A3E71"/>
    <w:rsid w:val="002A50C6"/>
    <w:rsid w:val="002A5CF6"/>
    <w:rsid w:val="002A6803"/>
    <w:rsid w:val="002B0A36"/>
    <w:rsid w:val="002B4772"/>
    <w:rsid w:val="002C6526"/>
    <w:rsid w:val="002D0AC4"/>
    <w:rsid w:val="002E158D"/>
    <w:rsid w:val="002F0B13"/>
    <w:rsid w:val="002F0D3D"/>
    <w:rsid w:val="002F337A"/>
    <w:rsid w:val="002F43AB"/>
    <w:rsid w:val="00305A92"/>
    <w:rsid w:val="00306069"/>
    <w:rsid w:val="00306DA6"/>
    <w:rsid w:val="00311563"/>
    <w:rsid w:val="00313AA4"/>
    <w:rsid w:val="00315F2D"/>
    <w:rsid w:val="00323613"/>
    <w:rsid w:val="003237D9"/>
    <w:rsid w:val="00323A68"/>
    <w:rsid w:val="003261A9"/>
    <w:rsid w:val="00330602"/>
    <w:rsid w:val="00333166"/>
    <w:rsid w:val="003504A4"/>
    <w:rsid w:val="003511ED"/>
    <w:rsid w:val="00351A93"/>
    <w:rsid w:val="00393B7A"/>
    <w:rsid w:val="003A423B"/>
    <w:rsid w:val="003C4D0A"/>
    <w:rsid w:val="003C5EB7"/>
    <w:rsid w:val="003C727A"/>
    <w:rsid w:val="003D33E3"/>
    <w:rsid w:val="003D6024"/>
    <w:rsid w:val="003E2B03"/>
    <w:rsid w:val="003E6975"/>
    <w:rsid w:val="003F56A9"/>
    <w:rsid w:val="003F69F1"/>
    <w:rsid w:val="00414571"/>
    <w:rsid w:val="00423C8C"/>
    <w:rsid w:val="00424A33"/>
    <w:rsid w:val="004310AC"/>
    <w:rsid w:val="004325D2"/>
    <w:rsid w:val="0043321F"/>
    <w:rsid w:val="00436896"/>
    <w:rsid w:val="00443075"/>
    <w:rsid w:val="00474C49"/>
    <w:rsid w:val="004853E0"/>
    <w:rsid w:val="00486BB7"/>
    <w:rsid w:val="00487E3F"/>
    <w:rsid w:val="00496D23"/>
    <w:rsid w:val="00497C0D"/>
    <w:rsid w:val="004A2BDA"/>
    <w:rsid w:val="004A7CFE"/>
    <w:rsid w:val="004B0CF2"/>
    <w:rsid w:val="004C26E6"/>
    <w:rsid w:val="004D03B5"/>
    <w:rsid w:val="004D6E24"/>
    <w:rsid w:val="004E02A8"/>
    <w:rsid w:val="004E4BF3"/>
    <w:rsid w:val="00512F0C"/>
    <w:rsid w:val="00521E98"/>
    <w:rsid w:val="00530746"/>
    <w:rsid w:val="005313D3"/>
    <w:rsid w:val="00531F89"/>
    <w:rsid w:val="005332DC"/>
    <w:rsid w:val="0054087A"/>
    <w:rsid w:val="0054241A"/>
    <w:rsid w:val="00552A67"/>
    <w:rsid w:val="005605E8"/>
    <w:rsid w:val="005805FB"/>
    <w:rsid w:val="00581F6D"/>
    <w:rsid w:val="00585AD6"/>
    <w:rsid w:val="00586129"/>
    <w:rsid w:val="005A07DE"/>
    <w:rsid w:val="005C09F0"/>
    <w:rsid w:val="005C380D"/>
    <w:rsid w:val="005C46D7"/>
    <w:rsid w:val="005C6CFD"/>
    <w:rsid w:val="005D0CAA"/>
    <w:rsid w:val="005E7AE4"/>
    <w:rsid w:val="005F380C"/>
    <w:rsid w:val="005F5AD4"/>
    <w:rsid w:val="00610CEC"/>
    <w:rsid w:val="00614427"/>
    <w:rsid w:val="00614F06"/>
    <w:rsid w:val="00623D5E"/>
    <w:rsid w:val="00632EDE"/>
    <w:rsid w:val="00641348"/>
    <w:rsid w:val="00642195"/>
    <w:rsid w:val="0065073B"/>
    <w:rsid w:val="006651CB"/>
    <w:rsid w:val="00666483"/>
    <w:rsid w:val="00677590"/>
    <w:rsid w:val="00685365"/>
    <w:rsid w:val="0068741F"/>
    <w:rsid w:val="006969C7"/>
    <w:rsid w:val="006C03F2"/>
    <w:rsid w:val="006C1F58"/>
    <w:rsid w:val="006D4D55"/>
    <w:rsid w:val="006E0EB3"/>
    <w:rsid w:val="006E3950"/>
    <w:rsid w:val="006E5CA4"/>
    <w:rsid w:val="006E66EA"/>
    <w:rsid w:val="006F5547"/>
    <w:rsid w:val="00714490"/>
    <w:rsid w:val="007271FC"/>
    <w:rsid w:val="0073122A"/>
    <w:rsid w:val="00760F5C"/>
    <w:rsid w:val="00762C23"/>
    <w:rsid w:val="00772E1C"/>
    <w:rsid w:val="00774AA9"/>
    <w:rsid w:val="00785065"/>
    <w:rsid w:val="00793D5A"/>
    <w:rsid w:val="007A40BB"/>
    <w:rsid w:val="007B5769"/>
    <w:rsid w:val="007C21C4"/>
    <w:rsid w:val="007D1E93"/>
    <w:rsid w:val="007D4046"/>
    <w:rsid w:val="007D4415"/>
    <w:rsid w:val="007D4965"/>
    <w:rsid w:val="007E1A4C"/>
    <w:rsid w:val="007F2EF6"/>
    <w:rsid w:val="00803E35"/>
    <w:rsid w:val="00806623"/>
    <w:rsid w:val="008153B1"/>
    <w:rsid w:val="00815667"/>
    <w:rsid w:val="00845262"/>
    <w:rsid w:val="008456C6"/>
    <w:rsid w:val="00851DC7"/>
    <w:rsid w:val="00852EF6"/>
    <w:rsid w:val="00854CDA"/>
    <w:rsid w:val="00864B47"/>
    <w:rsid w:val="00864CE5"/>
    <w:rsid w:val="00873BF6"/>
    <w:rsid w:val="00875313"/>
    <w:rsid w:val="00880BFE"/>
    <w:rsid w:val="0088299B"/>
    <w:rsid w:val="00887927"/>
    <w:rsid w:val="008953BD"/>
    <w:rsid w:val="008C3F64"/>
    <w:rsid w:val="008D2C35"/>
    <w:rsid w:val="008D726C"/>
    <w:rsid w:val="008E4BC2"/>
    <w:rsid w:val="008E6B63"/>
    <w:rsid w:val="008F2456"/>
    <w:rsid w:val="008F6798"/>
    <w:rsid w:val="00913106"/>
    <w:rsid w:val="009366A7"/>
    <w:rsid w:val="00936FD5"/>
    <w:rsid w:val="00951E47"/>
    <w:rsid w:val="00952A14"/>
    <w:rsid w:val="009573C3"/>
    <w:rsid w:val="00961A2A"/>
    <w:rsid w:val="009715E7"/>
    <w:rsid w:val="00971D25"/>
    <w:rsid w:val="009767FA"/>
    <w:rsid w:val="00982EB7"/>
    <w:rsid w:val="00983994"/>
    <w:rsid w:val="00984022"/>
    <w:rsid w:val="009B2EB6"/>
    <w:rsid w:val="009B3B8F"/>
    <w:rsid w:val="009B43DE"/>
    <w:rsid w:val="009B5934"/>
    <w:rsid w:val="009B71CB"/>
    <w:rsid w:val="009C2FDE"/>
    <w:rsid w:val="009D7801"/>
    <w:rsid w:val="009E4D79"/>
    <w:rsid w:val="009F2734"/>
    <w:rsid w:val="00A0496E"/>
    <w:rsid w:val="00A07421"/>
    <w:rsid w:val="00A07977"/>
    <w:rsid w:val="00A22296"/>
    <w:rsid w:val="00A31EF4"/>
    <w:rsid w:val="00A32D83"/>
    <w:rsid w:val="00A3621D"/>
    <w:rsid w:val="00A364B7"/>
    <w:rsid w:val="00A41CF8"/>
    <w:rsid w:val="00A431FA"/>
    <w:rsid w:val="00A46C26"/>
    <w:rsid w:val="00A47673"/>
    <w:rsid w:val="00A47F67"/>
    <w:rsid w:val="00A70234"/>
    <w:rsid w:val="00A72635"/>
    <w:rsid w:val="00A90A42"/>
    <w:rsid w:val="00A93FFC"/>
    <w:rsid w:val="00A97D38"/>
    <w:rsid w:val="00AB3E58"/>
    <w:rsid w:val="00AB5B9A"/>
    <w:rsid w:val="00AC1F18"/>
    <w:rsid w:val="00AC7AB7"/>
    <w:rsid w:val="00AD00E1"/>
    <w:rsid w:val="00AD5664"/>
    <w:rsid w:val="00AD7FAE"/>
    <w:rsid w:val="00AE71A6"/>
    <w:rsid w:val="00B03B4C"/>
    <w:rsid w:val="00B0787E"/>
    <w:rsid w:val="00B202AC"/>
    <w:rsid w:val="00B30FBE"/>
    <w:rsid w:val="00B315A6"/>
    <w:rsid w:val="00B36389"/>
    <w:rsid w:val="00B40099"/>
    <w:rsid w:val="00B431E8"/>
    <w:rsid w:val="00B63112"/>
    <w:rsid w:val="00B74040"/>
    <w:rsid w:val="00BA0999"/>
    <w:rsid w:val="00BA334B"/>
    <w:rsid w:val="00BA54F3"/>
    <w:rsid w:val="00BA6E4C"/>
    <w:rsid w:val="00BA7E94"/>
    <w:rsid w:val="00BC2E49"/>
    <w:rsid w:val="00BD1B70"/>
    <w:rsid w:val="00BF4595"/>
    <w:rsid w:val="00C00F9E"/>
    <w:rsid w:val="00C0254E"/>
    <w:rsid w:val="00C06295"/>
    <w:rsid w:val="00C21384"/>
    <w:rsid w:val="00C236E4"/>
    <w:rsid w:val="00C243A8"/>
    <w:rsid w:val="00C2587C"/>
    <w:rsid w:val="00C27201"/>
    <w:rsid w:val="00C27FB0"/>
    <w:rsid w:val="00C41ABC"/>
    <w:rsid w:val="00C61558"/>
    <w:rsid w:val="00C671B3"/>
    <w:rsid w:val="00C92F5B"/>
    <w:rsid w:val="00C95604"/>
    <w:rsid w:val="00C95EC6"/>
    <w:rsid w:val="00CA0B30"/>
    <w:rsid w:val="00CA26F8"/>
    <w:rsid w:val="00CB5F68"/>
    <w:rsid w:val="00CC4B77"/>
    <w:rsid w:val="00CD07C4"/>
    <w:rsid w:val="00CD1A9D"/>
    <w:rsid w:val="00CD3555"/>
    <w:rsid w:val="00CE0069"/>
    <w:rsid w:val="00D03BCB"/>
    <w:rsid w:val="00D1206C"/>
    <w:rsid w:val="00D34767"/>
    <w:rsid w:val="00D4396C"/>
    <w:rsid w:val="00D5613A"/>
    <w:rsid w:val="00D75398"/>
    <w:rsid w:val="00DC127C"/>
    <w:rsid w:val="00DC1A18"/>
    <w:rsid w:val="00DC636A"/>
    <w:rsid w:val="00DD152D"/>
    <w:rsid w:val="00DE6CC3"/>
    <w:rsid w:val="00DE73F1"/>
    <w:rsid w:val="00E0250C"/>
    <w:rsid w:val="00E06DEB"/>
    <w:rsid w:val="00E2213A"/>
    <w:rsid w:val="00E4387F"/>
    <w:rsid w:val="00E5560A"/>
    <w:rsid w:val="00E71779"/>
    <w:rsid w:val="00EA19A8"/>
    <w:rsid w:val="00EA739A"/>
    <w:rsid w:val="00EB11A0"/>
    <w:rsid w:val="00EB1F51"/>
    <w:rsid w:val="00EB7412"/>
    <w:rsid w:val="00EC1D08"/>
    <w:rsid w:val="00EC259E"/>
    <w:rsid w:val="00EC7D9C"/>
    <w:rsid w:val="00ED28F3"/>
    <w:rsid w:val="00ED29D6"/>
    <w:rsid w:val="00ED4C2D"/>
    <w:rsid w:val="00EE0401"/>
    <w:rsid w:val="00EF14B4"/>
    <w:rsid w:val="00F014CE"/>
    <w:rsid w:val="00F04989"/>
    <w:rsid w:val="00F14BA3"/>
    <w:rsid w:val="00F226E4"/>
    <w:rsid w:val="00F25298"/>
    <w:rsid w:val="00F277F8"/>
    <w:rsid w:val="00F367D5"/>
    <w:rsid w:val="00F46ACE"/>
    <w:rsid w:val="00F5336A"/>
    <w:rsid w:val="00F56E8D"/>
    <w:rsid w:val="00F661C8"/>
    <w:rsid w:val="00F74299"/>
    <w:rsid w:val="00F80E02"/>
    <w:rsid w:val="00F87AE2"/>
    <w:rsid w:val="00FA04F7"/>
    <w:rsid w:val="00FA0D3D"/>
    <w:rsid w:val="00FC069D"/>
    <w:rsid w:val="00FC16F7"/>
    <w:rsid w:val="00FD16FC"/>
    <w:rsid w:val="00FD1AE0"/>
    <w:rsid w:val="00FD50C9"/>
    <w:rsid w:val="00FD6DB4"/>
    <w:rsid w:val="00FE0688"/>
    <w:rsid w:val="01CB7D27"/>
    <w:rsid w:val="49E01855"/>
    <w:rsid w:val="602163C5"/>
    <w:rsid w:val="62A27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Spacing">
    <w:name w:val="No Spacing"/>
    <w:uiPriority w:val="1"/>
    <w:qFormat/>
    <w:rPr>
      <w:sz w:val="22"/>
      <w:szCs w:val="22"/>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Spacing">
    <w:name w:val="No Spacing"/>
    <w:uiPriority w:val="1"/>
    <w:qFormat/>
    <w:rPr>
      <w:sz w:val="22"/>
      <w:szCs w:val="22"/>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3085</Words>
  <Characters>17588</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User</cp:lastModifiedBy>
  <cp:revision>2</cp:revision>
  <dcterms:created xsi:type="dcterms:W3CDTF">2025-04-02T10:58:00Z</dcterms:created>
  <dcterms:modified xsi:type="dcterms:W3CDTF">2025-04-02T10:58:00Z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9D60D061C03944E798754FA3446D9C37_13</vt:lpwstr>
  </property>
</Properties>
</file>