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НАСТАВНО-НАУЧНОМ ВЕЋУ</w:t>
      </w:r>
    </w:p>
    <w:p w14:paraId="00000002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ФИЛОЗОФСКОГ ФАКУЛТЕТА УНИВЕРЗИТЕТА У БЕОГРАДУ</w:t>
      </w:r>
    </w:p>
    <w:p w14:paraId="00000003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</w:p>
    <w:p w14:paraId="00000004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</w:p>
    <w:p w14:paraId="00000006" w14:textId="5A61807B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</w:p>
    <w:p w14:paraId="00000007" w14:textId="77777777" w:rsidR="00611B95" w:rsidRPr="00636095" w:rsidRDefault="001214E8" w:rsidP="00CE10DF">
      <w:pPr>
        <w:spacing w:after="120"/>
        <w:jc w:val="center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ИЗВЕШТАЈ КОМИСИЈЕ ЗА ОЦЕНУ И ОДБРАНУ ДОКТОРСКЕ ДИСЕРТАЦИЈЕ</w:t>
      </w:r>
    </w:p>
    <w:p w14:paraId="00000008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</w:p>
    <w:p w14:paraId="00000009" w14:textId="77777777" w:rsidR="00611B95" w:rsidRDefault="001214E8" w:rsidP="00CE10DF">
      <w:pPr>
        <w:spacing w:after="120"/>
        <w:jc w:val="both"/>
        <w:rPr>
          <w:rFonts w:ascii="Times New Roman" w:hAnsi="Times New Roman" w:cs="Times New Roman"/>
          <w:sz w:val="24"/>
          <w:lang w:val="sr-Cyrl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На седници Наставно-научног већа Филозофског факултета Универзитета у Београду, одржаној 20. фебруара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2025. године именована је комисија за оцену докторске дисертације под називом „</w:t>
      </w:r>
      <w:r w:rsidRPr="00636095">
        <w:rPr>
          <w:rFonts w:ascii="Times New Roman" w:hAnsi="Times New Roman" w:cs="Times New Roman"/>
          <w:b/>
          <w:sz w:val="24"/>
          <w:lang w:val="sr-Latn-RS"/>
        </w:rPr>
        <w:t>Конструкције и искуства телесности младих девојака: дискурзивна и феноменолошка анализа</w:t>
      </w:r>
      <w:r w:rsidRPr="00636095">
        <w:rPr>
          <w:rFonts w:ascii="Times New Roman" w:hAnsi="Times New Roman" w:cs="Times New Roman"/>
          <w:sz w:val="24"/>
          <w:lang w:val="sr-Latn-RS"/>
        </w:rPr>
        <w:t>“, докторанткиње Тијане Никитовић. Након прегледа докторске дисертације, подносимо следећ</w:t>
      </w:r>
      <w:r w:rsidRPr="00636095">
        <w:rPr>
          <w:rFonts w:ascii="Times New Roman" w:hAnsi="Times New Roman" w:cs="Times New Roman"/>
          <w:sz w:val="24"/>
          <w:lang w:val="sr-Latn-RS"/>
        </w:rPr>
        <w:t>и извештај.</w:t>
      </w:r>
    </w:p>
    <w:p w14:paraId="7497E47F" w14:textId="77777777" w:rsidR="00787216" w:rsidRPr="00787216" w:rsidRDefault="00787216" w:rsidP="00CE10DF">
      <w:pPr>
        <w:spacing w:after="120"/>
        <w:jc w:val="both"/>
        <w:rPr>
          <w:rFonts w:ascii="Times New Roman" w:hAnsi="Times New Roman" w:cs="Times New Roman"/>
          <w:sz w:val="24"/>
          <w:lang w:val="sr-Cyrl-RS"/>
        </w:rPr>
      </w:pPr>
    </w:p>
    <w:p w14:paraId="0000000A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b/>
          <w:sz w:val="24"/>
          <w:lang w:val="sr-Latn-RS"/>
        </w:rPr>
      </w:pPr>
      <w:r w:rsidRPr="00636095">
        <w:rPr>
          <w:rFonts w:ascii="Times New Roman" w:hAnsi="Times New Roman" w:cs="Times New Roman"/>
          <w:b/>
          <w:sz w:val="24"/>
          <w:lang w:val="sr-Latn-RS"/>
        </w:rPr>
        <w:t>Основне информације о кандидаткињи</w:t>
      </w:r>
    </w:p>
    <w:p w14:paraId="0000000C" w14:textId="21568CAF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Тијана Никитовић рођена је 1994. године у Београду где је завршила основну школу и гимназију. Основне академске студије психологије </w:t>
      </w:r>
      <w:r w:rsidR="006B366A" w:rsidRPr="00636095">
        <w:rPr>
          <w:rFonts w:ascii="Times New Roman" w:hAnsi="Times New Roman" w:cs="Times New Roman"/>
          <w:sz w:val="24"/>
          <w:lang w:val="sr-Latn-RS"/>
        </w:rPr>
        <w:t>на Филозофском факултету Универзитета у Београду</w:t>
      </w:r>
      <w:r w:rsidR="006B366A"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уписала </w:t>
      </w:r>
      <w:r w:rsidR="00BA738E" w:rsidRPr="00636095">
        <w:rPr>
          <w:rFonts w:ascii="Times New Roman" w:hAnsi="Times New Roman" w:cs="Times New Roman"/>
          <w:sz w:val="24"/>
          <w:lang w:val="sr-Latn-RS"/>
        </w:rPr>
        <w:t xml:space="preserve">је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2013. </w:t>
      </w:r>
      <w:r w:rsidR="00BA738E">
        <w:rPr>
          <w:rFonts w:ascii="Times New Roman" w:hAnsi="Times New Roman" w:cs="Times New Roman"/>
          <w:sz w:val="24"/>
          <w:lang w:val="sr-Cyrl-RS"/>
        </w:rPr>
        <w:t>г</w:t>
      </w:r>
      <w:r w:rsidRPr="00636095">
        <w:rPr>
          <w:rFonts w:ascii="Times New Roman" w:hAnsi="Times New Roman" w:cs="Times New Roman"/>
          <w:sz w:val="24"/>
          <w:lang w:val="sr-Latn-RS"/>
        </w:rPr>
        <w:t>одине</w:t>
      </w:r>
      <w:r w:rsidRPr="00636095">
        <w:rPr>
          <w:rFonts w:ascii="Times New Roman" w:hAnsi="Times New Roman" w:cs="Times New Roman"/>
          <w:sz w:val="24"/>
          <w:lang w:val="sr-Latn-RS"/>
        </w:rPr>
        <w:t>, а завршила 201</w:t>
      </w:r>
      <w:r w:rsidR="006B366A">
        <w:rPr>
          <w:rFonts w:ascii="Times New Roman" w:hAnsi="Times New Roman" w:cs="Times New Roman"/>
          <w:sz w:val="24"/>
          <w:lang w:val="sr-Latn-RS"/>
        </w:rPr>
        <w:t>7. са просечном оценом 9,04</w:t>
      </w:r>
      <w:r w:rsidR="006B366A">
        <w:rPr>
          <w:rFonts w:ascii="Times New Roman" w:hAnsi="Times New Roman" w:cs="Times New Roman"/>
          <w:sz w:val="24"/>
          <w:lang w:val="sr-Cyrl-RS"/>
        </w:rPr>
        <w:t>. М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астер академске студије на истом факултету завршила је 2018. године са просечном оценом 10. Мастер рад из области развојне психологије </w:t>
      </w:r>
      <w:r w:rsidRPr="00636095">
        <w:rPr>
          <w:rFonts w:ascii="Times New Roman" w:hAnsi="Times New Roman" w:cs="Times New Roman"/>
          <w:i/>
          <w:sz w:val="24"/>
          <w:lang w:val="sr-Latn-RS"/>
        </w:rPr>
        <w:t>Улога симболичких ресурса културе порекла у процесу транзи</w:t>
      </w:r>
      <w:r w:rsidRPr="00636095">
        <w:rPr>
          <w:rFonts w:ascii="Times New Roman" w:hAnsi="Times New Roman" w:cs="Times New Roman"/>
          <w:i/>
          <w:sz w:val="24"/>
          <w:lang w:val="sr-Latn-RS"/>
        </w:rPr>
        <w:t>ције младих на школовању у иностранству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одбранила је на Филозофском факултету у Београду под менторством доц. др. Биљане Станковић са оценом 10 (чланови комисије: проф. др Александар Бауцал, проф. др Ксенија Крстић, проф. др Зоран Павловић).</w:t>
      </w:r>
      <w:r w:rsidR="005B6EA5">
        <w:rPr>
          <w:rFonts w:ascii="Times New Roman" w:hAnsi="Times New Roman" w:cs="Times New Roman"/>
          <w:sz w:val="24"/>
          <w:lang w:val="sr-Cyrl-RS"/>
        </w:rPr>
        <w:t xml:space="preserve"> Д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окторске академске студије </w:t>
      </w:r>
      <w:r w:rsidR="005B6EA5">
        <w:rPr>
          <w:rFonts w:ascii="Times New Roman" w:hAnsi="Times New Roman" w:cs="Times New Roman"/>
          <w:sz w:val="24"/>
          <w:lang w:val="sr-Cyrl-RS"/>
        </w:rPr>
        <w:t xml:space="preserve">уписала је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2018. године, а </w:t>
      </w:r>
      <w:r w:rsidR="00FA2D16">
        <w:rPr>
          <w:rFonts w:ascii="Times New Roman" w:hAnsi="Times New Roman" w:cs="Times New Roman"/>
          <w:sz w:val="24"/>
          <w:lang w:val="sr-Cyrl-RS"/>
        </w:rPr>
        <w:t>до сада је и</w:t>
      </w:r>
      <w:r w:rsidR="00FA2D16">
        <w:rPr>
          <w:rFonts w:ascii="Times New Roman" w:hAnsi="Times New Roman" w:cs="Times New Roman"/>
          <w:sz w:val="24"/>
          <w:lang w:val="sr-Latn-RS"/>
        </w:rPr>
        <w:t>звела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све самосталне истраживачке радове и положила све испите на студијама са просечном оценом 10. У септембру 2021. године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одбранила </w:t>
      </w:r>
      <w:r w:rsidR="00FA2D16" w:rsidRPr="00636095">
        <w:rPr>
          <w:rFonts w:ascii="Times New Roman" w:hAnsi="Times New Roman" w:cs="Times New Roman"/>
          <w:sz w:val="24"/>
          <w:lang w:val="sr-Latn-RS"/>
        </w:rPr>
        <w:t xml:space="preserve">је </w:t>
      </w:r>
      <w:r w:rsidRPr="00636095">
        <w:rPr>
          <w:rFonts w:ascii="Times New Roman" w:hAnsi="Times New Roman" w:cs="Times New Roman"/>
          <w:sz w:val="24"/>
          <w:lang w:val="sr-Latn-RS"/>
        </w:rPr>
        <w:t>предлог теме докторс</w:t>
      </w:r>
      <w:r w:rsidRPr="00636095">
        <w:rPr>
          <w:rFonts w:ascii="Times New Roman" w:hAnsi="Times New Roman" w:cs="Times New Roman"/>
          <w:sz w:val="24"/>
          <w:lang w:val="sr-Latn-RS"/>
        </w:rPr>
        <w:t>ке дисертације под називом „Конструкције и искуства телесности младих девојака: дискурзивна и феноменолошка анализа“, под менторством доц. др Биљане Станковић (чланови комисије: проф. др Ксенија Крстић, проф. др Александар Бауцал, проф. др Марина Симић).</w:t>
      </w:r>
    </w:p>
    <w:p w14:paraId="0000000D" w14:textId="1F9347FE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П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о упису докторских академских студија, </w:t>
      </w:r>
      <w:r w:rsidR="009514E1" w:rsidRPr="00636095">
        <w:rPr>
          <w:rFonts w:ascii="Times New Roman" w:hAnsi="Times New Roman" w:cs="Times New Roman"/>
          <w:sz w:val="24"/>
          <w:lang w:val="sr-Latn-RS"/>
        </w:rPr>
        <w:t>у марту 2019.</w:t>
      </w:r>
      <w:r w:rsidR="009514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9514E1">
        <w:rPr>
          <w:rFonts w:ascii="Times New Roman" w:hAnsi="Times New Roman" w:cs="Times New Roman"/>
          <w:sz w:val="24"/>
          <w:lang w:val="sr-Cyrl-RS"/>
        </w:rPr>
        <w:t>г</w:t>
      </w:r>
      <w:r w:rsidR="009514E1">
        <w:rPr>
          <w:rFonts w:ascii="Times New Roman" w:hAnsi="Times New Roman" w:cs="Times New Roman"/>
          <w:sz w:val="24"/>
          <w:lang w:val="sr-Cyrl-RS"/>
        </w:rPr>
        <w:t>одине</w:t>
      </w:r>
      <w:r w:rsidR="009514E1">
        <w:rPr>
          <w:rFonts w:ascii="Times New Roman" w:hAnsi="Times New Roman" w:cs="Times New Roman"/>
          <w:sz w:val="24"/>
          <w:lang w:val="sr-Cyrl-RS"/>
        </w:rPr>
        <w:t>,</w:t>
      </w:r>
      <w:r w:rsidR="009514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9514E1">
        <w:rPr>
          <w:rFonts w:ascii="Times New Roman" w:hAnsi="Times New Roman" w:cs="Times New Roman"/>
          <w:sz w:val="24"/>
          <w:lang w:val="sr-Cyrl-RS"/>
        </w:rPr>
        <w:t xml:space="preserve">Тијана је </w:t>
      </w:r>
      <w:r w:rsidR="009514E1">
        <w:rPr>
          <w:rFonts w:ascii="Times New Roman" w:hAnsi="Times New Roman" w:cs="Times New Roman"/>
          <w:sz w:val="24"/>
          <w:lang w:val="sr-Cyrl-RS"/>
        </w:rPr>
        <w:t>изабрана је</w:t>
      </w:r>
      <w:r w:rsidR="009514E1">
        <w:rPr>
          <w:rFonts w:ascii="Times New Roman" w:hAnsi="Times New Roman" w:cs="Times New Roman"/>
          <w:sz w:val="24"/>
          <w:lang w:val="sr-Latn-RS"/>
        </w:rPr>
        <w:t xml:space="preserve"> у звање истраживач-приправник</w:t>
      </w:r>
      <w:r w:rsidR="009514E1">
        <w:rPr>
          <w:rFonts w:ascii="Times New Roman" w:hAnsi="Times New Roman" w:cs="Times New Roman"/>
          <w:sz w:val="24"/>
          <w:lang w:val="sr-Cyrl-RS"/>
        </w:rPr>
        <w:t xml:space="preserve"> и </w:t>
      </w:r>
      <w:r w:rsidRPr="00636095">
        <w:rPr>
          <w:rFonts w:ascii="Times New Roman" w:hAnsi="Times New Roman" w:cs="Times New Roman"/>
          <w:sz w:val="24"/>
          <w:lang w:val="sr-Latn-RS"/>
        </w:rPr>
        <w:t>запослена на Филозофском фа</w:t>
      </w:r>
      <w:r w:rsidR="009514E1">
        <w:rPr>
          <w:rFonts w:ascii="Times New Roman" w:hAnsi="Times New Roman" w:cs="Times New Roman"/>
          <w:sz w:val="24"/>
          <w:lang w:val="sr-Latn-RS"/>
        </w:rPr>
        <w:t>култету Универзитета у Београду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. У децембру 2021. изабрана је у звање истраживача сарадника. Oд априла 2019. ангажована је на пројекту </w:t>
      </w:r>
      <w:r w:rsidRPr="00636095">
        <w:rPr>
          <w:rFonts w:ascii="Times New Roman" w:hAnsi="Times New Roman" w:cs="Times New Roman"/>
          <w:i/>
          <w:sz w:val="24"/>
          <w:lang w:val="sr-Latn-RS"/>
        </w:rPr>
        <w:t>Иде</w:t>
      </w:r>
      <w:r w:rsidRPr="00636095">
        <w:rPr>
          <w:rFonts w:ascii="Times New Roman" w:hAnsi="Times New Roman" w:cs="Times New Roman"/>
          <w:i/>
          <w:sz w:val="24"/>
          <w:lang w:val="sr-Latn-RS"/>
        </w:rPr>
        <w:t>нтификација, мерење и развој когнитивних и емоционалних компетенција важних друштву оријентисаном на европске интеграције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(бр. 179018), по основу Другог позива младим истраживачима за учешће на научноистраживачким пројектима МПНТР. Од почетка школске 2019.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године до 2022. године на Одељењу за </w:t>
      </w:r>
      <w:r w:rsidRPr="00636095">
        <w:rPr>
          <w:rFonts w:ascii="Times New Roman" w:hAnsi="Times New Roman" w:cs="Times New Roman"/>
          <w:sz w:val="24"/>
          <w:lang w:val="sr-Latn-RS"/>
        </w:rPr>
        <w:lastRenderedPageBreak/>
        <w:t xml:space="preserve">психологију Филозофског факултета у Београду, Тијана је </w:t>
      </w:r>
      <w:r w:rsidR="00320878">
        <w:rPr>
          <w:rFonts w:ascii="Times New Roman" w:hAnsi="Times New Roman" w:cs="Times New Roman"/>
          <w:sz w:val="24"/>
          <w:lang w:val="sr-Cyrl-RS"/>
        </w:rPr>
        <w:t xml:space="preserve">била </w:t>
      </w:r>
      <w:r w:rsidRPr="00636095">
        <w:rPr>
          <w:rFonts w:ascii="Times New Roman" w:hAnsi="Times New Roman" w:cs="Times New Roman"/>
          <w:sz w:val="24"/>
          <w:lang w:val="sr-Latn-RS"/>
        </w:rPr>
        <w:t>ангажована као сарадница у настави на предметима Увод у психологију образовања и Психологија учења и наставе.</w:t>
      </w:r>
    </w:p>
    <w:p w14:paraId="0000000E" w14:textId="26900DA2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Имала је прилику да учествује у бројним научно-истра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живачким пројектима, од којих су неки: </w:t>
      </w:r>
      <w:r w:rsidRPr="00636095">
        <w:rPr>
          <w:rFonts w:ascii="Times New Roman" w:hAnsi="Times New Roman" w:cs="Times New Roman"/>
          <w:i/>
          <w:sz w:val="24"/>
          <w:lang w:val="sr-Latn-RS"/>
        </w:rPr>
        <w:t>Слободно време младих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(И</w:t>
      </w:r>
      <w:r w:rsidR="00FA3CA5">
        <w:rPr>
          <w:rFonts w:ascii="Times New Roman" w:hAnsi="Times New Roman" w:cs="Times New Roman"/>
          <w:sz w:val="24"/>
          <w:lang w:val="sr-Latn-RS"/>
        </w:rPr>
        <w:t>нститут за психологију, УБФЗФ)</w:t>
      </w:r>
      <w:r w:rsidR="00FA3CA5">
        <w:rPr>
          <w:rFonts w:ascii="Times New Roman" w:hAnsi="Times New Roman" w:cs="Times New Roman"/>
          <w:sz w:val="24"/>
          <w:lang w:val="sr-Cyrl-RS"/>
        </w:rPr>
        <w:t>,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Pr="00636095">
        <w:rPr>
          <w:rFonts w:ascii="Times New Roman" w:hAnsi="Times New Roman" w:cs="Times New Roman"/>
          <w:i/>
          <w:sz w:val="24"/>
          <w:lang w:val="sr-Latn-RS"/>
        </w:rPr>
        <w:t>Човек и друштво у време кризе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(УБФЗФ) и </w:t>
      </w:r>
      <w:r w:rsidRPr="00636095">
        <w:rPr>
          <w:rFonts w:ascii="Times New Roman" w:hAnsi="Times New Roman" w:cs="Times New Roman"/>
          <w:i/>
          <w:sz w:val="24"/>
          <w:lang w:val="sr-Latn-RS"/>
        </w:rPr>
        <w:t>The PEER model of collaborative problem solving: Developing young people’s capacities for constructive interaction and t</w:t>
      </w:r>
      <w:r w:rsidRPr="00636095">
        <w:rPr>
          <w:rFonts w:ascii="Times New Roman" w:hAnsi="Times New Roman" w:cs="Times New Roman"/>
          <w:i/>
          <w:sz w:val="24"/>
          <w:lang w:val="sr-Latn-RS"/>
        </w:rPr>
        <w:t>eamwork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(PEERSolvers) финансираног од стране Фонда за науку Републике Србије у оквиру програма ИДЕЈЕ (#7744729) </w:t>
      </w:r>
      <w:r w:rsidR="00FA3CA5">
        <w:rPr>
          <w:rFonts w:ascii="Times New Roman" w:hAnsi="Times New Roman" w:cs="Times New Roman"/>
          <w:sz w:val="24"/>
          <w:lang w:val="sr-Cyrl-RS"/>
        </w:rPr>
        <w:t xml:space="preserve">и реализованог на Филозофском факултету Универзитета у Београду </w:t>
      </w:r>
      <w:r w:rsidRPr="00636095">
        <w:rPr>
          <w:rFonts w:ascii="Times New Roman" w:hAnsi="Times New Roman" w:cs="Times New Roman"/>
          <w:sz w:val="24"/>
          <w:lang w:val="sr-Latn-RS"/>
        </w:rPr>
        <w:t>од 2022. до 2025. године.</w:t>
      </w:r>
    </w:p>
    <w:p w14:paraId="0000000F" w14:textId="43A353DA" w:rsidR="00611B95" w:rsidRPr="00636095" w:rsidRDefault="00FA3CA5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>Била је а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нгажована </w:t>
      </w:r>
      <w:r w:rsidR="00CB33B5">
        <w:rPr>
          <w:rFonts w:ascii="Times New Roman" w:hAnsi="Times New Roman" w:cs="Times New Roman"/>
          <w:sz w:val="24"/>
          <w:lang w:val="sr-Latn-RS"/>
        </w:rPr>
        <w:t>као помоћни</w:t>
      </w:r>
      <w:r w:rsidR="00CB33B5">
        <w:rPr>
          <w:rFonts w:ascii="Times New Roman" w:hAnsi="Times New Roman" w:cs="Times New Roman"/>
          <w:sz w:val="24"/>
          <w:lang w:val="sr-Cyrl-RS"/>
        </w:rPr>
        <w:t>ца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уредника истакнутог међународног часописа </w:t>
      </w:r>
      <w:r w:rsidR="001214E8" w:rsidRPr="00636095">
        <w:rPr>
          <w:rFonts w:ascii="Times New Roman" w:hAnsi="Times New Roman" w:cs="Times New Roman"/>
          <w:i/>
          <w:sz w:val="24"/>
          <w:lang w:val="sr-Latn-RS"/>
        </w:rPr>
        <w:t>European Journal of Psychology of Education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(EJPE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) од 2022. до 2023. године. Учествовала је у организовању неколико националних и међународних научних конференција, од којих је последња међународна научна конференција </w:t>
      </w:r>
      <w:r w:rsidR="001214E8" w:rsidRPr="00636095">
        <w:rPr>
          <w:rFonts w:ascii="Times New Roman" w:hAnsi="Times New Roman" w:cs="Times New Roman"/>
          <w:i/>
          <w:sz w:val="24"/>
          <w:lang w:val="sr-Latn-RS"/>
        </w:rPr>
        <w:t xml:space="preserve">International Society for Theoretical Psychology: Theory as Engagement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>одржана 2024. го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дине на Филозофском факултету у Београду, </w:t>
      </w:r>
      <w:r w:rsidR="004E4F46">
        <w:rPr>
          <w:rFonts w:ascii="Times New Roman" w:hAnsi="Times New Roman" w:cs="Times New Roman"/>
          <w:sz w:val="24"/>
          <w:lang w:val="sr-Cyrl-RS"/>
        </w:rPr>
        <w:t>када је имала улогу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ко-председнице Организационог и чланице Програмског одбора.</w:t>
      </w:r>
    </w:p>
    <w:p w14:paraId="00000010" w14:textId="0ACF8F50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Кроз досадашњи научно-истраживачки рад, Тијана</w:t>
      </w:r>
      <w:r w:rsidR="00882958">
        <w:rPr>
          <w:rFonts w:ascii="Times New Roman" w:hAnsi="Times New Roman" w:cs="Times New Roman"/>
          <w:sz w:val="24"/>
          <w:lang w:val="sr-Cyrl-RS"/>
        </w:rPr>
        <w:t xml:space="preserve"> Никитовић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Pr="00636095">
        <w:rPr>
          <w:rFonts w:ascii="Times New Roman" w:hAnsi="Times New Roman" w:cs="Times New Roman"/>
          <w:sz w:val="24"/>
          <w:lang w:val="sr-Latn-RS"/>
        </w:rPr>
        <w:t>објавила</w:t>
      </w:r>
      <w:r w:rsidR="004174ED">
        <w:rPr>
          <w:rFonts w:ascii="Times New Roman" w:hAnsi="Times New Roman" w:cs="Times New Roman"/>
          <w:sz w:val="24"/>
          <w:lang w:val="sr-Cyrl-RS"/>
        </w:rPr>
        <w:t xml:space="preserve"> је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седам научних радова, од тога два у часопису изузетних вредност</w:t>
      </w:r>
      <w:r w:rsidRPr="00636095">
        <w:rPr>
          <w:rFonts w:ascii="Times New Roman" w:hAnsi="Times New Roman" w:cs="Times New Roman"/>
          <w:sz w:val="24"/>
          <w:lang w:val="sr-Latn-RS"/>
        </w:rPr>
        <w:t>и (М21а), један рад у врхунском међународном часопису (М21) и четири рада у међународном часопису (М23). Кандидаткиња је објавила и један рад у тематском зборнику националног значаја (М45). Тијана је имала 28 излагања на научним скуповима, од тога, два сао</w:t>
      </w:r>
      <w:r w:rsidRPr="00636095">
        <w:rPr>
          <w:rFonts w:ascii="Times New Roman" w:hAnsi="Times New Roman" w:cs="Times New Roman"/>
          <w:sz w:val="24"/>
          <w:lang w:val="sr-Latn-RS"/>
        </w:rPr>
        <w:t>пштења са међународног скупа штампана у целини (М33), 22 саопштења са међународних скупова штампаних у изводу (М34), три саопштења са скупа националног значаја штампаних у целини (М63) и једно саопштење са скупа националног значаја штампана у изводу (М64).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Била је коуредница два зборника саопштења, једног са међународног научног скупа (М36) и једног са скупа националног значаја (М66). Објавила је и један стручни приручник, као и један приказ књиге (М53).</w:t>
      </w:r>
    </w:p>
    <w:p w14:paraId="00000011" w14:textId="77777777" w:rsidR="00611B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Чланица је Лабораторије за развојну психологију при Ф</w:t>
      </w:r>
      <w:r w:rsidRPr="00636095">
        <w:rPr>
          <w:rFonts w:ascii="Times New Roman" w:hAnsi="Times New Roman" w:cs="Times New Roman"/>
          <w:sz w:val="24"/>
          <w:lang w:val="sr-Latn-RS"/>
        </w:rPr>
        <w:t>илозофском факултету у Београду од 2015. године, Друштва психолога Србије и неколико међународних стручних удружења у области психологије.</w:t>
      </w:r>
    </w:p>
    <w:p w14:paraId="0225DAD8" w14:textId="77777777" w:rsidR="00787216" w:rsidRPr="00787216" w:rsidRDefault="00787216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</w:p>
    <w:p w14:paraId="00000012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b/>
          <w:sz w:val="24"/>
          <w:lang w:val="sr-Latn-RS"/>
        </w:rPr>
      </w:pPr>
      <w:r w:rsidRPr="00636095">
        <w:rPr>
          <w:rFonts w:ascii="Times New Roman" w:hAnsi="Times New Roman" w:cs="Times New Roman"/>
          <w:b/>
          <w:sz w:val="24"/>
          <w:lang w:val="sr-Latn-RS"/>
        </w:rPr>
        <w:t>Основни подаци о дисертацији</w:t>
      </w:r>
    </w:p>
    <w:p w14:paraId="00000013" w14:textId="7976411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Докторска дисертација Тијане Никитовић </w:t>
      </w:r>
      <w:r w:rsidR="00092B74">
        <w:rPr>
          <w:rFonts w:ascii="Times New Roman" w:hAnsi="Times New Roman" w:cs="Times New Roman"/>
          <w:sz w:val="24"/>
          <w:lang w:val="sr-Cyrl-RS"/>
        </w:rPr>
        <w:t>састоји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се од четири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="00092B74">
        <w:rPr>
          <w:rFonts w:ascii="Times New Roman" w:hAnsi="Times New Roman" w:cs="Times New Roman"/>
          <w:sz w:val="24"/>
          <w:lang w:val="sr-Cyrl-RS"/>
        </w:rPr>
        <w:t xml:space="preserve">обимна </w:t>
      </w:r>
      <w:r w:rsidRPr="00636095">
        <w:rPr>
          <w:rFonts w:ascii="Times New Roman" w:hAnsi="Times New Roman" w:cs="Times New Roman"/>
          <w:sz w:val="24"/>
          <w:lang w:val="sr-Latn-RS"/>
        </w:rPr>
        <w:t>поглавља</w:t>
      </w:r>
      <w:r w:rsidR="00092B74">
        <w:rPr>
          <w:rFonts w:ascii="Times New Roman" w:hAnsi="Times New Roman" w:cs="Times New Roman"/>
          <w:sz w:val="24"/>
          <w:lang w:val="sr-Cyrl-RS"/>
        </w:rPr>
        <w:t xml:space="preserve"> – Увода, Методолошког оквира, Анализе и интерпретације резултата и Завршних разматрања – која су даље издељена на </w:t>
      </w:r>
      <w:r w:rsidR="00482674">
        <w:rPr>
          <w:rFonts w:ascii="Times New Roman" w:hAnsi="Times New Roman" w:cs="Times New Roman"/>
          <w:sz w:val="24"/>
          <w:lang w:val="sr-Cyrl-RS"/>
        </w:rPr>
        <w:t>издељена на низ потпоглавља</w:t>
      </w:r>
      <w:r w:rsidRPr="00636095">
        <w:rPr>
          <w:rFonts w:ascii="Times New Roman" w:hAnsi="Times New Roman" w:cs="Times New Roman"/>
          <w:sz w:val="24"/>
          <w:lang w:val="sr-Latn-RS"/>
        </w:rPr>
        <w:t>,</w:t>
      </w:r>
      <w:r w:rsidR="00482674">
        <w:rPr>
          <w:rFonts w:ascii="Times New Roman" w:hAnsi="Times New Roman" w:cs="Times New Roman"/>
          <w:sz w:val="24"/>
          <w:lang w:val="sr-Cyrl-RS"/>
        </w:rPr>
        <w:t xml:space="preserve"> и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="00092B74">
        <w:rPr>
          <w:rFonts w:ascii="Times New Roman" w:hAnsi="Times New Roman" w:cs="Times New Roman"/>
          <w:sz w:val="24"/>
          <w:lang w:val="sr-Cyrl-RS"/>
        </w:rPr>
        <w:t xml:space="preserve">за којима следе </w:t>
      </w:r>
      <w:r w:rsidRPr="00636095">
        <w:rPr>
          <w:rFonts w:ascii="Times New Roman" w:hAnsi="Times New Roman" w:cs="Times New Roman"/>
          <w:sz w:val="24"/>
          <w:lang w:val="sr-Latn-RS"/>
        </w:rPr>
        <w:t>спис</w:t>
      </w:r>
      <w:r w:rsidR="00482674">
        <w:rPr>
          <w:rFonts w:ascii="Times New Roman" w:hAnsi="Times New Roman" w:cs="Times New Roman"/>
          <w:sz w:val="24"/>
          <w:lang w:val="sr-Cyrl-RS"/>
        </w:rPr>
        <w:t>а</w:t>
      </w:r>
      <w:r w:rsidR="00482674">
        <w:rPr>
          <w:rFonts w:ascii="Times New Roman" w:hAnsi="Times New Roman" w:cs="Times New Roman"/>
          <w:sz w:val="24"/>
          <w:lang w:val="sr-Latn-RS"/>
        </w:rPr>
        <w:t>к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литерату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ре и три прилога. </w:t>
      </w:r>
      <w:r w:rsidR="00482674">
        <w:rPr>
          <w:rFonts w:ascii="Times New Roman" w:hAnsi="Times New Roman" w:cs="Times New Roman"/>
          <w:sz w:val="24"/>
          <w:lang w:val="sr-Cyrl-RS"/>
        </w:rPr>
        <w:t>Дисертација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садржи 254 стране, од чега 218 страница основног текста. Списак коришћене литературе </w:t>
      </w:r>
      <w:r w:rsidR="00482674">
        <w:rPr>
          <w:rFonts w:ascii="Times New Roman" w:hAnsi="Times New Roman" w:cs="Times New Roman"/>
          <w:sz w:val="24"/>
          <w:lang w:val="sr-Cyrl-RS"/>
        </w:rPr>
        <w:t>састоји се од</w:t>
      </w:r>
      <w:r w:rsidR="00482674">
        <w:rPr>
          <w:rFonts w:ascii="Times New Roman" w:hAnsi="Times New Roman" w:cs="Times New Roman"/>
          <w:sz w:val="24"/>
          <w:lang w:val="sr-Latn-RS"/>
        </w:rPr>
        <w:t xml:space="preserve"> 249 библиографск</w:t>
      </w:r>
      <w:r w:rsidR="00482674">
        <w:rPr>
          <w:rFonts w:ascii="Times New Roman" w:hAnsi="Times New Roman" w:cs="Times New Roman"/>
          <w:sz w:val="24"/>
          <w:lang w:val="sr-Cyrl-RS"/>
        </w:rPr>
        <w:t>их</w:t>
      </w:r>
      <w:r w:rsidR="00482674">
        <w:rPr>
          <w:rFonts w:ascii="Times New Roman" w:hAnsi="Times New Roman" w:cs="Times New Roman"/>
          <w:sz w:val="24"/>
          <w:lang w:val="sr-Latn-RS"/>
        </w:rPr>
        <w:t xml:space="preserve"> јединиц</w:t>
      </w:r>
      <w:r w:rsidR="00482674">
        <w:rPr>
          <w:rFonts w:ascii="Times New Roman" w:hAnsi="Times New Roman" w:cs="Times New Roman"/>
          <w:sz w:val="24"/>
          <w:lang w:val="sr-Cyrl-RS"/>
        </w:rPr>
        <w:t>а</w:t>
      </w:r>
      <w:r w:rsidRPr="00636095">
        <w:rPr>
          <w:rFonts w:ascii="Times New Roman" w:hAnsi="Times New Roman" w:cs="Times New Roman"/>
          <w:sz w:val="24"/>
          <w:lang w:val="sr-Latn-RS"/>
        </w:rPr>
        <w:t>.</w:t>
      </w:r>
    </w:p>
    <w:p w14:paraId="00000014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b/>
          <w:sz w:val="24"/>
          <w:lang w:val="sr-Latn-RS"/>
        </w:rPr>
      </w:pPr>
      <w:r w:rsidRPr="00636095">
        <w:rPr>
          <w:rFonts w:ascii="Times New Roman" w:hAnsi="Times New Roman" w:cs="Times New Roman"/>
          <w:b/>
          <w:sz w:val="24"/>
          <w:lang w:val="sr-Latn-RS"/>
        </w:rPr>
        <w:lastRenderedPageBreak/>
        <w:t>Предмет и циљ дисертације</w:t>
      </w:r>
    </w:p>
    <w:p w14:paraId="00000015" w14:textId="4529C017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Предмет емпиријске и теоријске анализе </w:t>
      </w:r>
      <w:r w:rsidR="009A2712">
        <w:rPr>
          <w:rFonts w:ascii="Times New Roman" w:hAnsi="Times New Roman" w:cs="Times New Roman"/>
          <w:sz w:val="24"/>
          <w:lang w:val="sr-Cyrl-RS"/>
        </w:rPr>
        <w:t>у овој тези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представљају лична искуства и кон</w:t>
      </w:r>
      <w:r w:rsidRPr="00636095">
        <w:rPr>
          <w:rFonts w:ascii="Times New Roman" w:hAnsi="Times New Roman" w:cs="Times New Roman"/>
          <w:sz w:val="24"/>
          <w:lang w:val="sr-Latn-RS"/>
        </w:rPr>
        <w:t>струкције телесности младих девојака, које су ситуиране унутар савременог локалног социо-културног контекста одређеног динамичним односом глобалних трендова, (пост)феминистичких дискурса и традиционалних родних норми. Младе девојке у Србији данас се налазе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у простору преговарања између очекивања утемељених на патријархалном наслеђу и постфеминистичке сензибилности коју одликује индивидуализам, самодисциплина и</w:t>
      </w:r>
      <w:r w:rsidR="00154DB1">
        <w:rPr>
          <w:rFonts w:ascii="Times New Roman" w:hAnsi="Times New Roman" w:cs="Times New Roman"/>
          <w:sz w:val="24"/>
          <w:lang w:val="sr-Latn-RS"/>
        </w:rPr>
        <w:t xml:space="preserve"> </w:t>
      </w:r>
      <w:r w:rsidR="00154DB1">
        <w:rPr>
          <w:rFonts w:ascii="Times New Roman" w:hAnsi="Times New Roman" w:cs="Times New Roman"/>
          <w:sz w:val="24"/>
          <w:lang w:val="sr-Cyrl-RS"/>
        </w:rPr>
        <w:t>императив</w:t>
      </w:r>
      <w:r w:rsidR="00323E53">
        <w:rPr>
          <w:rFonts w:ascii="Times New Roman" w:hAnsi="Times New Roman" w:cs="Times New Roman"/>
          <w:sz w:val="24"/>
          <w:lang w:val="sr-Cyrl-RS"/>
        </w:rPr>
        <w:t xml:space="preserve"> усаврш</w:t>
      </w:r>
      <w:r w:rsidR="00154DB1">
        <w:rPr>
          <w:rFonts w:ascii="Times New Roman" w:hAnsi="Times New Roman" w:cs="Times New Roman"/>
          <w:sz w:val="24"/>
          <w:lang w:val="sr-Cyrl-RS"/>
        </w:rPr>
        <w:t xml:space="preserve">авања </w:t>
      </w:r>
      <w:r w:rsidR="00323E53">
        <w:rPr>
          <w:rFonts w:ascii="Times New Roman" w:hAnsi="Times New Roman" w:cs="Times New Roman"/>
          <w:sz w:val="24"/>
          <w:lang w:val="sr-Cyrl-RS"/>
        </w:rPr>
        <w:t>ума и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тела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. Поред тога, припадност </w:t>
      </w:r>
      <w:r w:rsidR="0057273E">
        <w:rPr>
          <w:rFonts w:ascii="Times New Roman" w:hAnsi="Times New Roman" w:cs="Times New Roman"/>
          <w:sz w:val="24"/>
          <w:lang w:val="sr-Latn-RS"/>
        </w:rPr>
        <w:t>генерацији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одраслој уз свакоднев</w:t>
      </w:r>
      <w:r w:rsidRPr="00636095">
        <w:rPr>
          <w:rFonts w:ascii="Times New Roman" w:hAnsi="Times New Roman" w:cs="Times New Roman"/>
          <w:sz w:val="24"/>
          <w:lang w:val="sr-Latn-RS"/>
        </w:rPr>
        <w:t>но коришћење савремених дигиталних технологија</w:t>
      </w:r>
      <w:r w:rsidR="0057273E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36095">
        <w:rPr>
          <w:rFonts w:ascii="Times New Roman" w:hAnsi="Times New Roman" w:cs="Times New Roman"/>
          <w:sz w:val="24"/>
          <w:lang w:val="sr-Latn-RS"/>
        </w:rPr>
        <w:t>додатно усложњава однос према телу, уводећи но</w:t>
      </w:r>
      <w:r w:rsidR="00BB73FA">
        <w:rPr>
          <w:rFonts w:ascii="Times New Roman" w:hAnsi="Times New Roman" w:cs="Times New Roman"/>
          <w:sz w:val="24"/>
          <w:lang w:val="sr-Latn-RS"/>
        </w:rPr>
        <w:t xml:space="preserve">ве облике надзора и регулације. Поставља се питање како ови савремени утицаји обликују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начин на који девојке доживљавају сопствено тело и </w:t>
      </w:r>
      <w:r w:rsidR="00BB73FA">
        <w:rPr>
          <w:rFonts w:ascii="Times New Roman" w:hAnsi="Times New Roman" w:cs="Times New Roman"/>
          <w:sz w:val="24"/>
          <w:lang w:val="sr-Cyrl-RS"/>
        </w:rPr>
        <w:t xml:space="preserve">на који </w:t>
      </w:r>
      <w:r w:rsidRPr="00636095">
        <w:rPr>
          <w:rFonts w:ascii="Times New Roman" w:hAnsi="Times New Roman" w:cs="Times New Roman"/>
          <w:sz w:val="24"/>
          <w:lang w:val="sr-Latn-RS"/>
        </w:rPr>
        <w:t>себе конституишу као отелов</w:t>
      </w:r>
      <w:r w:rsidRPr="00636095">
        <w:rPr>
          <w:rFonts w:ascii="Times New Roman" w:hAnsi="Times New Roman" w:cs="Times New Roman"/>
          <w:sz w:val="24"/>
          <w:lang w:val="sr-Latn-RS"/>
        </w:rPr>
        <w:t>љене субјекте у сложеној мрежи дискурса.</w:t>
      </w:r>
    </w:p>
    <w:p w14:paraId="00000016" w14:textId="609F722A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Циљ дисертације је да истражи различите модалитете искуства телесности младих девојака – како оне поступају као отеловљени субјекти у свакодневним животним ситуацијама, на које начине </w:t>
      </w:r>
      <w:r w:rsidRPr="00636095">
        <w:rPr>
          <w:rFonts w:ascii="Times New Roman" w:hAnsi="Times New Roman" w:cs="Times New Roman"/>
          <w:sz w:val="24"/>
          <w:lang w:val="sr-Latn-RS"/>
        </w:rPr>
        <w:t>преговарају око низа различитих, често контрадикторних дискурса</w:t>
      </w:r>
      <w:r w:rsidR="00DB1A74">
        <w:rPr>
          <w:rFonts w:ascii="Times New Roman" w:hAnsi="Times New Roman" w:cs="Times New Roman"/>
          <w:sz w:val="24"/>
          <w:lang w:val="sr-Cyrl-RS"/>
        </w:rPr>
        <w:t xml:space="preserve"> присутним у савременом контексту,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и какве последице заузимање одређених позиција у дискурсу има по њихово искуство телесности.</w:t>
      </w:r>
    </w:p>
    <w:p w14:paraId="00000017" w14:textId="77777777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Питања која су водила емпиријско истраживање у докторској дисертацији била су: (1) Који дискурс</w:t>
      </w:r>
      <w:r w:rsidRPr="00636095">
        <w:rPr>
          <w:rFonts w:ascii="Times New Roman" w:hAnsi="Times New Roman" w:cs="Times New Roman"/>
          <w:sz w:val="24"/>
          <w:lang w:val="sr-Latn-RS"/>
        </w:rPr>
        <w:t>и и конструкције телесности су доступни младим девојкама и како оне преговарају, прихватају или оспоравају те дискурсе? (2) Како се свакодневне телесне праксе обликују кроз позиције које младе девојке заузимају у дискурсу? (3) Какве последице позиције које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заузимају у дискурсу имају по њихово отеловљено искуство? (4) Који се модалитети отеловљеног искуства јављају код младих девојака и чиме су обликовани?</w:t>
      </w:r>
    </w:p>
    <w:p w14:paraId="00000018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b/>
          <w:sz w:val="24"/>
          <w:lang w:val="sr-Latn-RS"/>
        </w:rPr>
      </w:pPr>
      <w:r w:rsidRPr="00636095">
        <w:rPr>
          <w:rFonts w:ascii="Times New Roman" w:hAnsi="Times New Roman" w:cs="Times New Roman"/>
          <w:b/>
          <w:sz w:val="24"/>
          <w:lang w:val="sr-Latn-RS"/>
        </w:rPr>
        <w:t>Истраживачке хипотезе</w:t>
      </w:r>
    </w:p>
    <w:p w14:paraId="00000019" w14:textId="10E1F311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>Иако је ово експлоративно истраживање које се заснива на епистемолошким претпоста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вкама које нису компатабилне  са хипотетичко-дедуктовним приступом, па формулисање прецизних хипотеза није смислено, на основу </w:t>
      </w:r>
      <w:r w:rsidR="00445599">
        <w:rPr>
          <w:rFonts w:ascii="Times New Roman" w:hAnsi="Times New Roman" w:cs="Times New Roman"/>
          <w:sz w:val="24"/>
          <w:lang w:val="sr-Cyrl-RS"/>
        </w:rPr>
        <w:t xml:space="preserve">ослањања на </w:t>
      </w:r>
      <w:r w:rsidR="00445599">
        <w:rPr>
          <w:rFonts w:ascii="Times New Roman" w:hAnsi="Times New Roman" w:cs="Times New Roman"/>
          <w:sz w:val="24"/>
          <w:lang w:val="sr-Latn-RS"/>
        </w:rPr>
        <w:t>социокултурн</w:t>
      </w:r>
      <w:r w:rsidR="00445599">
        <w:rPr>
          <w:rFonts w:ascii="Times New Roman" w:hAnsi="Times New Roman" w:cs="Times New Roman"/>
          <w:sz w:val="24"/>
          <w:lang w:val="sr-Cyrl-RS"/>
        </w:rPr>
        <w:t xml:space="preserve">у, </w:t>
      </w:r>
      <w:r w:rsidR="00445599">
        <w:rPr>
          <w:rFonts w:ascii="Times New Roman" w:hAnsi="Times New Roman" w:cs="Times New Roman"/>
          <w:sz w:val="24"/>
          <w:lang w:val="sr-Latn-RS"/>
        </w:rPr>
        <w:t>феноменолошк</w:t>
      </w:r>
      <w:r w:rsidR="00445599">
        <w:rPr>
          <w:rFonts w:ascii="Times New Roman" w:hAnsi="Times New Roman" w:cs="Times New Roman"/>
          <w:sz w:val="24"/>
          <w:lang w:val="sr-Cyrl-RS"/>
        </w:rPr>
        <w:t>у и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="00445599">
        <w:rPr>
          <w:rFonts w:ascii="Times New Roman" w:hAnsi="Times New Roman" w:cs="Times New Roman"/>
          <w:sz w:val="24"/>
          <w:lang w:val="sr-Latn-RS"/>
        </w:rPr>
        <w:t>постструктуралистичк</w:t>
      </w:r>
      <w:r w:rsidR="00445599">
        <w:rPr>
          <w:rFonts w:ascii="Times New Roman" w:hAnsi="Times New Roman" w:cs="Times New Roman"/>
          <w:sz w:val="24"/>
          <w:lang w:val="sr-Cyrl-RS"/>
        </w:rPr>
        <w:t>у</w:t>
      </w:r>
      <w:r w:rsidR="00445599">
        <w:rPr>
          <w:rFonts w:ascii="Times New Roman" w:hAnsi="Times New Roman" w:cs="Times New Roman"/>
          <w:sz w:val="24"/>
          <w:lang w:val="sr-Latn-RS"/>
        </w:rPr>
        <w:t xml:space="preserve"> теориј</w:t>
      </w:r>
      <w:r w:rsidR="00445599">
        <w:rPr>
          <w:rFonts w:ascii="Times New Roman" w:hAnsi="Times New Roman" w:cs="Times New Roman"/>
          <w:sz w:val="24"/>
          <w:lang w:val="sr-Cyrl-RS"/>
        </w:rPr>
        <w:t>ску позицију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, кандидаткиња је кренула од следећих </w:t>
      </w:r>
      <w:r w:rsidR="006E59B9">
        <w:rPr>
          <w:rFonts w:ascii="Times New Roman" w:hAnsi="Times New Roman" w:cs="Times New Roman"/>
          <w:sz w:val="24"/>
          <w:lang w:val="sr-Cyrl-RS"/>
        </w:rPr>
        <w:t xml:space="preserve">општих </w:t>
      </w:r>
      <w:r w:rsidRPr="00636095">
        <w:rPr>
          <w:rFonts w:ascii="Times New Roman" w:hAnsi="Times New Roman" w:cs="Times New Roman"/>
          <w:sz w:val="24"/>
          <w:lang w:val="sr-Latn-RS"/>
        </w:rPr>
        <w:t>претпоставки: (1) Човек је симб</w:t>
      </w:r>
      <w:r w:rsidRPr="00636095">
        <w:rPr>
          <w:rFonts w:ascii="Times New Roman" w:hAnsi="Times New Roman" w:cs="Times New Roman"/>
          <w:sz w:val="24"/>
          <w:lang w:val="sr-Latn-RS"/>
        </w:rPr>
        <w:t>олички посредован и одређен позицијом коју заузима у дискурсу. Другачије речено, искуство особе је нужно уроњено и обликовано специфичним социо-културним контекстом. (2) Особе се не виде као пасивне, већ могу актив</w:t>
      </w:r>
      <w:r w:rsidR="001243D6">
        <w:rPr>
          <w:rFonts w:ascii="Times New Roman" w:hAnsi="Times New Roman" w:cs="Times New Roman"/>
          <w:sz w:val="24"/>
          <w:lang w:val="sr-Latn-RS"/>
        </w:rPr>
        <w:t>но да се односе према дискур</w:t>
      </w:r>
      <w:r w:rsidR="001243D6">
        <w:rPr>
          <w:rFonts w:ascii="Times New Roman" w:hAnsi="Times New Roman" w:cs="Times New Roman"/>
          <w:sz w:val="24"/>
          <w:lang w:val="sr-Cyrl-RS"/>
        </w:rPr>
        <w:t>зивним конструкцијама и праксама</w:t>
      </w:r>
      <w:r w:rsidRPr="00636095">
        <w:rPr>
          <w:rFonts w:ascii="Times New Roman" w:hAnsi="Times New Roman" w:cs="Times New Roman"/>
          <w:sz w:val="24"/>
          <w:lang w:val="sr-Latn-RS"/>
        </w:rPr>
        <w:t>, што оста</w:t>
      </w:r>
      <w:r w:rsidRPr="00636095">
        <w:rPr>
          <w:rFonts w:ascii="Times New Roman" w:hAnsi="Times New Roman" w:cs="Times New Roman"/>
          <w:sz w:val="24"/>
          <w:lang w:val="sr-Latn-RS"/>
        </w:rPr>
        <w:t>вља могућност за отпор и субверзију доминантних дискурса. (3) Особа није одређена само дискурсом, већ и материјалним условима постојања. Телесност се стога у овом раду разуме истовремен</w:t>
      </w:r>
      <w:r w:rsidR="006E59B9">
        <w:rPr>
          <w:rFonts w:ascii="Times New Roman" w:hAnsi="Times New Roman" w:cs="Times New Roman"/>
          <w:sz w:val="24"/>
          <w:lang w:val="sr-Latn-RS"/>
        </w:rPr>
        <w:t>о као лично искуство и соци</w:t>
      </w:r>
      <w:r w:rsidR="006E59B9">
        <w:rPr>
          <w:rFonts w:ascii="Times New Roman" w:hAnsi="Times New Roman" w:cs="Times New Roman"/>
          <w:sz w:val="24"/>
          <w:lang w:val="sr-Cyrl-RS"/>
        </w:rPr>
        <w:t>о-материјална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конструкција. (4) Особа није субјект к</w:t>
      </w:r>
      <w:r w:rsidRPr="00636095">
        <w:rPr>
          <w:rFonts w:ascii="Times New Roman" w:hAnsi="Times New Roman" w:cs="Times New Roman"/>
          <w:sz w:val="24"/>
          <w:lang w:val="sr-Latn-RS"/>
        </w:rPr>
        <w:t>оји „има“ тело, већ „јесте“ тело, те је свако искуство нужно телесно посредовано. (5) Особа се схвата као процесуална, те феномене попут телесности треба изучавати као</w:t>
      </w:r>
      <w:r w:rsidR="00857D87">
        <w:rPr>
          <w:rFonts w:ascii="Times New Roman" w:hAnsi="Times New Roman" w:cs="Times New Roman"/>
          <w:sz w:val="24"/>
          <w:lang w:val="sr-Latn-RS"/>
        </w:rPr>
        <w:t xml:space="preserve"> </w:t>
      </w:r>
      <w:r w:rsidR="00857D87">
        <w:rPr>
          <w:rFonts w:ascii="Times New Roman" w:hAnsi="Times New Roman" w:cs="Times New Roman"/>
          <w:sz w:val="24"/>
          <w:lang w:val="sr-Latn-RS"/>
        </w:rPr>
        <w:lastRenderedPageBreak/>
        <w:t>феномен у настајању</w:t>
      </w:r>
      <w:r w:rsidR="00857D87">
        <w:rPr>
          <w:rFonts w:ascii="Times New Roman" w:hAnsi="Times New Roman" w:cs="Times New Roman"/>
          <w:sz w:val="24"/>
          <w:lang w:val="sr-Cyrl-RS"/>
        </w:rPr>
        <w:t xml:space="preserve"> који је</w:t>
      </w:r>
      <w:r w:rsidR="006E59B9">
        <w:rPr>
          <w:rFonts w:ascii="Times New Roman" w:hAnsi="Times New Roman" w:cs="Times New Roman"/>
          <w:sz w:val="24"/>
          <w:lang w:val="sr-Latn-RS"/>
        </w:rPr>
        <w:t xml:space="preserve"> испуње</w:t>
      </w:r>
      <w:r w:rsidR="006E59B9">
        <w:rPr>
          <w:rFonts w:ascii="Times New Roman" w:hAnsi="Times New Roman" w:cs="Times New Roman"/>
          <w:sz w:val="24"/>
          <w:lang w:val="sr-Cyrl-RS"/>
        </w:rPr>
        <w:t>н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контрадикторностима и различитим перспективама</w:t>
      </w:r>
      <w:r w:rsidR="00857D87">
        <w:rPr>
          <w:rFonts w:ascii="Times New Roman" w:hAnsi="Times New Roman" w:cs="Times New Roman"/>
          <w:sz w:val="24"/>
          <w:lang w:val="sr-Latn-RS"/>
        </w:rPr>
        <w:t>.</w:t>
      </w:r>
      <w:r w:rsidR="00857D87">
        <w:rPr>
          <w:rFonts w:ascii="Times New Roman" w:hAnsi="Times New Roman" w:cs="Times New Roman"/>
          <w:sz w:val="24"/>
          <w:lang w:val="sr-Cyrl-RS"/>
        </w:rPr>
        <w:t xml:space="preserve"> </w:t>
      </w:r>
      <w:r w:rsidR="00EE6317" w:rsidRPr="00636095">
        <w:rPr>
          <w:rFonts w:ascii="Times New Roman" w:hAnsi="Times New Roman" w:cs="Times New Roman"/>
          <w:sz w:val="24"/>
          <w:lang w:val="sr-Latn-RS"/>
        </w:rPr>
        <w:t>Феминистичке анализе дискурса указале су на то да се жене позиционирају у бројним, некада контрадикторним, конструкцијама које</w:t>
      </w:r>
      <w:r w:rsidR="00EE6317">
        <w:rPr>
          <w:rFonts w:ascii="Times New Roman" w:hAnsi="Times New Roman" w:cs="Times New Roman"/>
          <w:sz w:val="24"/>
          <w:lang w:val="sr-Cyrl-RS"/>
        </w:rPr>
        <w:t xml:space="preserve"> обликују </w:t>
      </w:r>
      <w:r w:rsidR="00EE6317">
        <w:rPr>
          <w:rFonts w:ascii="Times New Roman" w:hAnsi="Times New Roman" w:cs="Times New Roman"/>
          <w:sz w:val="24"/>
          <w:lang w:val="sr-Cyrl-RS"/>
        </w:rPr>
        <w:t xml:space="preserve">њихову </w:t>
      </w:r>
      <w:r w:rsidR="00EE6317">
        <w:rPr>
          <w:rFonts w:ascii="Times New Roman" w:hAnsi="Times New Roman" w:cs="Times New Roman"/>
          <w:sz w:val="24"/>
          <w:lang w:val="sr-Cyrl-RS"/>
        </w:rPr>
        <w:t>субјективност и</w:t>
      </w:r>
      <w:r w:rsidR="00EE6317"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="00EE6317">
        <w:rPr>
          <w:rFonts w:ascii="Times New Roman" w:hAnsi="Times New Roman" w:cs="Times New Roman"/>
          <w:sz w:val="24"/>
          <w:lang w:val="sr-Cyrl-RS"/>
        </w:rPr>
        <w:t>одређују могућности за праксу</w:t>
      </w:r>
      <w:r w:rsidR="00EE6317" w:rsidRPr="00636095">
        <w:rPr>
          <w:rFonts w:ascii="Times New Roman" w:hAnsi="Times New Roman" w:cs="Times New Roman"/>
          <w:sz w:val="24"/>
          <w:lang w:val="sr-Latn-RS"/>
        </w:rPr>
        <w:t>.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</w:p>
    <w:p w14:paraId="0000001A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b/>
          <w:sz w:val="24"/>
          <w:lang w:val="sr-Latn-RS"/>
        </w:rPr>
      </w:pPr>
      <w:r w:rsidRPr="00636095">
        <w:rPr>
          <w:rFonts w:ascii="Times New Roman" w:hAnsi="Times New Roman" w:cs="Times New Roman"/>
          <w:b/>
          <w:sz w:val="24"/>
          <w:lang w:val="sr-Latn-RS"/>
        </w:rPr>
        <w:t>Кратак опис садржаја дисертације</w:t>
      </w:r>
    </w:p>
    <w:p w14:paraId="0000001B" w14:textId="79DE2073" w:rsidR="00611B95" w:rsidRPr="00636095" w:rsidRDefault="00CC7C5B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Latn-RS"/>
        </w:rPr>
        <w:t>Уводно поглавље ауторк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започиње контекстуализацијом предмета дисертације. У наставку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критички </w:t>
      </w:r>
      <w:r w:rsidR="00C84C6F">
        <w:rPr>
          <w:rFonts w:ascii="Times New Roman" w:hAnsi="Times New Roman" w:cs="Times New Roman"/>
          <w:sz w:val="24"/>
          <w:lang w:val="sr-Latn-RS"/>
        </w:rPr>
        <w:t>анализира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начин на који се телесности доминантно приступа у психологији</w:t>
      </w:r>
      <w:r w:rsidR="00C84C6F">
        <w:rPr>
          <w:rFonts w:ascii="Times New Roman" w:hAnsi="Times New Roman" w:cs="Times New Roman"/>
          <w:sz w:val="24"/>
          <w:lang w:val="sr-Cyrl-RS"/>
        </w:rPr>
        <w:t xml:space="preserve"> и</w:t>
      </w:r>
      <w:r w:rsidR="00C84C6F">
        <w:rPr>
          <w:rFonts w:ascii="Times New Roman" w:hAnsi="Times New Roman" w:cs="Times New Roman"/>
          <w:sz w:val="24"/>
          <w:lang w:val="sr-Latn-RS"/>
        </w:rPr>
        <w:t xml:space="preserve"> карактери</w:t>
      </w:r>
      <w:r w:rsidR="00C84C6F">
        <w:rPr>
          <w:rFonts w:ascii="Times New Roman" w:hAnsi="Times New Roman" w:cs="Times New Roman"/>
          <w:sz w:val="24"/>
          <w:lang w:val="sr-Cyrl-RS"/>
        </w:rPr>
        <w:t xml:space="preserve">ше га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>као</w:t>
      </w:r>
      <w:r w:rsidR="00DF1966">
        <w:rPr>
          <w:rFonts w:ascii="Times New Roman" w:hAnsi="Times New Roman" w:cs="Times New Roman"/>
          <w:sz w:val="24"/>
          <w:lang w:val="sr-Cyrl-RS"/>
        </w:rPr>
        <w:t xml:space="preserve"> претежно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>индивидуалистички, когнитивист</w:t>
      </w:r>
      <w:r w:rsidR="00784462">
        <w:rPr>
          <w:rFonts w:ascii="Times New Roman" w:hAnsi="Times New Roman" w:cs="Times New Roman"/>
          <w:sz w:val="24"/>
          <w:lang w:val="sr-Latn-RS"/>
        </w:rPr>
        <w:t>ички и патоло</w:t>
      </w:r>
      <w:r w:rsidR="00784462">
        <w:rPr>
          <w:rFonts w:ascii="Times New Roman" w:hAnsi="Times New Roman" w:cs="Times New Roman"/>
          <w:sz w:val="24"/>
          <w:lang w:val="sr-Cyrl-RS"/>
        </w:rPr>
        <w:t>гизујући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. Потом је предложена алтернативна постструктуралистичка и феноменолошка теоријска позиција која узима у обзир симболичку посредованост субјекта, улогу дискурса и односа моћи, као и отеловљеност субјекта. </w:t>
      </w:r>
      <w:r w:rsidR="00D00CE3">
        <w:rPr>
          <w:rFonts w:ascii="Times New Roman" w:hAnsi="Times New Roman" w:cs="Times New Roman"/>
          <w:sz w:val="24"/>
          <w:lang w:val="sr-Cyrl-RS"/>
        </w:rPr>
        <w:t xml:space="preserve">Теоријско позиционирање дисертације усмерено је најпре на разматрање феноменолошког разумевања телесности, са посебним фокусом на специфичности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женске </w:t>
      </w:r>
      <w:r w:rsidR="00D00CE3">
        <w:rPr>
          <w:rFonts w:ascii="Times New Roman" w:hAnsi="Times New Roman" w:cs="Times New Roman"/>
          <w:sz w:val="24"/>
          <w:lang w:val="sr-Cyrl-RS"/>
        </w:rPr>
        <w:t>отеловљености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. Након тога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изложена </w:t>
      </w:r>
      <w:r w:rsidR="00DC3559" w:rsidRPr="00636095">
        <w:rPr>
          <w:rFonts w:ascii="Times New Roman" w:hAnsi="Times New Roman" w:cs="Times New Roman"/>
          <w:sz w:val="24"/>
          <w:lang w:val="sr-Latn-RS"/>
        </w:rPr>
        <w:t xml:space="preserve">је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>поструктуралистичка теорија</w:t>
      </w:r>
      <w:r w:rsidR="004B7B87">
        <w:rPr>
          <w:rFonts w:ascii="Times New Roman" w:hAnsi="Times New Roman" w:cs="Times New Roman"/>
          <w:sz w:val="24"/>
          <w:lang w:val="sr-Cyrl-RS"/>
        </w:rPr>
        <w:t xml:space="preserve"> субјекта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и објашњена формативна улога дискурса. Приказан је и начин на који феминистичке теоретичарке концептуализу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>ју женску телесност као обликовану дискурзивним и материјалним условима. Након тога, размотрене су специфичности искуства</w:t>
      </w:r>
      <w:r w:rsidR="008A2E5F">
        <w:rPr>
          <w:rFonts w:ascii="Times New Roman" w:hAnsi="Times New Roman" w:cs="Times New Roman"/>
          <w:sz w:val="24"/>
          <w:lang w:val="sr-Cyrl-RS"/>
        </w:rPr>
        <w:t xml:space="preserve"> и телесности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младих девојака у савременом неолибералном, постфеминистичком, наглашено умреженом друштву</w:t>
      </w:r>
      <w:r w:rsidR="0000395D">
        <w:rPr>
          <w:rFonts w:ascii="Times New Roman" w:hAnsi="Times New Roman" w:cs="Times New Roman"/>
          <w:sz w:val="24"/>
          <w:lang w:val="sr-Cyrl-RS"/>
        </w:rPr>
        <w:t xml:space="preserve">, уз осврт </w:t>
      </w:r>
      <w:r w:rsidR="008A2E5F">
        <w:rPr>
          <w:rFonts w:ascii="Times New Roman" w:hAnsi="Times New Roman" w:cs="Times New Roman"/>
          <w:sz w:val="24"/>
          <w:lang w:val="sr-Cyrl-RS"/>
        </w:rPr>
        <w:t>на савремене емпиријске студије овог феномена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. </w:t>
      </w:r>
      <w:r w:rsidR="008A2E5F">
        <w:rPr>
          <w:rFonts w:ascii="Times New Roman" w:hAnsi="Times New Roman" w:cs="Times New Roman"/>
          <w:sz w:val="24"/>
          <w:lang w:val="sr-Cyrl-RS"/>
        </w:rPr>
        <w:t xml:space="preserve">На крају уводног поглавља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представљени </w:t>
      </w:r>
      <w:r w:rsidR="008A2E5F">
        <w:rPr>
          <w:rFonts w:ascii="Times New Roman" w:hAnsi="Times New Roman" w:cs="Times New Roman"/>
          <w:sz w:val="24"/>
          <w:lang w:val="sr-Cyrl-RS"/>
        </w:rPr>
        <w:t xml:space="preserve">су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предмет и циљ </w:t>
      </w:r>
      <w:r w:rsidR="00A73553">
        <w:rPr>
          <w:rFonts w:ascii="Times New Roman" w:hAnsi="Times New Roman" w:cs="Times New Roman"/>
          <w:sz w:val="24"/>
          <w:lang w:val="sr-Cyrl-RS"/>
        </w:rPr>
        <w:t>дисертације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. </w:t>
      </w:r>
    </w:p>
    <w:p w14:paraId="0000001C" w14:textId="62706104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shd w:val="clear" w:color="auto" w:fill="FFF2CC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У другом поглављу, кандидаткиња је изложила методолошки оквир </w:t>
      </w:r>
      <w:r w:rsidR="00C431C9">
        <w:rPr>
          <w:rFonts w:ascii="Times New Roman" w:hAnsi="Times New Roman" w:cs="Times New Roman"/>
          <w:sz w:val="24"/>
          <w:lang w:val="sr-Cyrl-RS"/>
        </w:rPr>
        <w:t xml:space="preserve">свог </w:t>
      </w:r>
      <w:r w:rsidR="00865993">
        <w:rPr>
          <w:rFonts w:ascii="Times New Roman" w:hAnsi="Times New Roman" w:cs="Times New Roman"/>
          <w:sz w:val="24"/>
          <w:lang w:val="sr-Latn-RS"/>
        </w:rPr>
        <w:t>истраживања</w:t>
      </w:r>
      <w:r w:rsidR="00865993">
        <w:rPr>
          <w:rFonts w:ascii="Times New Roman" w:hAnsi="Times New Roman" w:cs="Times New Roman"/>
          <w:sz w:val="24"/>
          <w:lang w:val="sr-Cyrl-RS"/>
        </w:rPr>
        <w:t xml:space="preserve"> и </w:t>
      </w:r>
      <w:r w:rsidRPr="00636095">
        <w:rPr>
          <w:rFonts w:ascii="Times New Roman" w:hAnsi="Times New Roman" w:cs="Times New Roman"/>
          <w:sz w:val="24"/>
          <w:lang w:val="sr-Latn-RS"/>
        </w:rPr>
        <w:t>детаљан преглед и образложење ис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траживачких одлука и поступака. Најпре је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изложена аргументација у прилог коришћења квалитативног приступа за </w:t>
      </w:r>
      <w:r w:rsidR="00865993">
        <w:rPr>
          <w:rFonts w:ascii="Times New Roman" w:hAnsi="Times New Roman" w:cs="Times New Roman"/>
          <w:sz w:val="24"/>
          <w:lang w:val="sr-Cyrl-RS"/>
        </w:rPr>
        <w:t xml:space="preserve">истраживање </w:t>
      </w:r>
      <w:r w:rsidRPr="00636095">
        <w:rPr>
          <w:rFonts w:ascii="Times New Roman" w:hAnsi="Times New Roman" w:cs="Times New Roman"/>
          <w:sz w:val="24"/>
          <w:lang w:val="sr-Latn-RS"/>
        </w:rPr>
        <w:t>процесуално и контекстуално дефинисан</w:t>
      </w:r>
      <w:r w:rsidR="00865993">
        <w:rPr>
          <w:rFonts w:ascii="Times New Roman" w:hAnsi="Times New Roman" w:cs="Times New Roman"/>
          <w:sz w:val="24"/>
          <w:lang w:val="sr-Cyrl-RS"/>
        </w:rPr>
        <w:t>ог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феномен</w:t>
      </w:r>
      <w:r w:rsidR="00865993">
        <w:rPr>
          <w:rFonts w:ascii="Times New Roman" w:hAnsi="Times New Roman" w:cs="Times New Roman"/>
          <w:sz w:val="24"/>
          <w:lang w:val="sr-Cyrl-RS"/>
        </w:rPr>
        <w:t>а</w:t>
      </w:r>
      <w:r w:rsidRPr="00636095">
        <w:rPr>
          <w:rFonts w:ascii="Times New Roman" w:hAnsi="Times New Roman" w:cs="Times New Roman"/>
          <w:sz w:val="24"/>
          <w:lang w:val="sr-Latn-RS"/>
        </w:rPr>
        <w:t>. С обзиром на ком</w:t>
      </w:r>
      <w:r w:rsidR="00865993">
        <w:rPr>
          <w:rFonts w:ascii="Times New Roman" w:hAnsi="Times New Roman" w:cs="Times New Roman"/>
          <w:sz w:val="24"/>
          <w:lang w:val="sr-Latn-RS"/>
        </w:rPr>
        <w:t>плексност предмета истраживања</w:t>
      </w:r>
      <w:r w:rsidR="00865993">
        <w:rPr>
          <w:rFonts w:ascii="Times New Roman" w:hAnsi="Times New Roman" w:cs="Times New Roman"/>
          <w:sz w:val="24"/>
          <w:lang w:val="sr-Cyrl-RS"/>
        </w:rPr>
        <w:t xml:space="preserve"> и интегративан теоријски приступ феномену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, методолошки оквир је такође подразумевао плуралистички приступ анализи материјала комбиновањем анализе дискурса и феноменолошке анализе. </w:t>
      </w:r>
      <w:r w:rsidR="00356041">
        <w:rPr>
          <w:rFonts w:ascii="Times New Roman" w:hAnsi="Times New Roman" w:cs="Times New Roman"/>
          <w:sz w:val="24"/>
          <w:lang w:val="sr-Latn-RS"/>
        </w:rPr>
        <w:t>С обзиром на циљ истраживања</w:t>
      </w:r>
      <w:r w:rsidR="00356041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36095">
        <w:rPr>
          <w:rFonts w:ascii="Times New Roman" w:hAnsi="Times New Roman" w:cs="Times New Roman"/>
          <w:sz w:val="24"/>
          <w:lang w:val="sr-Latn-RS"/>
        </w:rPr>
        <w:t>кандидаткиња је ка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о најприкладнију технику прикупљања података </w:t>
      </w:r>
      <w:r w:rsidR="00356041">
        <w:rPr>
          <w:rFonts w:ascii="Times New Roman" w:hAnsi="Times New Roman" w:cs="Times New Roman"/>
          <w:sz w:val="24"/>
          <w:lang w:val="sr-Latn-RS"/>
        </w:rPr>
        <w:t>препознала дубински полу</w:t>
      </w:r>
      <w:r w:rsidRPr="00636095">
        <w:rPr>
          <w:rFonts w:ascii="Times New Roman" w:hAnsi="Times New Roman" w:cs="Times New Roman"/>
          <w:sz w:val="24"/>
          <w:lang w:val="sr-Latn-RS"/>
        </w:rPr>
        <w:t>структурисани интервју. У наставку поглавља пружен је детаљан опис процеса узорковања</w:t>
      </w:r>
      <w:r w:rsidR="00356041">
        <w:rPr>
          <w:rFonts w:ascii="Times New Roman" w:hAnsi="Times New Roman" w:cs="Times New Roman"/>
          <w:sz w:val="24"/>
          <w:lang w:val="sr-Cyrl-RS"/>
        </w:rPr>
        <w:t xml:space="preserve"> и учесница у истраживању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, </w:t>
      </w:r>
      <w:r w:rsidRPr="00636095">
        <w:rPr>
          <w:rFonts w:ascii="Times New Roman" w:hAnsi="Times New Roman" w:cs="Times New Roman"/>
          <w:sz w:val="24"/>
          <w:lang w:val="sr-Latn-RS"/>
        </w:rPr>
        <w:t>тема обухваћених интервјуом</w:t>
      </w:r>
      <w:r w:rsidR="00356041">
        <w:rPr>
          <w:rFonts w:ascii="Times New Roman" w:hAnsi="Times New Roman" w:cs="Times New Roman"/>
          <w:sz w:val="24"/>
          <w:lang w:val="sr-Cyrl-RS"/>
        </w:rPr>
        <w:t>, као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и опис процеса прикупљања података. Кандидаткиња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је пружила детаљнију аргументацију за коришћење два аналитичка оквира - фукоовске анализе дискурса и интерпретативне феноменолошке анализе, праћену исцрпним описом конкретних корака предузетих приликом анализе података. У методолошко поглавље кандидаткиња</w:t>
      </w:r>
      <w:r w:rsidR="007157A8">
        <w:rPr>
          <w:rFonts w:ascii="Times New Roman" w:hAnsi="Times New Roman" w:cs="Times New Roman"/>
          <w:sz w:val="24"/>
          <w:lang w:val="sr-Latn-RS"/>
        </w:rPr>
        <w:t xml:space="preserve"> је укључила </w:t>
      </w:r>
      <w:r w:rsidR="007157A8">
        <w:rPr>
          <w:rFonts w:ascii="Times New Roman" w:hAnsi="Times New Roman" w:cs="Times New Roman"/>
          <w:sz w:val="24"/>
          <w:lang w:val="sr-Cyrl-RS"/>
        </w:rPr>
        <w:t xml:space="preserve">и </w:t>
      </w:r>
      <w:r w:rsidR="007157A8">
        <w:rPr>
          <w:rFonts w:ascii="Times New Roman" w:hAnsi="Times New Roman" w:cs="Times New Roman"/>
          <w:sz w:val="24"/>
          <w:lang w:val="sr-Latn-RS"/>
        </w:rPr>
        <w:t>рефлексивн</w:t>
      </w:r>
      <w:r w:rsidR="007157A8">
        <w:rPr>
          <w:rFonts w:ascii="Times New Roman" w:hAnsi="Times New Roman" w:cs="Times New Roman"/>
          <w:sz w:val="24"/>
          <w:lang w:val="sr-Cyrl-RS"/>
        </w:rPr>
        <w:t>и</w:t>
      </w:r>
      <w:r w:rsidR="007157A8">
        <w:rPr>
          <w:rFonts w:ascii="Times New Roman" w:hAnsi="Times New Roman" w:cs="Times New Roman"/>
          <w:sz w:val="24"/>
          <w:lang w:val="sr-Latn-RS"/>
        </w:rPr>
        <w:t xml:space="preserve"> осврт </w:t>
      </w:r>
      <w:r w:rsidRPr="00636095">
        <w:rPr>
          <w:rFonts w:ascii="Times New Roman" w:hAnsi="Times New Roman" w:cs="Times New Roman"/>
          <w:sz w:val="24"/>
          <w:lang w:val="sr-Latn-RS"/>
        </w:rPr>
        <w:t>на избор и приступ предмету истраживања, ток интервјуисања учесница, као и рефлексију на аналитички процес.</w:t>
      </w:r>
    </w:p>
    <w:p w14:paraId="0000001D" w14:textId="7A196E2F" w:rsidR="00611B95" w:rsidRPr="00636095" w:rsidRDefault="00CC7C5B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Latn-RS"/>
        </w:rPr>
      </w:pPr>
      <w:r>
        <w:rPr>
          <w:rFonts w:ascii="Times New Roman" w:hAnsi="Times New Roman" w:cs="Times New Roman"/>
          <w:sz w:val="24"/>
          <w:lang w:val="sr-Cyrl-RS"/>
        </w:rPr>
        <w:t>Централни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део дисертације обухвата </w:t>
      </w:r>
      <w:r w:rsidR="00463CCC">
        <w:rPr>
          <w:rFonts w:ascii="Times New Roman" w:hAnsi="Times New Roman" w:cs="Times New Roman"/>
          <w:sz w:val="24"/>
          <w:lang w:val="sr-Cyrl-RS"/>
        </w:rPr>
        <w:t xml:space="preserve">анализу и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>интерп</w:t>
      </w:r>
      <w:r w:rsidR="00463CCC">
        <w:rPr>
          <w:rFonts w:ascii="Times New Roman" w:hAnsi="Times New Roman" w:cs="Times New Roman"/>
          <w:sz w:val="24"/>
          <w:lang w:val="sr-Latn-RS"/>
        </w:rPr>
        <w:t>ретацију резултата истраживања</w:t>
      </w:r>
      <w:r w:rsidR="00463CCC">
        <w:rPr>
          <w:rFonts w:ascii="Times New Roman" w:hAnsi="Times New Roman" w:cs="Times New Roman"/>
          <w:sz w:val="24"/>
          <w:lang w:val="sr-Cyrl-RS"/>
        </w:rPr>
        <w:t xml:space="preserve"> која је </w:t>
      </w:r>
      <w:r w:rsidR="00463CCC">
        <w:rPr>
          <w:rFonts w:ascii="Times New Roman" w:hAnsi="Times New Roman" w:cs="Times New Roman"/>
          <w:sz w:val="24"/>
          <w:lang w:val="sr-Latn-RS"/>
        </w:rPr>
        <w:t>структуриран</w:t>
      </w:r>
      <w:r w:rsidR="00463CCC">
        <w:rPr>
          <w:rFonts w:ascii="Times New Roman" w:hAnsi="Times New Roman" w:cs="Times New Roman"/>
          <w:sz w:val="24"/>
          <w:lang w:val="sr-Cyrl-RS"/>
        </w:rPr>
        <w:t>а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 у две велике тематске це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лине. Прва целина фокусира се на дискурзивне конструкције телесности, и укључује два </w:t>
      </w:r>
      <w:r w:rsidR="00DB7561">
        <w:rPr>
          <w:rFonts w:ascii="Times New Roman" w:hAnsi="Times New Roman" w:cs="Times New Roman"/>
          <w:sz w:val="24"/>
          <w:lang w:val="sr-Cyrl-RS"/>
        </w:rPr>
        <w:t>пот</w:t>
      </w:r>
      <w:r w:rsidR="001214E8" w:rsidRPr="00636095">
        <w:rPr>
          <w:rFonts w:ascii="Times New Roman" w:hAnsi="Times New Roman" w:cs="Times New Roman"/>
          <w:sz w:val="24"/>
          <w:highlight w:val="white"/>
          <w:lang w:val="sr-Latn-RS"/>
        </w:rPr>
        <w:t>поглавља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. У првом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lastRenderedPageBreak/>
        <w:t xml:space="preserve">кандидаткиња анализира традиционалне дискурсе о женском телу, осветљавајући начине на које девојке </w:t>
      </w:r>
      <w:r w:rsidR="00463CCC">
        <w:rPr>
          <w:rFonts w:ascii="Times New Roman" w:hAnsi="Times New Roman" w:cs="Times New Roman"/>
          <w:sz w:val="24"/>
          <w:lang w:val="sr-Latn-RS"/>
        </w:rPr>
        <w:t>разумеју шта значи бити женстве</w:t>
      </w:r>
      <w:r w:rsidR="00463CCC">
        <w:rPr>
          <w:rFonts w:ascii="Times New Roman" w:hAnsi="Times New Roman" w:cs="Times New Roman"/>
          <w:sz w:val="24"/>
          <w:lang w:val="sr-Cyrl-RS"/>
        </w:rPr>
        <w:t>н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а, </w:t>
      </w:r>
      <w:r w:rsidR="00A14A6A">
        <w:rPr>
          <w:rFonts w:ascii="Times New Roman" w:hAnsi="Times New Roman" w:cs="Times New Roman"/>
          <w:sz w:val="24"/>
          <w:lang w:val="sr-Cyrl-RS"/>
        </w:rPr>
        <w:t xml:space="preserve">тј.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>које телесне каракт</w:t>
      </w:r>
      <w:r w:rsidR="00A14A6A">
        <w:rPr>
          <w:rFonts w:ascii="Times New Roman" w:hAnsi="Times New Roman" w:cs="Times New Roman"/>
          <w:sz w:val="24"/>
          <w:lang w:val="sr-Latn-RS"/>
        </w:rPr>
        <w:t xml:space="preserve">еристике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и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норме понашања се очекују како би се испунио идеал женствености. У другом </w:t>
      </w:r>
      <w:r w:rsidR="00DB7561">
        <w:rPr>
          <w:rFonts w:ascii="Times New Roman" w:hAnsi="Times New Roman" w:cs="Times New Roman"/>
          <w:sz w:val="24"/>
          <w:lang w:val="sr-Cyrl-RS"/>
        </w:rPr>
        <w:t xml:space="preserve">су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истражени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савремени дискурси који тело конструишу као лични пројекат, са посебним освртом на неолибералне и постфеминистичке наративе о </w:t>
      </w:r>
      <w:r w:rsidR="001214E8" w:rsidRPr="00636095">
        <w:rPr>
          <w:rFonts w:ascii="Times New Roman" w:hAnsi="Times New Roman" w:cs="Times New Roman"/>
          <w:sz w:val="24"/>
          <w:lang w:val="sr-Latn-RS"/>
        </w:rPr>
        <w:t xml:space="preserve">раду на себи, како у физичком, тако и у емоционалном домену. </w:t>
      </w:r>
    </w:p>
    <w:p w14:paraId="0000001F" w14:textId="15D7E731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highlight w:val="white"/>
          <w:lang w:val="sr-Latn-RS"/>
        </w:rPr>
      </w:pPr>
      <w:r w:rsidRPr="00636095">
        <w:rPr>
          <w:rFonts w:ascii="Times New Roman" w:hAnsi="Times New Roman" w:cs="Times New Roman"/>
          <w:sz w:val="24"/>
          <w:lang w:val="sr-Latn-RS"/>
        </w:rPr>
        <w:t xml:space="preserve">Друга целина </w:t>
      </w:r>
      <w:r w:rsidR="0079289B">
        <w:rPr>
          <w:rFonts w:ascii="Times New Roman" w:hAnsi="Times New Roman" w:cs="Times New Roman"/>
          <w:sz w:val="24"/>
          <w:lang w:val="sr-Cyrl-RS"/>
        </w:rPr>
        <w:t xml:space="preserve">резултата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усмерена је на анализу живљеног тела у савременом социо-културном контексту, и састоји се од пет </w:t>
      </w:r>
      <w:r w:rsidR="00DB7561">
        <w:rPr>
          <w:rFonts w:ascii="Times New Roman" w:hAnsi="Times New Roman" w:cs="Times New Roman"/>
          <w:sz w:val="24"/>
          <w:lang w:val="sr-Cyrl-RS"/>
        </w:rPr>
        <w:t>пот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поглавља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. У првом </w:t>
      </w:r>
      <w:r w:rsidRPr="00636095">
        <w:rPr>
          <w:rFonts w:ascii="Times New Roman" w:hAnsi="Times New Roman" w:cs="Times New Roman"/>
          <w:sz w:val="24"/>
          <w:lang w:val="sr-Latn-RS"/>
        </w:rPr>
        <w:t>кандидаткиња разматра искуства у којима се тело за девојк</w:t>
      </w:r>
      <w:r w:rsidRPr="00636095">
        <w:rPr>
          <w:rFonts w:ascii="Times New Roman" w:hAnsi="Times New Roman" w:cs="Times New Roman"/>
          <w:sz w:val="24"/>
          <w:lang w:val="sr-Latn-RS"/>
        </w:rPr>
        <w:t>е јавља пре све</w:t>
      </w:r>
      <w:r w:rsidR="0079289B">
        <w:rPr>
          <w:rFonts w:ascii="Times New Roman" w:hAnsi="Times New Roman" w:cs="Times New Roman"/>
          <w:sz w:val="24"/>
          <w:lang w:val="sr-Latn-RS"/>
        </w:rPr>
        <w:t xml:space="preserve">га као естетски објекат у вези </w:t>
      </w:r>
      <w:r w:rsidR="0079289B">
        <w:rPr>
          <w:rFonts w:ascii="Times New Roman" w:hAnsi="Times New Roman" w:cs="Times New Roman"/>
          <w:sz w:val="24"/>
          <w:lang w:val="sr-Cyrl-RS"/>
        </w:rPr>
        <w:t>с</w:t>
      </w:r>
      <w:r w:rsidR="0079289B">
        <w:rPr>
          <w:rFonts w:ascii="Times New Roman" w:hAnsi="Times New Roman" w:cs="Times New Roman"/>
          <w:sz w:val="24"/>
          <w:lang w:val="sr-Latn-RS"/>
        </w:rPr>
        <w:t>а којим о</w:t>
      </w:r>
      <w:r w:rsidR="0079289B">
        <w:rPr>
          <w:rFonts w:ascii="Times New Roman" w:hAnsi="Times New Roman" w:cs="Times New Roman"/>
          <w:sz w:val="24"/>
          <w:lang w:val="sr-Cyrl-RS"/>
        </w:rPr>
        <w:t>н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е развијају различите (нормама условљене) несигурности, стратегије надзора, као и праксе дисциплиновања тела. </w:t>
      </w:r>
      <w:r w:rsidR="002260CC">
        <w:rPr>
          <w:rFonts w:ascii="Times New Roman" w:hAnsi="Times New Roman" w:cs="Times New Roman"/>
          <w:sz w:val="24"/>
          <w:lang w:val="sr-Cyrl-RS"/>
        </w:rPr>
        <w:t>У наставку се д</w:t>
      </w:r>
      <w:r w:rsidR="005641CD">
        <w:rPr>
          <w:rFonts w:ascii="Times New Roman" w:hAnsi="Times New Roman" w:cs="Times New Roman"/>
          <w:sz w:val="24"/>
          <w:lang w:val="sr-Cyrl-RS"/>
        </w:rPr>
        <w:t>етаљно анализирају и</w:t>
      </w:r>
      <w:r w:rsidR="005641CD">
        <w:rPr>
          <w:rFonts w:ascii="Times New Roman" w:hAnsi="Times New Roman" w:cs="Times New Roman"/>
          <w:sz w:val="24"/>
          <w:lang w:val="sr-Latn-RS"/>
        </w:rPr>
        <w:t xml:space="preserve"> две студије случаја </w:t>
      </w:r>
      <w:r w:rsidR="005641CD">
        <w:rPr>
          <w:rFonts w:ascii="Times New Roman" w:hAnsi="Times New Roman" w:cs="Times New Roman"/>
          <w:sz w:val="24"/>
          <w:lang w:val="sr-Cyrl-RS"/>
        </w:rPr>
        <w:t xml:space="preserve">– </w:t>
      </w:r>
      <w:r w:rsidR="005641CD">
        <w:rPr>
          <w:rFonts w:ascii="Times New Roman" w:hAnsi="Times New Roman" w:cs="Times New Roman"/>
          <w:sz w:val="24"/>
          <w:lang w:val="sr-Latn-RS"/>
        </w:rPr>
        <w:t>огледала и фотографија</w:t>
      </w:r>
      <w:r w:rsidR="002260CC">
        <w:rPr>
          <w:rFonts w:ascii="Times New Roman" w:hAnsi="Times New Roman" w:cs="Times New Roman"/>
          <w:sz w:val="24"/>
          <w:lang w:val="sr-Cyrl-RS"/>
        </w:rPr>
        <w:t xml:space="preserve"> – како би се додатно илуструвала објектификација тела и праксе надзора и регулације које је прате</w:t>
      </w:r>
      <w:r w:rsidR="005641CD">
        <w:rPr>
          <w:rFonts w:ascii="Times New Roman" w:hAnsi="Times New Roman" w:cs="Times New Roman"/>
          <w:sz w:val="24"/>
          <w:lang w:val="sr-Cyrl-RS"/>
        </w:rPr>
        <w:t>.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Наредно </w:t>
      </w:r>
      <w:r w:rsidR="00DB7561">
        <w:rPr>
          <w:rFonts w:ascii="Times New Roman" w:hAnsi="Times New Roman" w:cs="Times New Roman"/>
          <w:sz w:val="24"/>
          <w:lang w:val="sr-Cyrl-RS"/>
        </w:rPr>
        <w:t>пот</w:t>
      </w:r>
      <w:r w:rsidRPr="00636095">
        <w:rPr>
          <w:rFonts w:ascii="Times New Roman" w:hAnsi="Times New Roman" w:cs="Times New Roman"/>
          <w:sz w:val="24"/>
          <w:lang w:val="sr-Latn-RS"/>
        </w:rPr>
        <w:t>поглавље истражије улогу коју друге особе имају у искуствима телесности младих дево</w:t>
      </w:r>
      <w:r w:rsidR="00161550">
        <w:rPr>
          <w:rFonts w:ascii="Times New Roman" w:hAnsi="Times New Roman" w:cs="Times New Roman"/>
          <w:sz w:val="24"/>
          <w:lang w:val="sr-Latn-RS"/>
        </w:rPr>
        <w:t xml:space="preserve">јака </w:t>
      </w:r>
      <w:r w:rsidR="00161550">
        <w:rPr>
          <w:rFonts w:ascii="Times New Roman" w:hAnsi="Times New Roman" w:cs="Times New Roman"/>
          <w:sz w:val="24"/>
          <w:lang w:val="sr-Cyrl-RS"/>
        </w:rPr>
        <w:t xml:space="preserve">– </w:t>
      </w:r>
      <w:r w:rsidRPr="00636095">
        <w:rPr>
          <w:rFonts w:ascii="Times New Roman" w:hAnsi="Times New Roman" w:cs="Times New Roman"/>
          <w:sz w:val="24"/>
          <w:lang w:val="sr-Latn-RS"/>
        </w:rPr>
        <w:t>било експлицитно кроз коментаре, критике или похвале, било имплицитно, кроз бојазан девојака да други посматрају</w:t>
      </w:r>
      <w:r w:rsidR="00161550">
        <w:rPr>
          <w:rFonts w:ascii="Times New Roman" w:hAnsi="Times New Roman" w:cs="Times New Roman"/>
          <w:sz w:val="24"/>
          <w:lang w:val="sr-Cyrl-RS"/>
        </w:rPr>
        <w:t>, процењују</w:t>
      </w:r>
      <w:r w:rsidR="00DB7561">
        <w:rPr>
          <w:rFonts w:ascii="Times New Roman" w:hAnsi="Times New Roman" w:cs="Times New Roman"/>
          <w:sz w:val="24"/>
          <w:lang w:val="sr-Latn-RS"/>
        </w:rPr>
        <w:t xml:space="preserve"> и осуђују њихов изглед.</w:t>
      </w:r>
      <w:r w:rsidR="00DB7561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Наредна два </w:t>
      </w:r>
      <w:r w:rsidR="00DB7561">
        <w:rPr>
          <w:rFonts w:ascii="Times New Roman" w:hAnsi="Times New Roman" w:cs="Times New Roman"/>
          <w:sz w:val="24"/>
          <w:lang w:val="sr-Cyrl-RS"/>
        </w:rPr>
        <w:t>пот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поглавља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контрастрирају две групе искустава телесности. </w:t>
      </w:r>
      <w:r w:rsidR="00DB7561">
        <w:rPr>
          <w:rFonts w:ascii="Times New Roman" w:hAnsi="Times New Roman" w:cs="Times New Roman"/>
          <w:sz w:val="24"/>
          <w:lang w:val="sr-Cyrl-RS"/>
        </w:rPr>
        <w:t xml:space="preserve">Најпре се анализирају </w:t>
      </w:r>
      <w:r w:rsidR="00DB7561">
        <w:rPr>
          <w:rFonts w:ascii="Times New Roman" w:hAnsi="Times New Roman" w:cs="Times New Roman"/>
          <w:sz w:val="24"/>
          <w:lang w:val="sr-Latn-RS"/>
        </w:rPr>
        <w:t>ис</w:t>
      </w:r>
      <w:r w:rsidR="00DB7561">
        <w:rPr>
          <w:rFonts w:ascii="Times New Roman" w:hAnsi="Times New Roman" w:cs="Times New Roman"/>
          <w:sz w:val="24"/>
          <w:lang w:val="sr-Cyrl-RS"/>
        </w:rPr>
        <w:t>к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уства у којима се тело појављује на отуђујући начин, као </w:t>
      </w:r>
      <w:r w:rsidR="00C20431">
        <w:rPr>
          <w:rFonts w:ascii="Times New Roman" w:hAnsi="Times New Roman" w:cs="Times New Roman"/>
          <w:sz w:val="24"/>
          <w:lang w:val="sr-Cyrl-RS"/>
        </w:rPr>
        <w:t xml:space="preserve">донекле </w:t>
      </w:r>
      <w:r w:rsidRPr="00636095">
        <w:rPr>
          <w:rFonts w:ascii="Times New Roman" w:hAnsi="Times New Roman" w:cs="Times New Roman"/>
          <w:sz w:val="24"/>
          <w:lang w:val="sr-Latn-RS"/>
        </w:rPr>
        <w:t>страни објекат који је ван контроле субјекта (као што је случај са</w:t>
      </w:r>
      <w:r w:rsidR="00E477DF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36095">
        <w:rPr>
          <w:rFonts w:ascii="Times New Roman" w:hAnsi="Times New Roman" w:cs="Times New Roman"/>
          <w:sz w:val="24"/>
          <w:lang w:val="sr-Latn-RS"/>
        </w:rPr>
        <w:t>физиолошким ре</w:t>
      </w:r>
      <w:r w:rsidRPr="00636095">
        <w:rPr>
          <w:rFonts w:ascii="Times New Roman" w:hAnsi="Times New Roman" w:cs="Times New Roman"/>
          <w:sz w:val="24"/>
          <w:lang w:val="sr-Latn-RS"/>
        </w:rPr>
        <w:t>акцијама</w:t>
      </w:r>
      <w:r w:rsidR="00E477DF">
        <w:rPr>
          <w:rFonts w:ascii="Times New Roman" w:hAnsi="Times New Roman" w:cs="Times New Roman"/>
          <w:sz w:val="24"/>
          <w:lang w:val="sr-Cyrl-RS"/>
        </w:rPr>
        <w:t>, развојним променама у пубертету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и</w:t>
      </w:r>
      <w:r w:rsidR="00D131C3">
        <w:rPr>
          <w:rFonts w:ascii="Times New Roman" w:hAnsi="Times New Roman" w:cs="Times New Roman"/>
          <w:sz w:val="24"/>
          <w:lang w:val="sr-Cyrl-RS"/>
        </w:rPr>
        <w:t>ли нпр.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гојењем), </w:t>
      </w:r>
      <w:r w:rsidR="00D131C3">
        <w:rPr>
          <w:rFonts w:ascii="Times New Roman" w:hAnsi="Times New Roman" w:cs="Times New Roman"/>
          <w:sz w:val="24"/>
          <w:lang w:val="sr-Cyrl-RS"/>
        </w:rPr>
        <w:t xml:space="preserve">што је праћено доживљајем да га је </w:t>
      </w:r>
      <w:r w:rsidRPr="00636095">
        <w:rPr>
          <w:rFonts w:ascii="Times New Roman" w:hAnsi="Times New Roman" w:cs="Times New Roman"/>
          <w:sz w:val="24"/>
          <w:lang w:val="sr-Latn-RS"/>
        </w:rPr>
        <w:t>неопходно дисциплиновати</w:t>
      </w:r>
      <w:r w:rsidR="00D131C3">
        <w:rPr>
          <w:rFonts w:ascii="Times New Roman" w:hAnsi="Times New Roman" w:cs="Times New Roman"/>
          <w:sz w:val="24"/>
          <w:lang w:val="sr-Cyrl-RS"/>
        </w:rPr>
        <w:t xml:space="preserve"> и контролисати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. </w:t>
      </w:r>
      <w:r w:rsidR="00D642D7">
        <w:rPr>
          <w:rFonts w:ascii="Times New Roman" w:hAnsi="Times New Roman" w:cs="Times New Roman"/>
          <w:sz w:val="24"/>
          <w:lang w:val="sr-Latn-RS"/>
        </w:rPr>
        <w:t>Нако</w:t>
      </w:r>
      <w:r w:rsidR="00D642D7">
        <w:rPr>
          <w:rFonts w:ascii="Times New Roman" w:hAnsi="Times New Roman" w:cs="Times New Roman"/>
          <w:sz w:val="24"/>
          <w:lang w:val="sr-Cyrl-RS"/>
        </w:rPr>
        <w:t>н</w:t>
      </w:r>
      <w:r w:rsidRPr="00636095">
        <w:rPr>
          <w:rFonts w:ascii="Times New Roman" w:hAnsi="Times New Roman" w:cs="Times New Roman"/>
          <w:sz w:val="24"/>
          <w:lang w:val="sr-Latn-RS"/>
        </w:rPr>
        <w:t xml:space="preserve"> тога, кандидаткиња </w:t>
      </w:r>
      <w:r w:rsidR="00005E3F">
        <w:rPr>
          <w:rFonts w:ascii="Times New Roman" w:hAnsi="Times New Roman" w:cs="Times New Roman"/>
          <w:sz w:val="24"/>
          <w:lang w:val="sr-Cyrl-RS"/>
        </w:rPr>
        <w:t xml:space="preserve">анализира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искуства </w:t>
      </w:r>
      <w:r w:rsidR="00005E3F">
        <w:rPr>
          <w:rFonts w:ascii="Times New Roman" w:hAnsi="Times New Roman" w:cs="Times New Roman"/>
          <w:sz w:val="24"/>
          <w:highlight w:val="white"/>
          <w:lang w:val="sr-Latn-RS"/>
        </w:rPr>
        <w:t>отеловљен</w:t>
      </w:r>
      <w:r w:rsidR="00005E3F">
        <w:rPr>
          <w:rFonts w:ascii="Times New Roman" w:hAnsi="Times New Roman" w:cs="Times New Roman"/>
          <w:sz w:val="24"/>
          <w:highlight w:val="white"/>
          <w:lang w:val="sr-Cyrl-RS"/>
        </w:rPr>
        <w:t>е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субјекти</w:t>
      </w:r>
      <w:r w:rsidR="00C53638">
        <w:rPr>
          <w:rFonts w:ascii="Times New Roman" w:hAnsi="Times New Roman" w:cs="Times New Roman"/>
          <w:sz w:val="24"/>
          <w:highlight w:val="white"/>
          <w:lang w:val="sr-Cyrl-RS"/>
        </w:rPr>
        <w:t>в</w:t>
      </w:r>
      <w:r w:rsidR="00005E3F">
        <w:rPr>
          <w:rFonts w:ascii="Times New Roman" w:hAnsi="Times New Roman" w:cs="Times New Roman"/>
          <w:sz w:val="24"/>
          <w:highlight w:val="white"/>
          <w:lang w:val="sr-Cyrl-RS"/>
        </w:rPr>
        <w:t>ности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и</w:t>
      </w:r>
      <w:r w:rsidR="00005E3F">
        <w:rPr>
          <w:rFonts w:ascii="Times New Roman" w:hAnsi="Times New Roman" w:cs="Times New Roman"/>
          <w:sz w:val="24"/>
          <w:highlight w:val="white"/>
          <w:lang w:val="sr-Cyrl-RS"/>
        </w:rPr>
        <w:t xml:space="preserve"> случајеве</w:t>
      </w:r>
      <w:r w:rsidR="000E1BF6">
        <w:rPr>
          <w:rFonts w:ascii="Times New Roman" w:hAnsi="Times New Roman" w:cs="Times New Roman"/>
          <w:sz w:val="24"/>
          <w:highlight w:val="white"/>
          <w:lang w:val="sr-Latn-RS"/>
        </w:rPr>
        <w:t xml:space="preserve"> у којима </w:t>
      </w:r>
      <w:r w:rsidR="000E1BF6">
        <w:rPr>
          <w:rFonts w:ascii="Times New Roman" w:hAnsi="Times New Roman" w:cs="Times New Roman"/>
          <w:sz w:val="24"/>
          <w:highlight w:val="white"/>
          <w:lang w:val="sr-Cyrl-RS"/>
        </w:rPr>
        <w:t xml:space="preserve">девојке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тело</w:t>
      </w:r>
      <w:r w:rsidR="000E1BF6">
        <w:rPr>
          <w:rFonts w:ascii="Times New Roman" w:hAnsi="Times New Roman" w:cs="Times New Roman"/>
          <w:sz w:val="24"/>
          <w:highlight w:val="white"/>
          <w:lang w:val="sr-Cyrl-RS"/>
        </w:rPr>
        <w:t xml:space="preserve"> доживљавају као</w:t>
      </w:r>
      <w:r w:rsidR="002765CB">
        <w:rPr>
          <w:rFonts w:ascii="Times New Roman" w:hAnsi="Times New Roman" w:cs="Times New Roman"/>
          <w:sz w:val="24"/>
          <w:highlight w:val="white"/>
          <w:lang w:val="sr-Latn-RS"/>
        </w:rPr>
        <w:t xml:space="preserve"> извор задовољства</w:t>
      </w:r>
      <w:r w:rsidR="002765CB">
        <w:rPr>
          <w:rFonts w:ascii="Times New Roman" w:hAnsi="Times New Roman" w:cs="Times New Roman"/>
          <w:sz w:val="24"/>
          <w:highlight w:val="white"/>
          <w:lang w:val="sr-Cyrl-RS"/>
        </w:rPr>
        <w:t xml:space="preserve"> (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уживање у телу као естетском објекту, фасцинација функциомалношћу тела</w:t>
      </w:r>
      <w:r w:rsidR="002765CB">
        <w:rPr>
          <w:rFonts w:ascii="Times New Roman" w:hAnsi="Times New Roman" w:cs="Times New Roman"/>
          <w:sz w:val="24"/>
          <w:highlight w:val="white"/>
          <w:lang w:val="sr-Latn-RS"/>
        </w:rPr>
        <w:t>,</w:t>
      </w:r>
      <w:r w:rsidR="002765CB">
        <w:rPr>
          <w:rFonts w:ascii="Times New Roman" w:hAnsi="Times New Roman" w:cs="Times New Roman"/>
          <w:sz w:val="24"/>
          <w:highlight w:val="white"/>
          <w:lang w:val="sr-Cyrl-RS"/>
        </w:rPr>
        <w:t xml:space="preserve">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као и стања потпуне свесности у којима девојке</w:t>
      </w:r>
      <w:r w:rsidR="002765CB">
        <w:rPr>
          <w:rFonts w:ascii="Times New Roman" w:hAnsi="Times New Roman" w:cs="Times New Roman"/>
          <w:sz w:val="24"/>
          <w:highlight w:val="white"/>
          <w:lang w:val="sr-Latn-RS"/>
        </w:rPr>
        <w:t xml:space="preserve"> као отеловљени субјекти осећај</w:t>
      </w:r>
      <w:r w:rsidR="002765CB">
        <w:rPr>
          <w:rFonts w:ascii="Times New Roman" w:hAnsi="Times New Roman" w:cs="Times New Roman"/>
          <w:sz w:val="24"/>
          <w:highlight w:val="white"/>
          <w:lang w:val="sr-Cyrl-RS"/>
        </w:rPr>
        <w:t>у</w:t>
      </w:r>
      <w:r w:rsidR="002765CB">
        <w:rPr>
          <w:rFonts w:ascii="Times New Roman" w:hAnsi="Times New Roman" w:cs="Times New Roman"/>
          <w:sz w:val="24"/>
          <w:highlight w:val="white"/>
          <w:lang w:val="sr-Latn-RS"/>
        </w:rPr>
        <w:t xml:space="preserve"> повезано</w:t>
      </w:r>
      <w:r w:rsidR="002765CB">
        <w:rPr>
          <w:rFonts w:ascii="Times New Roman" w:hAnsi="Times New Roman" w:cs="Times New Roman"/>
          <w:sz w:val="24"/>
          <w:highlight w:val="white"/>
          <w:lang w:val="sr-Cyrl-RS"/>
        </w:rPr>
        <w:t>с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т са светом</w:t>
      </w:r>
      <w:r w:rsidR="002765CB">
        <w:rPr>
          <w:rFonts w:ascii="Times New Roman" w:hAnsi="Times New Roman" w:cs="Times New Roman"/>
          <w:sz w:val="24"/>
          <w:highlight w:val="white"/>
          <w:lang w:val="sr-Cyrl-RS"/>
        </w:rPr>
        <w:t>)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. Последње </w:t>
      </w:r>
      <w:r w:rsidR="00D76319">
        <w:rPr>
          <w:rFonts w:ascii="Times New Roman" w:hAnsi="Times New Roman" w:cs="Times New Roman"/>
          <w:sz w:val="24"/>
          <w:highlight w:val="white"/>
          <w:lang w:val="sr-Cyrl-RS"/>
        </w:rPr>
        <w:t>пот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поглавље истражује динамична искуства у којима је присутна тензија између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</w:t>
      </w:r>
      <w:r w:rsidR="00D76319">
        <w:rPr>
          <w:rFonts w:ascii="Times New Roman" w:hAnsi="Times New Roman" w:cs="Times New Roman"/>
          <w:sz w:val="24"/>
          <w:highlight w:val="white"/>
          <w:lang w:val="sr-Cyrl-RS"/>
        </w:rPr>
        <w:t>тела као субјекта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и тела</w:t>
      </w:r>
      <w:r w:rsidR="00D76319">
        <w:rPr>
          <w:rFonts w:ascii="Times New Roman" w:hAnsi="Times New Roman" w:cs="Times New Roman"/>
          <w:sz w:val="24"/>
          <w:highlight w:val="white"/>
          <w:lang w:val="sr-Latn-RS"/>
        </w:rPr>
        <w:t xml:space="preserve"> као објекта, те начине на кој</w:t>
      </w:r>
      <w:r w:rsidR="00D76319">
        <w:rPr>
          <w:rFonts w:ascii="Times New Roman" w:hAnsi="Times New Roman" w:cs="Times New Roman"/>
          <w:sz w:val="24"/>
          <w:highlight w:val="white"/>
          <w:lang w:val="sr-Cyrl-RS"/>
        </w:rPr>
        <w:t xml:space="preserve">е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девојке покушавају да се са овом тензијом изборе.</w:t>
      </w:r>
    </w:p>
    <w:p w14:paraId="00000020" w14:textId="0B2517D5" w:rsidR="00611B95" w:rsidRPr="00636095" w:rsidRDefault="001214E8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shd w:val="clear" w:color="auto" w:fill="FFF2CC"/>
          <w:lang w:val="sr-Latn-RS"/>
        </w:rPr>
      </w:pP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У </w:t>
      </w:r>
      <w:r w:rsidR="008562B1">
        <w:rPr>
          <w:rFonts w:ascii="Times New Roman" w:hAnsi="Times New Roman" w:cs="Times New Roman"/>
          <w:sz w:val="24"/>
          <w:highlight w:val="white"/>
          <w:lang w:val="sr-Cyrl-RS"/>
        </w:rPr>
        <w:t>завршном</w:t>
      </w:r>
      <w:r w:rsidR="003B3E9C">
        <w:rPr>
          <w:rFonts w:ascii="Times New Roman" w:hAnsi="Times New Roman" w:cs="Times New Roman"/>
          <w:sz w:val="24"/>
          <w:highlight w:val="white"/>
          <w:lang w:val="sr-Cyrl-RS"/>
        </w:rPr>
        <w:t xml:space="preserve">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поглављу </w:t>
      </w:r>
      <w:r w:rsidR="003B3E9C">
        <w:rPr>
          <w:rFonts w:ascii="Times New Roman" w:hAnsi="Times New Roman" w:cs="Times New Roman"/>
          <w:sz w:val="24"/>
          <w:highlight w:val="white"/>
          <w:lang w:val="sr-Cyrl-RS"/>
        </w:rPr>
        <w:t xml:space="preserve">дисертације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кандидаткиња разматра неколико важних тема које су се отвориле током анализе и интерпретације емпиријског материјала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. Најпре је дискут</w:t>
      </w:r>
      <w:r w:rsidR="008562B1">
        <w:rPr>
          <w:rFonts w:ascii="Times New Roman" w:hAnsi="Times New Roman" w:cs="Times New Roman"/>
          <w:sz w:val="24"/>
          <w:highlight w:val="white"/>
          <w:lang w:val="sr-Latn-RS"/>
        </w:rPr>
        <w:t>ована динамична природа искуств</w:t>
      </w:r>
      <w:r w:rsidR="008562B1">
        <w:rPr>
          <w:rFonts w:ascii="Times New Roman" w:hAnsi="Times New Roman" w:cs="Times New Roman"/>
          <w:sz w:val="24"/>
          <w:highlight w:val="white"/>
          <w:lang w:val="sr-Cyrl-RS"/>
        </w:rPr>
        <w:t>а</w:t>
      </w:r>
      <w:r w:rsidR="008562B1">
        <w:rPr>
          <w:rFonts w:ascii="Times New Roman" w:hAnsi="Times New Roman" w:cs="Times New Roman"/>
          <w:sz w:val="24"/>
          <w:highlight w:val="white"/>
          <w:lang w:val="sr-Latn-RS"/>
        </w:rPr>
        <w:t xml:space="preserve"> телесности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спрам </w:t>
      </w:r>
      <w:r w:rsidR="008562B1">
        <w:rPr>
          <w:rFonts w:ascii="Times New Roman" w:hAnsi="Times New Roman" w:cs="Times New Roman"/>
          <w:sz w:val="24"/>
          <w:highlight w:val="white"/>
          <w:lang w:val="sr-Latn-RS"/>
        </w:rPr>
        <w:t xml:space="preserve">неколико релевантних димензија </w:t>
      </w:r>
      <w:r w:rsidR="008562B1">
        <w:rPr>
          <w:rFonts w:ascii="Times New Roman" w:hAnsi="Times New Roman" w:cs="Times New Roman"/>
          <w:sz w:val="24"/>
          <w:highlight w:val="white"/>
          <w:lang w:val="sr-Cyrl-RS"/>
        </w:rPr>
        <w:t xml:space="preserve">–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валенце искуства (позитивне или негативне), укључујући и улогу коју различите емоције имају у разумевању односа доминантних норми и искуства; свести о тел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у током искуства (присутно или одсутно); и темпоралности, то јест начина на који се однос према телу мења током времена како на микро-, тако и на макро-плану. </w:t>
      </w:r>
      <w:r w:rsidR="00DD11B4">
        <w:rPr>
          <w:rFonts w:ascii="Times New Roman" w:hAnsi="Times New Roman" w:cs="Times New Roman"/>
          <w:sz w:val="24"/>
          <w:highlight w:val="white"/>
          <w:lang w:val="sr-Cyrl-RS"/>
        </w:rPr>
        <w:t>Након тога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, кандидаткиња разматра проминентно присуство тела као естетског објекта у наративима учесница и то повезује </w:t>
      </w:r>
      <w:r w:rsidR="00DD11B4">
        <w:rPr>
          <w:rFonts w:ascii="Times New Roman" w:hAnsi="Times New Roman" w:cs="Times New Roman"/>
          <w:sz w:val="24"/>
          <w:highlight w:val="white"/>
          <w:lang w:val="sr-Latn-RS"/>
        </w:rPr>
        <w:t xml:space="preserve">са </w:t>
      </w:r>
      <w:r w:rsidR="00857D66">
        <w:rPr>
          <w:rFonts w:ascii="Times New Roman" w:hAnsi="Times New Roman" w:cs="Times New Roman"/>
          <w:sz w:val="24"/>
          <w:highlight w:val="white"/>
          <w:lang w:val="sr-Cyrl-RS"/>
        </w:rPr>
        <w:t xml:space="preserve">доминацијом визуелног режима у савременог култури кроз који се врши </w:t>
      </w:r>
      <w:r w:rsidR="00857D66">
        <w:rPr>
          <w:rFonts w:ascii="Times New Roman" w:hAnsi="Times New Roman" w:cs="Times New Roman"/>
          <w:sz w:val="24"/>
          <w:highlight w:val="white"/>
          <w:lang w:val="sr-Latn-RS"/>
        </w:rPr>
        <w:t>процес</w:t>
      </w:r>
      <w:r w:rsidR="00857D66">
        <w:rPr>
          <w:rFonts w:ascii="Times New Roman" w:hAnsi="Times New Roman" w:cs="Times New Roman"/>
          <w:sz w:val="24"/>
          <w:highlight w:val="white"/>
          <w:lang w:val="sr-Cyrl-RS"/>
        </w:rPr>
        <w:t xml:space="preserve">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објектификације и надзора женских тела</w:t>
      </w:r>
      <w:r w:rsidR="00DD11B4">
        <w:rPr>
          <w:rFonts w:ascii="Times New Roman" w:hAnsi="Times New Roman" w:cs="Times New Roman"/>
          <w:sz w:val="24"/>
          <w:highlight w:val="white"/>
          <w:lang w:val="sr-Latn-RS"/>
        </w:rPr>
        <w:t xml:space="preserve">, </w:t>
      </w:r>
      <w:r w:rsidR="00857D66">
        <w:rPr>
          <w:rFonts w:ascii="Times New Roman" w:hAnsi="Times New Roman" w:cs="Times New Roman"/>
          <w:sz w:val="24"/>
          <w:highlight w:val="white"/>
          <w:lang w:val="sr-Cyrl-RS"/>
        </w:rPr>
        <w:t>уз ослањање на</w:t>
      </w:r>
      <w:r w:rsidR="00857D66">
        <w:rPr>
          <w:rFonts w:ascii="Times New Roman" w:hAnsi="Times New Roman" w:cs="Times New Roman"/>
          <w:sz w:val="24"/>
          <w:highlight w:val="white"/>
          <w:lang w:val="sr-Latn-RS"/>
        </w:rPr>
        <w:t xml:space="preserve"> норм</w:t>
      </w:r>
      <w:r w:rsidR="00857D66">
        <w:rPr>
          <w:rFonts w:ascii="Times New Roman" w:hAnsi="Times New Roman" w:cs="Times New Roman"/>
          <w:sz w:val="24"/>
          <w:highlight w:val="white"/>
          <w:lang w:val="sr-Cyrl-RS"/>
        </w:rPr>
        <w:t>е</w:t>
      </w:r>
      <w:r w:rsidR="00DD11B4">
        <w:rPr>
          <w:rFonts w:ascii="Times New Roman" w:hAnsi="Times New Roman" w:cs="Times New Roman"/>
          <w:sz w:val="24"/>
          <w:highlight w:val="white"/>
          <w:lang w:val="sr-Latn-RS"/>
        </w:rPr>
        <w:t xml:space="preserve"> које </w:t>
      </w:r>
      <w:r w:rsidR="00857D66">
        <w:rPr>
          <w:rFonts w:ascii="Times New Roman" w:hAnsi="Times New Roman" w:cs="Times New Roman"/>
          <w:sz w:val="24"/>
          <w:highlight w:val="white"/>
          <w:lang w:val="sr-Latn-RS"/>
        </w:rPr>
        <w:t xml:space="preserve">девојке </w:t>
      </w:r>
      <w:r w:rsidR="00857D66">
        <w:rPr>
          <w:rFonts w:ascii="Times New Roman" w:hAnsi="Times New Roman" w:cs="Times New Roman"/>
          <w:sz w:val="24"/>
          <w:highlight w:val="white"/>
          <w:lang w:val="sr-Latn-RS"/>
        </w:rPr>
        <w:t xml:space="preserve">саме </w:t>
      </w:r>
      <w:r w:rsidR="00857D66">
        <w:rPr>
          <w:rFonts w:ascii="Times New Roman" w:hAnsi="Times New Roman" w:cs="Times New Roman"/>
          <w:sz w:val="24"/>
          <w:highlight w:val="white"/>
          <w:lang w:val="sr-Latn-RS"/>
        </w:rPr>
        <w:t>интернализују.</w:t>
      </w:r>
      <w:r w:rsidR="00857D66">
        <w:rPr>
          <w:rFonts w:ascii="Times New Roman" w:hAnsi="Times New Roman" w:cs="Times New Roman"/>
          <w:sz w:val="24"/>
          <w:highlight w:val="white"/>
          <w:lang w:val="sr-Cyrl-RS"/>
        </w:rPr>
        <w:t xml:space="preserve">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Кандидаткиња потом дискутује улогу аген</w:t>
      </w:r>
      <w:r w:rsidR="00EC03C8">
        <w:rPr>
          <w:rFonts w:ascii="Times New Roman" w:hAnsi="Times New Roman" w:cs="Times New Roman"/>
          <w:sz w:val="24"/>
          <w:highlight w:val="white"/>
          <w:lang w:val="sr-Cyrl-RS"/>
        </w:rPr>
        <w:t>а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са социјализације (других особа, друштвених мрежа и медија) у </w:t>
      </w:r>
      <w:r w:rsidR="00EC03C8">
        <w:rPr>
          <w:rFonts w:ascii="Times New Roman" w:hAnsi="Times New Roman" w:cs="Times New Roman"/>
          <w:sz w:val="24"/>
          <w:highlight w:val="white"/>
          <w:lang w:val="sr-Cyrl-RS"/>
        </w:rPr>
        <w:t xml:space="preserve">процесу </w:t>
      </w:r>
      <w:r w:rsidR="00EC03C8">
        <w:rPr>
          <w:rFonts w:ascii="Times New Roman" w:hAnsi="Times New Roman" w:cs="Times New Roman"/>
          <w:sz w:val="24"/>
          <w:highlight w:val="white"/>
          <w:lang w:val="sr-Latn-RS"/>
        </w:rPr>
        <w:t>телесн</w:t>
      </w:r>
      <w:r w:rsidR="00EC03C8">
        <w:rPr>
          <w:rFonts w:ascii="Times New Roman" w:hAnsi="Times New Roman" w:cs="Times New Roman"/>
          <w:sz w:val="24"/>
          <w:highlight w:val="white"/>
          <w:lang w:val="sr-Cyrl-RS"/>
        </w:rPr>
        <w:t>е</w:t>
      </w:r>
      <w:r w:rsidR="00EC03C8">
        <w:rPr>
          <w:rFonts w:ascii="Times New Roman" w:hAnsi="Times New Roman" w:cs="Times New Roman"/>
          <w:sz w:val="24"/>
          <w:highlight w:val="white"/>
          <w:lang w:val="sr-Latn-RS"/>
        </w:rPr>
        <w:t xml:space="preserve"> социјализаци</w:t>
      </w:r>
      <w:r w:rsidR="00EC03C8">
        <w:rPr>
          <w:rFonts w:ascii="Times New Roman" w:hAnsi="Times New Roman" w:cs="Times New Roman"/>
          <w:sz w:val="24"/>
          <w:highlight w:val="white"/>
          <w:lang w:val="sr-Cyrl-RS"/>
        </w:rPr>
        <w:t>је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девојака. Значајан део дискусије кандидатки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ња је посветила </w:t>
      </w:r>
      <w:r w:rsidR="007832A0">
        <w:rPr>
          <w:rFonts w:ascii="Times New Roman" w:hAnsi="Times New Roman" w:cs="Times New Roman"/>
          <w:sz w:val="24"/>
          <w:highlight w:val="white"/>
          <w:lang w:val="sr-Cyrl-RS"/>
        </w:rPr>
        <w:t xml:space="preserve">разматрању </w:t>
      </w:r>
      <w:r w:rsidR="007832A0">
        <w:rPr>
          <w:rFonts w:ascii="Times New Roman" w:hAnsi="Times New Roman" w:cs="Times New Roman"/>
          <w:sz w:val="24"/>
          <w:highlight w:val="white"/>
          <w:lang w:val="sr-Latn-RS"/>
        </w:rPr>
        <w:t>начин</w:t>
      </w:r>
      <w:r w:rsidR="007832A0">
        <w:rPr>
          <w:rFonts w:ascii="Times New Roman" w:hAnsi="Times New Roman" w:cs="Times New Roman"/>
          <w:sz w:val="24"/>
          <w:highlight w:val="white"/>
          <w:lang w:val="sr-Cyrl-RS"/>
        </w:rPr>
        <w:t>а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на који се девојке позиционирају спрам бројних контрадикторних ди</w:t>
      </w:r>
      <w:r w:rsidR="003672C1">
        <w:rPr>
          <w:rFonts w:ascii="Times New Roman" w:hAnsi="Times New Roman" w:cs="Times New Roman"/>
          <w:sz w:val="24"/>
          <w:highlight w:val="white"/>
          <w:lang w:val="sr-Latn-RS"/>
        </w:rPr>
        <w:t>скурса о женском телу и женстве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ности,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lastRenderedPageBreak/>
        <w:t xml:space="preserve">те разматрању </w:t>
      </w:r>
      <w:r w:rsidR="007832A0">
        <w:rPr>
          <w:rFonts w:ascii="Times New Roman" w:hAnsi="Times New Roman" w:cs="Times New Roman"/>
          <w:sz w:val="24"/>
          <w:highlight w:val="white"/>
          <w:lang w:val="sr-Cyrl-RS"/>
        </w:rPr>
        <w:t>питања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опресивност</w:t>
      </w:r>
      <w:r w:rsidR="007832A0">
        <w:rPr>
          <w:rFonts w:ascii="Times New Roman" w:hAnsi="Times New Roman" w:cs="Times New Roman"/>
          <w:sz w:val="24"/>
          <w:highlight w:val="white"/>
          <w:lang w:val="sr-Cyrl-RS"/>
        </w:rPr>
        <w:t>и наспрам</w:t>
      </w:r>
      <w:r w:rsidR="007832A0">
        <w:rPr>
          <w:rFonts w:ascii="Times New Roman" w:hAnsi="Times New Roman" w:cs="Times New Roman"/>
          <w:sz w:val="24"/>
          <w:highlight w:val="white"/>
          <w:lang w:val="sr-Latn-RS"/>
        </w:rPr>
        <w:t xml:space="preserve"> еманципатор</w:t>
      </w:r>
      <w:r w:rsidR="007832A0">
        <w:rPr>
          <w:rFonts w:ascii="Times New Roman" w:hAnsi="Times New Roman" w:cs="Times New Roman"/>
          <w:sz w:val="24"/>
          <w:highlight w:val="white"/>
          <w:lang w:val="sr-Cyrl-RS"/>
        </w:rPr>
        <w:t>ног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потенцијал</w:t>
      </w:r>
      <w:r w:rsidR="007832A0">
        <w:rPr>
          <w:rFonts w:ascii="Times New Roman" w:hAnsi="Times New Roman" w:cs="Times New Roman"/>
          <w:sz w:val="24"/>
          <w:highlight w:val="white"/>
          <w:lang w:val="sr-Cyrl-RS"/>
        </w:rPr>
        <w:t>а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дискурса. </w:t>
      </w:r>
      <w:r w:rsidR="007832A0">
        <w:rPr>
          <w:rFonts w:ascii="Times New Roman" w:hAnsi="Times New Roman" w:cs="Times New Roman"/>
          <w:sz w:val="24"/>
          <w:highlight w:val="white"/>
          <w:lang w:val="sr-Cyrl-RS"/>
        </w:rPr>
        <w:t>У том контексту д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искутован је и статус </w:t>
      </w:r>
      <w:r w:rsidR="00F362D3">
        <w:rPr>
          <w:rFonts w:ascii="Times New Roman" w:hAnsi="Times New Roman" w:cs="Times New Roman"/>
          <w:sz w:val="24"/>
          <w:highlight w:val="white"/>
          <w:lang w:val="sr-Cyrl-RS"/>
        </w:rPr>
        <w:t xml:space="preserve">(ограничења)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агенс</w:t>
      </w:r>
      <w:r w:rsidR="00F362D3">
        <w:rPr>
          <w:rFonts w:ascii="Times New Roman" w:hAnsi="Times New Roman" w:cs="Times New Roman"/>
          <w:sz w:val="24"/>
          <w:highlight w:val="white"/>
          <w:lang w:val="sr-Latn-RS"/>
        </w:rPr>
        <w:t>ност</w:t>
      </w:r>
      <w:r w:rsidR="00F362D3">
        <w:rPr>
          <w:rFonts w:ascii="Times New Roman" w:hAnsi="Times New Roman" w:cs="Times New Roman"/>
          <w:sz w:val="24"/>
          <w:highlight w:val="white"/>
          <w:lang w:val="sr-Cyrl-RS"/>
        </w:rPr>
        <w:t>и девојака и</w:t>
      </w:r>
      <w:r w:rsidR="00F362D3">
        <w:rPr>
          <w:rFonts w:ascii="Times New Roman" w:hAnsi="Times New Roman" w:cs="Times New Roman"/>
          <w:sz w:val="24"/>
          <w:highlight w:val="white"/>
          <w:lang w:val="sr-Latn-RS"/>
        </w:rPr>
        <w:t xml:space="preserve"> п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редложен</w:t>
      </w:r>
      <w:r w:rsidR="000C3E7C">
        <w:rPr>
          <w:rFonts w:ascii="Times New Roman" w:hAnsi="Times New Roman" w:cs="Times New Roman"/>
          <w:sz w:val="24"/>
          <w:highlight w:val="white"/>
          <w:lang w:val="sr-Latn-RS"/>
        </w:rPr>
        <w:t xml:space="preserve">а су два разумевања агенсности </w:t>
      </w:r>
      <w:r w:rsidR="000C3E7C">
        <w:rPr>
          <w:rFonts w:ascii="Times New Roman" w:hAnsi="Times New Roman" w:cs="Times New Roman"/>
          <w:sz w:val="24"/>
          <w:highlight w:val="white"/>
          <w:lang w:val="sr-Cyrl-RS"/>
        </w:rPr>
        <w:t xml:space="preserve">–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когн</w:t>
      </w:r>
      <w:r w:rsidR="00003CAC">
        <w:rPr>
          <w:rFonts w:ascii="Times New Roman" w:hAnsi="Times New Roman" w:cs="Times New Roman"/>
          <w:sz w:val="24"/>
          <w:highlight w:val="white"/>
          <w:lang w:val="sr-Latn-RS"/>
        </w:rPr>
        <w:t>итивистичк</w:t>
      </w:r>
      <w:r w:rsidR="00003CAC">
        <w:rPr>
          <w:rFonts w:ascii="Times New Roman" w:hAnsi="Times New Roman" w:cs="Times New Roman"/>
          <w:sz w:val="24"/>
          <w:highlight w:val="white"/>
          <w:lang w:val="sr-Cyrl-RS"/>
        </w:rPr>
        <w:t>о</w:t>
      </w:r>
      <w:r w:rsidR="000C3E7C">
        <w:rPr>
          <w:rFonts w:ascii="Times New Roman" w:hAnsi="Times New Roman" w:cs="Times New Roman"/>
          <w:sz w:val="24"/>
          <w:highlight w:val="white"/>
          <w:lang w:val="sr-Latn-RS"/>
        </w:rPr>
        <w:t xml:space="preserve">, која наглашава </w:t>
      </w:r>
      <w:r w:rsidR="00003CAC">
        <w:rPr>
          <w:rFonts w:ascii="Times New Roman" w:hAnsi="Times New Roman" w:cs="Times New Roman"/>
          <w:sz w:val="24"/>
          <w:highlight w:val="white"/>
          <w:lang w:val="sr-Cyrl-RS"/>
        </w:rPr>
        <w:t xml:space="preserve">релативну </w:t>
      </w:r>
      <w:r w:rsidR="000C3E7C">
        <w:rPr>
          <w:rFonts w:ascii="Times New Roman" w:hAnsi="Times New Roman" w:cs="Times New Roman"/>
          <w:sz w:val="24"/>
          <w:highlight w:val="white"/>
          <w:lang w:val="sr-Latn-RS"/>
        </w:rPr>
        <w:t>нез</w:t>
      </w:r>
      <w:r w:rsidR="000C3E7C">
        <w:rPr>
          <w:rFonts w:ascii="Times New Roman" w:hAnsi="Times New Roman" w:cs="Times New Roman"/>
          <w:sz w:val="24"/>
          <w:highlight w:val="white"/>
          <w:lang w:val="sr-Cyrl-RS"/>
        </w:rPr>
        <w:t>а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висност од утицаја норми, култур</w:t>
      </w:r>
      <w:r w:rsidR="00003CAC">
        <w:rPr>
          <w:rFonts w:ascii="Times New Roman" w:hAnsi="Times New Roman" w:cs="Times New Roman"/>
          <w:sz w:val="24"/>
          <w:highlight w:val="white"/>
          <w:lang w:val="sr-Latn-RS"/>
        </w:rPr>
        <w:t xml:space="preserve">е, па и самог тела, и </w:t>
      </w:r>
      <w:r w:rsidR="00003CAC">
        <w:rPr>
          <w:rFonts w:ascii="Times New Roman" w:hAnsi="Times New Roman" w:cs="Times New Roman"/>
          <w:sz w:val="24"/>
          <w:highlight w:val="white"/>
          <w:lang w:val="sr-Cyrl-RS"/>
        </w:rPr>
        <w:t xml:space="preserve">разумевање </w:t>
      </w:r>
      <w:r w:rsidR="00003CAC">
        <w:rPr>
          <w:rFonts w:ascii="Times New Roman" w:hAnsi="Times New Roman" w:cs="Times New Roman"/>
          <w:sz w:val="24"/>
          <w:highlight w:val="white"/>
          <w:lang w:val="sr-Latn-RS"/>
        </w:rPr>
        <w:t>отеловљен</w:t>
      </w:r>
      <w:r w:rsidR="00003CAC">
        <w:rPr>
          <w:rFonts w:ascii="Times New Roman" w:hAnsi="Times New Roman" w:cs="Times New Roman"/>
          <w:sz w:val="24"/>
          <w:highlight w:val="white"/>
          <w:lang w:val="sr-Cyrl-RS"/>
        </w:rPr>
        <w:t>е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 агенсност</w:t>
      </w:r>
      <w:r w:rsidR="00003CAC">
        <w:rPr>
          <w:rFonts w:ascii="Times New Roman" w:hAnsi="Times New Roman" w:cs="Times New Roman"/>
          <w:sz w:val="24"/>
          <w:highlight w:val="white"/>
          <w:lang w:val="sr-Cyrl-RS"/>
        </w:rPr>
        <w:t>и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, која је процесуална и к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оја се гради кроз свакодневне телесне праксе. На крају закључног поглавља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размотрена </w:t>
      </w:r>
      <w:r w:rsidR="000B7FC2" w:rsidRPr="00636095">
        <w:rPr>
          <w:rFonts w:ascii="Times New Roman" w:hAnsi="Times New Roman" w:cs="Times New Roman"/>
          <w:sz w:val="24"/>
          <w:highlight w:val="white"/>
          <w:lang w:val="sr-Latn-RS"/>
        </w:rPr>
        <w:t xml:space="preserve">су </w:t>
      </w:r>
      <w:r w:rsidRPr="00636095">
        <w:rPr>
          <w:rFonts w:ascii="Times New Roman" w:hAnsi="Times New Roman" w:cs="Times New Roman"/>
          <w:sz w:val="24"/>
          <w:highlight w:val="white"/>
          <w:lang w:val="sr-Latn-RS"/>
        </w:rPr>
        <w:t>нека од методолошких ограничења и понуђене препоруке за будућа истраживања.</w:t>
      </w:r>
    </w:p>
    <w:p w14:paraId="00000021" w14:textId="0D115D1B" w:rsidR="00611B95" w:rsidRDefault="001214E8" w:rsidP="00CE10DF">
      <w:pPr>
        <w:spacing w:after="120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636095">
        <w:rPr>
          <w:rFonts w:ascii="Times New Roman" w:hAnsi="Times New Roman" w:cs="Times New Roman"/>
          <w:b/>
          <w:sz w:val="24"/>
          <w:lang w:val="sr-Latn-RS"/>
        </w:rPr>
        <w:t xml:space="preserve">Научни и практичан допринос </w:t>
      </w:r>
      <w:r w:rsidR="002B5D24">
        <w:rPr>
          <w:rFonts w:ascii="Times New Roman" w:hAnsi="Times New Roman" w:cs="Times New Roman"/>
          <w:b/>
          <w:sz w:val="24"/>
          <w:lang w:val="sr-Cyrl-RS"/>
        </w:rPr>
        <w:t>дисертације</w:t>
      </w:r>
    </w:p>
    <w:p w14:paraId="2BB3E109" w14:textId="571B5668" w:rsidR="00F96930" w:rsidRPr="000B42F0" w:rsidRDefault="00C7675A" w:rsidP="00CE10DF">
      <w:pPr>
        <w:spacing w:after="120"/>
        <w:ind w:firstLine="72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Докторска дисертација Тијане Никитовић</w:t>
      </w:r>
      <w:r w:rsidR="0037046F">
        <w:rPr>
          <w:rFonts w:ascii="Times New Roman" w:hAnsi="Times New Roman" w:cs="Times New Roman"/>
          <w:sz w:val="24"/>
          <w:lang w:val="sr-Cyrl-RS"/>
        </w:rPr>
        <w:t xml:space="preserve"> има вишеструке научне доприносе. Најпре,</w:t>
      </w:r>
      <w:r>
        <w:rPr>
          <w:rFonts w:ascii="Times New Roman" w:hAnsi="Times New Roman" w:cs="Times New Roman"/>
          <w:sz w:val="24"/>
          <w:lang w:val="sr-Cyrl-RS"/>
        </w:rPr>
        <w:t xml:space="preserve"> усмерена је на </w:t>
      </w:r>
      <w:r w:rsidR="00A42368">
        <w:rPr>
          <w:rFonts w:ascii="Times New Roman" w:hAnsi="Times New Roman" w:cs="Times New Roman"/>
          <w:sz w:val="24"/>
          <w:lang w:val="sr-Cyrl-RS"/>
        </w:rPr>
        <w:t>теоријско и емпиријско и</w:t>
      </w:r>
      <w:r w:rsidR="000B42F0" w:rsidRPr="00C7675A">
        <w:rPr>
          <w:rFonts w:ascii="Times New Roman" w:hAnsi="Times New Roman" w:cs="Times New Roman"/>
          <w:sz w:val="24"/>
          <w:lang w:val="sr-Cyrl-RS"/>
        </w:rPr>
        <w:t>зучавање теме која је у психологији</w:t>
      </w:r>
      <w:r w:rsidR="0037046F">
        <w:rPr>
          <w:rFonts w:ascii="Times New Roman" w:hAnsi="Times New Roman" w:cs="Times New Roman"/>
          <w:sz w:val="24"/>
          <w:lang w:val="sr-Cyrl-RS"/>
        </w:rPr>
        <w:t>,</w:t>
      </w:r>
      <w:r w:rsidR="000B42F0" w:rsidRPr="00C7675A">
        <w:rPr>
          <w:rFonts w:ascii="Times New Roman" w:hAnsi="Times New Roman" w:cs="Times New Roman"/>
          <w:sz w:val="24"/>
          <w:lang w:val="sr-Cyrl-RS"/>
        </w:rPr>
        <w:t xml:space="preserve"> по правилу</w:t>
      </w:r>
      <w:r w:rsidR="0037046F">
        <w:rPr>
          <w:rFonts w:ascii="Times New Roman" w:hAnsi="Times New Roman" w:cs="Times New Roman"/>
          <w:sz w:val="24"/>
          <w:lang w:val="sr-Cyrl-RS"/>
        </w:rPr>
        <w:t>,</w:t>
      </w:r>
      <w:r w:rsidR="000B42F0" w:rsidRPr="00C7675A">
        <w:rPr>
          <w:rFonts w:ascii="Times New Roman" w:hAnsi="Times New Roman" w:cs="Times New Roman"/>
          <w:sz w:val="24"/>
          <w:lang w:val="sr-Cyrl-RS"/>
        </w:rPr>
        <w:t xml:space="preserve"> или занемарена или јој се приступа редукционистич</w:t>
      </w:r>
      <w:r w:rsidR="00B35AA8" w:rsidRPr="00C7675A">
        <w:rPr>
          <w:rFonts w:ascii="Times New Roman" w:hAnsi="Times New Roman" w:cs="Times New Roman"/>
          <w:sz w:val="24"/>
          <w:lang w:val="sr-Cyrl-RS"/>
        </w:rPr>
        <w:t>к</w:t>
      </w:r>
      <w:r w:rsidR="000B42F0" w:rsidRPr="00C7675A">
        <w:rPr>
          <w:rFonts w:ascii="Times New Roman" w:hAnsi="Times New Roman" w:cs="Times New Roman"/>
          <w:sz w:val="24"/>
          <w:lang w:val="sr-Cyrl-RS"/>
        </w:rPr>
        <w:t>и, а</w:t>
      </w:r>
      <w:r w:rsidR="00A42368">
        <w:rPr>
          <w:rFonts w:ascii="Times New Roman" w:hAnsi="Times New Roman" w:cs="Times New Roman"/>
          <w:sz w:val="24"/>
          <w:lang w:val="sr-Cyrl-RS"/>
        </w:rPr>
        <w:t xml:space="preserve"> која је веома релевантна како</w:t>
      </w:r>
      <w:r w:rsidR="000B42F0" w:rsidRPr="00C7675A">
        <w:rPr>
          <w:rFonts w:ascii="Times New Roman" w:hAnsi="Times New Roman" w:cs="Times New Roman"/>
          <w:sz w:val="24"/>
          <w:lang w:val="sr-Cyrl-RS"/>
        </w:rPr>
        <w:t xml:space="preserve"> из угла развојне психологије</w:t>
      </w:r>
      <w:r w:rsidR="00A42368">
        <w:rPr>
          <w:rFonts w:ascii="Times New Roman" w:hAnsi="Times New Roman" w:cs="Times New Roman"/>
          <w:sz w:val="24"/>
          <w:lang w:val="sr-Cyrl-RS"/>
        </w:rPr>
        <w:t>, тако</w:t>
      </w:r>
      <w:r w:rsidR="000B42F0" w:rsidRPr="00C7675A">
        <w:rPr>
          <w:rFonts w:ascii="Times New Roman" w:hAnsi="Times New Roman" w:cs="Times New Roman"/>
          <w:sz w:val="24"/>
          <w:lang w:val="sr-Cyrl-RS"/>
        </w:rPr>
        <w:t xml:space="preserve"> и из угла социјалне психологије.</w:t>
      </w:r>
      <w:r w:rsidR="00675DBF">
        <w:rPr>
          <w:rFonts w:ascii="Times New Roman" w:hAnsi="Times New Roman" w:cs="Times New Roman"/>
          <w:sz w:val="24"/>
          <w:lang w:val="sr-Cyrl-RS"/>
        </w:rPr>
        <w:t xml:space="preserve"> Кандидаткиња је истраживању теме телесности девојака пр</w:t>
      </w:r>
      <w:r w:rsidR="0037046F">
        <w:rPr>
          <w:rFonts w:ascii="Times New Roman" w:hAnsi="Times New Roman" w:cs="Times New Roman"/>
          <w:sz w:val="24"/>
          <w:lang w:val="sr-Cyrl-RS"/>
        </w:rPr>
        <w:t>и</w:t>
      </w:r>
      <w:r w:rsidR="00675DBF">
        <w:rPr>
          <w:rFonts w:ascii="Times New Roman" w:hAnsi="Times New Roman" w:cs="Times New Roman"/>
          <w:sz w:val="24"/>
          <w:lang w:val="sr-Cyrl-RS"/>
        </w:rPr>
        <w:t>ступила и</w:t>
      </w:r>
      <w:r w:rsidR="006E1D08" w:rsidRPr="00675DBF">
        <w:rPr>
          <w:rFonts w:ascii="Times New Roman" w:hAnsi="Times New Roman" w:cs="Times New Roman"/>
          <w:sz w:val="24"/>
          <w:lang w:val="sr-Cyrl-RS"/>
        </w:rPr>
        <w:t>з оквира који је интердисциплинаран и теоријски комплексан</w:t>
      </w:r>
      <w:r w:rsidR="00E64DE1">
        <w:rPr>
          <w:rFonts w:ascii="Times New Roman" w:hAnsi="Times New Roman" w:cs="Times New Roman"/>
          <w:sz w:val="24"/>
          <w:lang w:val="sr-Cyrl-RS"/>
        </w:rPr>
        <w:t>. Понудила је интеграцију</w:t>
      </w:r>
      <w:r w:rsidR="006E1D08" w:rsidRPr="00675DBF">
        <w:rPr>
          <w:rFonts w:ascii="Times New Roman" w:hAnsi="Times New Roman" w:cs="Times New Roman"/>
          <w:sz w:val="24"/>
          <w:lang w:val="sr-Cyrl-RS"/>
        </w:rPr>
        <w:t xml:space="preserve"> релевантних теоријских традиција</w:t>
      </w:r>
      <w:r w:rsidR="00E64DE1">
        <w:rPr>
          <w:rFonts w:ascii="Times New Roman" w:hAnsi="Times New Roman" w:cs="Times New Roman"/>
          <w:sz w:val="24"/>
          <w:lang w:val="sr-Cyrl-RS"/>
        </w:rPr>
        <w:t xml:space="preserve"> –</w:t>
      </w:r>
      <w:r w:rsidR="0037046F">
        <w:rPr>
          <w:rFonts w:ascii="Times New Roman" w:hAnsi="Times New Roman" w:cs="Times New Roman"/>
          <w:sz w:val="24"/>
          <w:lang w:val="sr-Cyrl-RS"/>
        </w:rPr>
        <w:t xml:space="preserve"> </w:t>
      </w:r>
      <w:r w:rsidR="0038272E" w:rsidRPr="00675DBF">
        <w:rPr>
          <w:rFonts w:ascii="Times New Roman" w:hAnsi="Times New Roman" w:cs="Times New Roman"/>
          <w:sz w:val="24"/>
          <w:lang w:val="sr-Cyrl-RS"/>
        </w:rPr>
        <w:t>социо-културне психологије, феноменологије и постстру</w:t>
      </w:r>
      <w:r w:rsidR="00E64DE1">
        <w:rPr>
          <w:rFonts w:ascii="Times New Roman" w:hAnsi="Times New Roman" w:cs="Times New Roman"/>
          <w:sz w:val="24"/>
          <w:lang w:val="sr-Cyrl-RS"/>
        </w:rPr>
        <w:t>ктурализма</w:t>
      </w:r>
      <w:r w:rsidR="0038272E" w:rsidRPr="00675DBF">
        <w:rPr>
          <w:rFonts w:ascii="Times New Roman" w:hAnsi="Times New Roman" w:cs="Times New Roman"/>
          <w:sz w:val="24"/>
          <w:lang w:val="sr-Cyrl-RS"/>
        </w:rPr>
        <w:t xml:space="preserve">, </w:t>
      </w:r>
      <w:r w:rsidR="00E64DE1">
        <w:rPr>
          <w:rFonts w:ascii="Times New Roman" w:hAnsi="Times New Roman" w:cs="Times New Roman"/>
          <w:sz w:val="24"/>
          <w:lang w:val="sr-Cyrl-RS"/>
        </w:rPr>
        <w:t xml:space="preserve">како би </w:t>
      </w:r>
      <w:r w:rsidR="004172D8">
        <w:rPr>
          <w:rFonts w:ascii="Times New Roman" w:hAnsi="Times New Roman" w:cs="Times New Roman"/>
          <w:sz w:val="24"/>
          <w:lang w:val="sr-Cyrl-RS"/>
        </w:rPr>
        <w:t xml:space="preserve">искуствима и конструкцијама телесности </w:t>
      </w:r>
      <w:r w:rsidR="006E1D08" w:rsidRPr="00675DBF">
        <w:rPr>
          <w:rFonts w:ascii="Times New Roman" w:hAnsi="Times New Roman" w:cs="Times New Roman"/>
          <w:sz w:val="24"/>
          <w:lang w:val="sr-Cyrl-RS"/>
        </w:rPr>
        <w:t>приступи</w:t>
      </w:r>
      <w:r w:rsidR="00E64DE1">
        <w:rPr>
          <w:rFonts w:ascii="Times New Roman" w:hAnsi="Times New Roman" w:cs="Times New Roman"/>
          <w:sz w:val="24"/>
          <w:lang w:val="sr-Cyrl-RS"/>
        </w:rPr>
        <w:t>ла</w:t>
      </w:r>
      <w:r w:rsidR="006E1D08" w:rsidRPr="00675DBF">
        <w:rPr>
          <w:rFonts w:ascii="Times New Roman" w:hAnsi="Times New Roman" w:cs="Times New Roman"/>
          <w:sz w:val="24"/>
          <w:lang w:val="sr-Cyrl-RS"/>
        </w:rPr>
        <w:t xml:space="preserve"> на обухватан и ситуиран начин.</w:t>
      </w:r>
      <w:r w:rsidR="0016383D">
        <w:rPr>
          <w:rFonts w:ascii="Times New Roman" w:hAnsi="Times New Roman" w:cs="Times New Roman"/>
          <w:sz w:val="24"/>
          <w:lang w:val="sr-Cyrl-RS"/>
        </w:rPr>
        <w:t xml:space="preserve"> Ова ситуираност је посебно значајна, јер је реч о феномену који има своје културно-историјске</w:t>
      </w:r>
      <w:r w:rsidR="00487B3F">
        <w:rPr>
          <w:rFonts w:ascii="Times New Roman" w:hAnsi="Times New Roman" w:cs="Times New Roman"/>
          <w:sz w:val="24"/>
          <w:lang w:val="sr-Cyrl-RS"/>
        </w:rPr>
        <w:t xml:space="preserve"> специфичности у савременом неолибералном умреженом друштву. Т</w:t>
      </w:r>
      <w:r w:rsidR="004172D8">
        <w:rPr>
          <w:rFonts w:ascii="Times New Roman" w:hAnsi="Times New Roman" w:cs="Times New Roman"/>
          <w:sz w:val="24"/>
          <w:lang w:val="sr-Cyrl-RS"/>
        </w:rPr>
        <w:t>еоријски интегративан</w:t>
      </w:r>
      <w:r w:rsidR="00487B3F">
        <w:rPr>
          <w:rFonts w:ascii="Times New Roman" w:hAnsi="Times New Roman" w:cs="Times New Roman"/>
          <w:sz w:val="24"/>
          <w:lang w:val="sr-Cyrl-RS"/>
        </w:rPr>
        <w:t xml:space="preserve"> и критички утемељен</w:t>
      </w:r>
      <w:r w:rsidR="004172D8">
        <w:rPr>
          <w:rFonts w:ascii="Times New Roman" w:hAnsi="Times New Roman" w:cs="Times New Roman"/>
          <w:sz w:val="24"/>
          <w:lang w:val="sr-Cyrl-RS"/>
        </w:rPr>
        <w:t xml:space="preserve"> приступ праћен је плуралистичким ме</w:t>
      </w:r>
      <w:r w:rsidR="00F96930">
        <w:rPr>
          <w:rFonts w:ascii="Times New Roman" w:hAnsi="Times New Roman" w:cs="Times New Roman"/>
          <w:sz w:val="24"/>
          <w:lang w:val="sr-Cyrl-RS"/>
        </w:rPr>
        <w:t>тодолошки</w:t>
      </w:r>
      <w:r w:rsidR="004172D8">
        <w:rPr>
          <w:rFonts w:ascii="Times New Roman" w:hAnsi="Times New Roman" w:cs="Times New Roman"/>
          <w:sz w:val="24"/>
          <w:lang w:val="sr-Cyrl-RS"/>
        </w:rPr>
        <w:t>м оквиром</w:t>
      </w:r>
      <w:r w:rsidR="00F96930">
        <w:rPr>
          <w:rFonts w:ascii="Times New Roman" w:hAnsi="Times New Roman" w:cs="Times New Roman"/>
          <w:sz w:val="24"/>
          <w:lang w:val="sr-Cyrl-RS"/>
        </w:rPr>
        <w:t xml:space="preserve"> који је подразумевао анализу материјала уз ослањање на феноменолошке и критичко-дискузивне аналитичке ресурсе</w:t>
      </w:r>
      <w:r w:rsidR="000D1CFC">
        <w:rPr>
          <w:rFonts w:ascii="Times New Roman" w:hAnsi="Times New Roman" w:cs="Times New Roman"/>
          <w:sz w:val="24"/>
          <w:lang w:val="sr-Cyrl-RS"/>
        </w:rPr>
        <w:t>. То је</w:t>
      </w:r>
      <w:r w:rsidR="00F96930">
        <w:rPr>
          <w:rFonts w:ascii="Times New Roman" w:hAnsi="Times New Roman" w:cs="Times New Roman"/>
          <w:sz w:val="24"/>
          <w:lang w:val="sr-Cyrl-RS"/>
        </w:rPr>
        <w:t xml:space="preserve"> омогући</w:t>
      </w:r>
      <w:r w:rsidR="000D1CFC">
        <w:rPr>
          <w:rFonts w:ascii="Times New Roman" w:hAnsi="Times New Roman" w:cs="Times New Roman"/>
          <w:sz w:val="24"/>
          <w:lang w:val="sr-Cyrl-RS"/>
        </w:rPr>
        <w:t>л</w:t>
      </w:r>
      <w:r w:rsidR="00F96930">
        <w:rPr>
          <w:rFonts w:ascii="Times New Roman" w:hAnsi="Times New Roman" w:cs="Times New Roman"/>
          <w:sz w:val="24"/>
          <w:lang w:val="sr-Cyrl-RS"/>
        </w:rPr>
        <w:t>о двоструки фокус приликом интерпрет</w:t>
      </w:r>
      <w:r w:rsidR="004172D8">
        <w:rPr>
          <w:rFonts w:ascii="Times New Roman" w:hAnsi="Times New Roman" w:cs="Times New Roman"/>
          <w:sz w:val="24"/>
          <w:lang w:val="sr-Cyrl-RS"/>
        </w:rPr>
        <w:t>ације</w:t>
      </w:r>
      <w:r w:rsidR="000D1CFC">
        <w:rPr>
          <w:rFonts w:ascii="Times New Roman" w:hAnsi="Times New Roman" w:cs="Times New Roman"/>
          <w:sz w:val="24"/>
          <w:lang w:val="sr-Cyrl-RS"/>
        </w:rPr>
        <w:t xml:space="preserve"> материјала</w:t>
      </w:r>
      <w:r w:rsidR="004172D8">
        <w:rPr>
          <w:rFonts w:ascii="Times New Roman" w:hAnsi="Times New Roman" w:cs="Times New Roman"/>
          <w:sz w:val="24"/>
          <w:lang w:val="sr-Cyrl-RS"/>
        </w:rPr>
        <w:t xml:space="preserve"> како би се</w:t>
      </w:r>
      <w:r w:rsidR="000D1CFC">
        <w:rPr>
          <w:rFonts w:ascii="Times New Roman" w:hAnsi="Times New Roman" w:cs="Times New Roman"/>
          <w:sz w:val="24"/>
          <w:lang w:val="sr-Cyrl-RS"/>
        </w:rPr>
        <w:t xml:space="preserve"> адекватно</w:t>
      </w:r>
      <w:r w:rsidR="004172D8">
        <w:rPr>
          <w:rFonts w:ascii="Times New Roman" w:hAnsi="Times New Roman" w:cs="Times New Roman"/>
          <w:sz w:val="24"/>
          <w:lang w:val="sr-Cyrl-RS"/>
        </w:rPr>
        <w:t xml:space="preserve"> од</w:t>
      </w:r>
      <w:r w:rsidR="00F96930">
        <w:rPr>
          <w:rFonts w:ascii="Times New Roman" w:hAnsi="Times New Roman" w:cs="Times New Roman"/>
          <w:sz w:val="24"/>
          <w:lang w:val="sr-Cyrl-RS"/>
        </w:rPr>
        <w:t>говорило на истраживачке циљеве</w:t>
      </w:r>
      <w:r w:rsidR="000D1CFC">
        <w:rPr>
          <w:rFonts w:ascii="Times New Roman" w:hAnsi="Times New Roman" w:cs="Times New Roman"/>
          <w:sz w:val="24"/>
          <w:lang w:val="sr-Cyrl-RS"/>
        </w:rPr>
        <w:t xml:space="preserve">. </w:t>
      </w:r>
      <w:r w:rsidR="0095038A">
        <w:rPr>
          <w:rFonts w:ascii="Times New Roman" w:hAnsi="Times New Roman" w:cs="Times New Roman"/>
          <w:sz w:val="24"/>
          <w:lang w:val="sr-Cyrl-RS"/>
        </w:rPr>
        <w:t>Осим емпиријских, теоријских и методолошких доприноса тезе, могуће је препознати и значајне практичне импликације. Богати налази ове дисертације</w:t>
      </w:r>
      <w:r w:rsidR="00E07026">
        <w:rPr>
          <w:rFonts w:ascii="Times New Roman" w:hAnsi="Times New Roman" w:cs="Times New Roman"/>
          <w:sz w:val="24"/>
          <w:lang w:val="sr-Cyrl-RS"/>
        </w:rPr>
        <w:t xml:space="preserve"> </w:t>
      </w:r>
      <w:r w:rsidR="003E64B1">
        <w:rPr>
          <w:rFonts w:ascii="Times New Roman" w:hAnsi="Times New Roman" w:cs="Times New Roman"/>
          <w:sz w:val="24"/>
          <w:lang w:val="sr-Cyrl-RS"/>
        </w:rPr>
        <w:t xml:space="preserve">могли </w:t>
      </w:r>
      <w:r w:rsidR="0087699D">
        <w:rPr>
          <w:rFonts w:ascii="Times New Roman" w:hAnsi="Times New Roman" w:cs="Times New Roman"/>
          <w:sz w:val="24"/>
          <w:lang w:val="sr-Cyrl-RS"/>
        </w:rPr>
        <w:t xml:space="preserve">би </w:t>
      </w:r>
      <w:r w:rsidR="003E64B1">
        <w:rPr>
          <w:rFonts w:ascii="Times New Roman" w:hAnsi="Times New Roman" w:cs="Times New Roman"/>
          <w:sz w:val="24"/>
          <w:lang w:val="sr-Cyrl-RS"/>
        </w:rPr>
        <w:t xml:space="preserve">да </w:t>
      </w:r>
      <w:r w:rsidR="0087699D">
        <w:rPr>
          <w:rFonts w:ascii="Times New Roman" w:hAnsi="Times New Roman" w:cs="Times New Roman"/>
          <w:sz w:val="24"/>
          <w:lang w:val="sr-Cyrl-RS"/>
        </w:rPr>
        <w:t>представљају</w:t>
      </w:r>
      <w:r w:rsidR="003E64B1">
        <w:rPr>
          <w:rFonts w:ascii="Times New Roman" w:hAnsi="Times New Roman" w:cs="Times New Roman"/>
          <w:sz w:val="24"/>
          <w:lang w:val="sr-Cyrl-RS"/>
        </w:rPr>
        <w:t xml:space="preserve"> корис</w:t>
      </w:r>
      <w:r w:rsidR="0087699D">
        <w:rPr>
          <w:rFonts w:ascii="Times New Roman" w:hAnsi="Times New Roman" w:cs="Times New Roman"/>
          <w:sz w:val="24"/>
          <w:lang w:val="sr-Cyrl-RS"/>
        </w:rPr>
        <w:t>тан ресурс девојкама</w:t>
      </w:r>
      <w:r w:rsidR="002F2406">
        <w:rPr>
          <w:rFonts w:ascii="Times New Roman" w:hAnsi="Times New Roman" w:cs="Times New Roman"/>
          <w:sz w:val="24"/>
          <w:lang w:val="sr-Cyrl-RS"/>
        </w:rPr>
        <w:t xml:space="preserve"> </w:t>
      </w:r>
      <w:r w:rsidR="00487B3F">
        <w:rPr>
          <w:rFonts w:ascii="Times New Roman" w:hAnsi="Times New Roman" w:cs="Times New Roman"/>
          <w:sz w:val="24"/>
          <w:lang w:val="sr-Cyrl-RS"/>
        </w:rPr>
        <w:t>приликом освешћивања</w:t>
      </w:r>
      <w:r w:rsidR="0087699D">
        <w:rPr>
          <w:rFonts w:ascii="Times New Roman" w:hAnsi="Times New Roman" w:cs="Times New Roman"/>
          <w:sz w:val="24"/>
          <w:lang w:val="sr-Cyrl-RS"/>
        </w:rPr>
        <w:t xml:space="preserve"> и критичко</w:t>
      </w:r>
      <w:r w:rsidR="00487B3F">
        <w:rPr>
          <w:rFonts w:ascii="Times New Roman" w:hAnsi="Times New Roman" w:cs="Times New Roman"/>
          <w:sz w:val="24"/>
          <w:lang w:val="sr-Cyrl-RS"/>
        </w:rPr>
        <w:t>г рефлектовања</w:t>
      </w:r>
      <w:r w:rsidR="002F2406">
        <w:rPr>
          <w:rFonts w:ascii="Times New Roman" w:hAnsi="Times New Roman" w:cs="Times New Roman"/>
          <w:sz w:val="24"/>
          <w:lang w:val="sr-Cyrl-RS"/>
        </w:rPr>
        <w:t xml:space="preserve"> о социо-културним нормама и императивима који регулишу </w:t>
      </w:r>
      <w:r w:rsidR="0087699D">
        <w:rPr>
          <w:rFonts w:ascii="Times New Roman" w:hAnsi="Times New Roman" w:cs="Times New Roman"/>
          <w:sz w:val="24"/>
          <w:lang w:val="sr-Cyrl-RS"/>
        </w:rPr>
        <w:t xml:space="preserve">њихов </w:t>
      </w:r>
      <w:r w:rsidR="002F2406">
        <w:rPr>
          <w:rFonts w:ascii="Times New Roman" w:hAnsi="Times New Roman" w:cs="Times New Roman"/>
          <w:sz w:val="24"/>
          <w:lang w:val="sr-Cyrl-RS"/>
        </w:rPr>
        <w:t>доживљај телесности и телесне праксе</w:t>
      </w:r>
      <w:r w:rsidR="00E7465F">
        <w:rPr>
          <w:rFonts w:ascii="Times New Roman" w:hAnsi="Times New Roman" w:cs="Times New Roman"/>
          <w:sz w:val="24"/>
          <w:lang w:val="sr-Cyrl-RS"/>
        </w:rPr>
        <w:t xml:space="preserve">. Поред тога, </w:t>
      </w:r>
      <w:r w:rsidR="00B846EA">
        <w:rPr>
          <w:rFonts w:ascii="Times New Roman" w:hAnsi="Times New Roman" w:cs="Times New Roman"/>
          <w:sz w:val="24"/>
          <w:lang w:val="sr-Cyrl-RS"/>
        </w:rPr>
        <w:t>импликације тезе могу бити значајне</w:t>
      </w:r>
      <w:r w:rsidR="00E7465F">
        <w:rPr>
          <w:rFonts w:ascii="Times New Roman" w:hAnsi="Times New Roman" w:cs="Times New Roman"/>
          <w:sz w:val="24"/>
          <w:lang w:val="sr-Cyrl-RS"/>
        </w:rPr>
        <w:t xml:space="preserve"> и у </w:t>
      </w:r>
      <w:r w:rsidR="003E64B1">
        <w:rPr>
          <w:rFonts w:ascii="Times New Roman" w:hAnsi="Times New Roman" w:cs="Times New Roman"/>
          <w:sz w:val="24"/>
          <w:lang w:val="sr-Cyrl-RS"/>
        </w:rPr>
        <w:t>саветодавном и терапеутском раду са девојкама</w:t>
      </w:r>
      <w:r w:rsidR="00E63DBB">
        <w:rPr>
          <w:rFonts w:ascii="Times New Roman" w:hAnsi="Times New Roman" w:cs="Times New Roman"/>
          <w:sz w:val="24"/>
          <w:lang w:val="sr-Cyrl-RS"/>
        </w:rPr>
        <w:t xml:space="preserve">, посебно уколико </w:t>
      </w:r>
      <w:r w:rsidR="003E64B1">
        <w:rPr>
          <w:rFonts w:ascii="Times New Roman" w:hAnsi="Times New Roman" w:cs="Times New Roman"/>
          <w:sz w:val="24"/>
          <w:lang w:val="sr-Cyrl-RS"/>
        </w:rPr>
        <w:t xml:space="preserve">се суочавају са проблемима у вези </w:t>
      </w:r>
      <w:r w:rsidR="00FE033C">
        <w:rPr>
          <w:rFonts w:ascii="Times New Roman" w:hAnsi="Times New Roman" w:cs="Times New Roman"/>
          <w:sz w:val="24"/>
          <w:lang w:val="sr-Cyrl-RS"/>
        </w:rPr>
        <w:t xml:space="preserve">са </w:t>
      </w:r>
      <w:r w:rsidR="00B846EA">
        <w:rPr>
          <w:rFonts w:ascii="Times New Roman" w:hAnsi="Times New Roman" w:cs="Times New Roman"/>
          <w:sz w:val="24"/>
          <w:lang w:val="sr-Cyrl-RS"/>
        </w:rPr>
        <w:t>доживљајем тела</w:t>
      </w:r>
      <w:r w:rsidR="003E64B1">
        <w:rPr>
          <w:rFonts w:ascii="Times New Roman" w:hAnsi="Times New Roman" w:cs="Times New Roman"/>
          <w:sz w:val="24"/>
          <w:lang w:val="sr-Cyrl-RS"/>
        </w:rPr>
        <w:t xml:space="preserve"> или поремећајима исхране</w:t>
      </w:r>
      <w:r w:rsidR="00F140F2">
        <w:rPr>
          <w:rFonts w:ascii="Times New Roman" w:hAnsi="Times New Roman" w:cs="Times New Roman"/>
          <w:sz w:val="24"/>
          <w:lang w:val="sr-Cyrl-RS"/>
        </w:rPr>
        <w:t>.</w:t>
      </w:r>
    </w:p>
    <w:p w14:paraId="7F614B95" w14:textId="77777777" w:rsidR="00CE10DF" w:rsidRDefault="00CE10DF" w:rsidP="00CE10DF">
      <w:pPr>
        <w:spacing w:after="120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14:paraId="00000023" w14:textId="77777777" w:rsidR="00611B95" w:rsidRPr="00636095" w:rsidRDefault="001214E8" w:rsidP="00CE10DF">
      <w:pPr>
        <w:spacing w:after="120"/>
        <w:jc w:val="both"/>
        <w:rPr>
          <w:rFonts w:ascii="Times New Roman" w:hAnsi="Times New Roman" w:cs="Times New Roman"/>
          <w:b/>
          <w:sz w:val="24"/>
          <w:lang w:val="sr-Latn-RS"/>
        </w:rPr>
      </w:pPr>
      <w:r w:rsidRPr="00636095">
        <w:rPr>
          <w:rFonts w:ascii="Times New Roman" w:hAnsi="Times New Roman" w:cs="Times New Roman"/>
          <w:b/>
          <w:sz w:val="24"/>
          <w:lang w:val="sr-Latn-RS"/>
        </w:rPr>
        <w:t>Закључак</w:t>
      </w:r>
    </w:p>
    <w:p w14:paraId="526E577C" w14:textId="35E5637F" w:rsidR="00960FA5" w:rsidRPr="00960FA5" w:rsidRDefault="00544AF4" w:rsidP="00CE3BDB">
      <w:pPr>
        <w:spacing w:after="120"/>
        <w:ind w:firstLine="720"/>
        <w:jc w:val="both"/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 xml:space="preserve">На основу детаљне анализе докторске дисертације </w:t>
      </w:r>
      <w:r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Тијане Никитовић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 xml:space="preserve"> </w:t>
      </w:r>
      <w:r w:rsidR="0074080E" w:rsidRPr="0074080E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>„Конструкције и искуства телесности младих девојака: дискурзивна и феноменолошка анализа“</w:t>
      </w:r>
      <w:r w:rsidR="0074080E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>Комисија закључује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да </w:t>
      </w:r>
      <w:r w:rsidR="00012E2A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је кандидаткиња убедљиво демонстрирала изузетне теоријске и методолошке компетенеције</w:t>
      </w:r>
      <w:r w:rsidR="00131FF9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приликом</w:t>
      </w:r>
      <w:r w:rsidR="00D802AD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131FF9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и</w:t>
      </w:r>
      <w:r w:rsidR="00212758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збор</w:t>
      </w:r>
      <w:r w:rsidR="00131FF9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а</w:t>
      </w:r>
      <w:r w:rsidR="00212758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и концептуализације </w:t>
      </w:r>
      <w:r w:rsidR="00D802AD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психолошки изузетно релевантне, а занемарене теме на теоријски интегративан начин, као и </w:t>
      </w:r>
      <w:r w:rsidR="00131FF9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приликом умешног</w:t>
      </w:r>
      <w:r w:rsidR="00D802AD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комбиновања</w:t>
      </w:r>
      <w:r w:rsidR="00212758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CE3BDB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методолошких и </w:t>
      </w:r>
      <w:r w:rsidR="00212758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аналитичких ресурса како би тој теми емпиријски засновано</w:t>
      </w:r>
      <w:r w:rsidR="006C5D91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приступила.</w:t>
      </w:r>
      <w:r w:rsidR="00CE3BDB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Докторска дисертација </w:t>
      </w:r>
      <w:r w:rsidR="0074080E" w:rsidRPr="00960FA5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Тијане Никитовић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представља оригинално и самостално научно дело које на </w:t>
      </w:r>
      <w:r w:rsidR="00D4316B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контекстуализован</w:t>
      </w:r>
      <w:r w:rsidR="00960FA5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и теоријско-методолошки </w:t>
      </w:r>
      <w:r w:rsidR="00960FA5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lastRenderedPageBreak/>
        <w:t xml:space="preserve">комплексан начин </w:t>
      </w:r>
      <w:r w:rsidR="00D4316B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истражује и лично и друштвено релевантан феномен </w:t>
      </w:r>
      <w:r w:rsidR="007A4640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дискурзивних конструкција и искустава </w:t>
      </w:r>
      <w:r w:rsidR="00D4316B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женске телесности и то током</w:t>
      </w:r>
      <w:r w:rsidR="007A4640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дин</w:t>
      </w:r>
      <w:r w:rsidR="001214E8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а</w:t>
      </w:r>
      <w:r w:rsidR="007A4640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мичног развојног периода </w:t>
      </w:r>
      <w:r w:rsidR="00F7632C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наступајућег одраслог доба.</w:t>
      </w:r>
      <w:r w:rsidR="007A4640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D4316B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 </w:t>
      </w:r>
    </w:p>
    <w:p w14:paraId="64F063B3" w14:textId="54F94E5B" w:rsidR="00544AF4" w:rsidRDefault="00544AF4" w:rsidP="00CE10DF">
      <w:pPr>
        <w:spacing w:after="120"/>
        <w:ind w:firstLine="720"/>
        <w:jc w:val="both"/>
        <w:rPr>
          <w:rFonts w:ascii="Times New Roman" w:eastAsia="Aptos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</w:pPr>
      <w:r w:rsidRPr="00544AF4">
        <w:rPr>
          <w:rFonts w:ascii="Times New Roman" w:eastAsia="Aptos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На основу свега наведеног Комисија предлаже Наставно-научном већу Филозофског факултета Универзитета у Београду и Већу научних области Универзитета у Београду да прихвате позитиван реферат о завршеној докторској дисертацији </w:t>
      </w:r>
      <w:r w:rsidR="00AA431E">
        <w:rPr>
          <w:rFonts w:ascii="Times New Roman" w:eastAsia="Aptos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>Тијане Никитовић</w:t>
      </w:r>
      <w:r w:rsidRPr="00544AF4">
        <w:rPr>
          <w:rFonts w:ascii="Times New Roman" w:eastAsia="Aptos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 „</w:t>
      </w:r>
      <w:r w:rsidR="00C568B9">
        <w:rPr>
          <w:rFonts w:ascii="Times New Roman" w:eastAsia="Aptos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>КОНСТРУКЦИЈЕ И ИСКУСТВА ТЕЛЕСНОСТИ МЛА</w:t>
      </w:r>
      <w:bookmarkStart w:id="0" w:name="_GoBack"/>
      <w:bookmarkEnd w:id="0"/>
      <w:r w:rsidR="00C568B9">
        <w:rPr>
          <w:rFonts w:ascii="Times New Roman" w:eastAsia="Aptos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ДИХ ДЕВОЈАКА: ДИСКУРЗИВНА И ФЕНОМЕНОЛОШКА АНАЛИЗА“ </w:t>
      </w:r>
      <w:r w:rsidRPr="00544AF4">
        <w:rPr>
          <w:rFonts w:ascii="Times New Roman" w:eastAsia="Aptos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>и одобре њену јавну одбрану.</w:t>
      </w:r>
    </w:p>
    <w:p w14:paraId="7B3FCBC7" w14:textId="77777777" w:rsidR="00C568B9" w:rsidRPr="00544AF4" w:rsidRDefault="00C568B9" w:rsidP="00CE10DF">
      <w:pPr>
        <w:spacing w:after="120"/>
        <w:ind w:firstLine="720"/>
        <w:jc w:val="both"/>
        <w:rPr>
          <w:rFonts w:ascii="Times New Roman" w:eastAsia="Aptos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</w:pPr>
    </w:p>
    <w:p w14:paraId="752DBDF0" w14:textId="5630D5EE" w:rsidR="00544AF4" w:rsidRPr="00544AF4" w:rsidRDefault="00544AF4" w:rsidP="00CE10DF">
      <w:pPr>
        <w:spacing w:after="120"/>
        <w:jc w:val="both"/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 xml:space="preserve">У Београду, </w:t>
      </w:r>
      <w:r w:rsidR="009F3A00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14</w:t>
      </w:r>
      <w:r w:rsidR="009F3A00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 xml:space="preserve">. </w:t>
      </w:r>
      <w:r w:rsidR="009F3A00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априла</w:t>
      </w:r>
      <w:r w:rsidR="009F3A00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 xml:space="preserve"> 202</w:t>
      </w:r>
      <w:r w:rsidR="009F3A00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5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 xml:space="preserve">. године. </w:t>
      </w:r>
    </w:p>
    <w:p w14:paraId="76DCA050" w14:textId="77777777" w:rsidR="00544AF4" w:rsidRPr="00544AF4" w:rsidRDefault="00544AF4" w:rsidP="00CE10DF">
      <w:pPr>
        <w:spacing w:after="120"/>
        <w:jc w:val="right"/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>Чланови комисије:</w:t>
      </w:r>
    </w:p>
    <w:p w14:paraId="64ED0D38" w14:textId="4F1EA2B4" w:rsidR="00544AF4" w:rsidRPr="00544AF4" w:rsidRDefault="00544AF4" w:rsidP="00CE10DF">
      <w:pPr>
        <w:spacing w:after="120"/>
        <w:jc w:val="right"/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br/>
        <w:t>________________________________</w:t>
      </w:r>
    </w:p>
    <w:p w14:paraId="75210EDB" w14:textId="7D04FC69" w:rsidR="00544AF4" w:rsidRPr="00544AF4" w:rsidRDefault="00544AF4" w:rsidP="00CE10DF">
      <w:pPr>
        <w:spacing w:after="120"/>
        <w:jc w:val="right"/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проф. 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>др Ксенија Крстић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br/>
        <w:t>Универзитет у Београду, Филозофски факултет</w:t>
      </w:r>
    </w:p>
    <w:p w14:paraId="1043EEE2" w14:textId="77777777" w:rsidR="00544AF4" w:rsidRPr="00544AF4" w:rsidRDefault="00544AF4" w:rsidP="00CE10DF">
      <w:pPr>
        <w:spacing w:after="120"/>
        <w:jc w:val="right"/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</w:pPr>
    </w:p>
    <w:p w14:paraId="1930093A" w14:textId="77777777" w:rsidR="00544AF4" w:rsidRPr="00544AF4" w:rsidRDefault="00544AF4" w:rsidP="00CE10DF">
      <w:pPr>
        <w:spacing w:after="120"/>
        <w:jc w:val="right"/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>________________________________</w:t>
      </w:r>
    </w:p>
    <w:p w14:paraId="62DEC797" w14:textId="77777777" w:rsidR="00544AF4" w:rsidRPr="00544AF4" w:rsidRDefault="00544AF4" w:rsidP="00CE10DF">
      <w:pPr>
        <w:spacing w:after="120"/>
        <w:jc w:val="right"/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 xml:space="preserve">проф. 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>др Александар Бауцал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br/>
        <w:t>Универзитет у Београду, Филозофски факултет</w:t>
      </w:r>
    </w:p>
    <w:p w14:paraId="179BDDAD" w14:textId="77777777" w:rsidR="00544AF4" w:rsidRPr="00544AF4" w:rsidRDefault="00544AF4" w:rsidP="00CE10DF">
      <w:pPr>
        <w:spacing w:after="120"/>
        <w:jc w:val="right"/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br/>
        <w:t>________________________________</w:t>
      </w:r>
    </w:p>
    <w:p w14:paraId="5193E5F3" w14:textId="7EA3266E" w:rsidR="00544AF4" w:rsidRPr="00544AF4" w:rsidRDefault="00544AF4" w:rsidP="00CE10DF">
      <w:pPr>
        <w:spacing w:after="120"/>
        <w:jc w:val="right"/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</w:pP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 xml:space="preserve">др </w:t>
      </w:r>
      <w:r w:rsidR="00BC4EF4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Љиљана Пантовић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t xml:space="preserve"> </w:t>
      </w:r>
      <w:r w:rsidRPr="00544AF4">
        <w:rPr>
          <w:rFonts w:ascii="Times New Roman" w:eastAsia="Aptos" w:hAnsi="Times New Roman" w:cs="Times New Roman"/>
          <w:kern w:val="2"/>
          <w:sz w:val="24"/>
          <w:szCs w:val="24"/>
          <w:lang w:val="sr-Latn-RS"/>
          <w14:ligatures w14:val="standardContextual"/>
        </w:rPr>
        <w:br/>
        <w:t xml:space="preserve">Универзитет у Београду, </w:t>
      </w:r>
      <w:r w:rsidR="00BC4EF4">
        <w:rPr>
          <w:rFonts w:ascii="Times New Roman" w:eastAsia="Aptos" w:hAnsi="Times New Roman" w:cs="Times New Roman"/>
          <w:kern w:val="2"/>
          <w:sz w:val="24"/>
          <w:szCs w:val="24"/>
          <w:lang w:val="sr-Cyrl-RS"/>
          <w14:ligatures w14:val="standardContextual"/>
        </w:rPr>
        <w:t>Институт за филозофију и друштвену теорију</w:t>
      </w:r>
    </w:p>
    <w:p w14:paraId="00000024" w14:textId="77777777" w:rsidR="00611B95" w:rsidRPr="00636095" w:rsidRDefault="00611B95" w:rsidP="00CE10DF">
      <w:pPr>
        <w:spacing w:after="120"/>
        <w:jc w:val="both"/>
        <w:rPr>
          <w:rFonts w:ascii="Times New Roman" w:hAnsi="Times New Roman" w:cs="Times New Roman"/>
          <w:sz w:val="24"/>
          <w:lang w:val="sr-Latn-RS"/>
        </w:rPr>
      </w:pPr>
    </w:p>
    <w:p w14:paraId="00000025" w14:textId="77777777" w:rsidR="00611B95" w:rsidRPr="00636095" w:rsidRDefault="00611B95" w:rsidP="00CE10DF">
      <w:pPr>
        <w:spacing w:after="120"/>
        <w:rPr>
          <w:rFonts w:ascii="Times New Roman" w:hAnsi="Times New Roman" w:cs="Times New Roman"/>
          <w:sz w:val="24"/>
          <w:lang w:val="sr-Latn-RS"/>
        </w:rPr>
      </w:pPr>
    </w:p>
    <w:sectPr w:rsidR="00611B95" w:rsidRPr="0063609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68B2"/>
    <w:multiLevelType w:val="hybridMultilevel"/>
    <w:tmpl w:val="834EB58A"/>
    <w:lvl w:ilvl="0" w:tplc="D3867374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611B95"/>
    <w:rsid w:val="0000395D"/>
    <w:rsid w:val="00003CAC"/>
    <w:rsid w:val="00005E3F"/>
    <w:rsid w:val="00012E2A"/>
    <w:rsid w:val="000316A2"/>
    <w:rsid w:val="00074B05"/>
    <w:rsid w:val="00092B74"/>
    <w:rsid w:val="000B42F0"/>
    <w:rsid w:val="000B7FC2"/>
    <w:rsid w:val="000C3E7C"/>
    <w:rsid w:val="000D1CFC"/>
    <w:rsid w:val="000D367D"/>
    <w:rsid w:val="000E1BF6"/>
    <w:rsid w:val="0011571F"/>
    <w:rsid w:val="001214E8"/>
    <w:rsid w:val="001243D6"/>
    <w:rsid w:val="00131FF9"/>
    <w:rsid w:val="00154DB1"/>
    <w:rsid w:val="00161550"/>
    <w:rsid w:val="0016383D"/>
    <w:rsid w:val="0019084F"/>
    <w:rsid w:val="00212758"/>
    <w:rsid w:val="0022067E"/>
    <w:rsid w:val="0022082E"/>
    <w:rsid w:val="002260CC"/>
    <w:rsid w:val="002765CB"/>
    <w:rsid w:val="002B5D24"/>
    <w:rsid w:val="002F2406"/>
    <w:rsid w:val="00320878"/>
    <w:rsid w:val="00323E53"/>
    <w:rsid w:val="00356041"/>
    <w:rsid w:val="003672C1"/>
    <w:rsid w:val="0037046F"/>
    <w:rsid w:val="0038272E"/>
    <w:rsid w:val="003B3E9C"/>
    <w:rsid w:val="003E64B1"/>
    <w:rsid w:val="004172D8"/>
    <w:rsid w:val="004174ED"/>
    <w:rsid w:val="00445599"/>
    <w:rsid w:val="00463CCC"/>
    <w:rsid w:val="00465BC4"/>
    <w:rsid w:val="00482674"/>
    <w:rsid w:val="00487B3F"/>
    <w:rsid w:val="004B7B87"/>
    <w:rsid w:val="004D07A7"/>
    <w:rsid w:val="004D24B3"/>
    <w:rsid w:val="004E4F46"/>
    <w:rsid w:val="00544AF4"/>
    <w:rsid w:val="005641CD"/>
    <w:rsid w:val="0057273E"/>
    <w:rsid w:val="00586B6C"/>
    <w:rsid w:val="005A60EF"/>
    <w:rsid w:val="005B6EA5"/>
    <w:rsid w:val="00611B95"/>
    <w:rsid w:val="00636095"/>
    <w:rsid w:val="00675DBF"/>
    <w:rsid w:val="00683C6A"/>
    <w:rsid w:val="00687DFF"/>
    <w:rsid w:val="006A3CC3"/>
    <w:rsid w:val="006B366A"/>
    <w:rsid w:val="006C5D91"/>
    <w:rsid w:val="006C7D7F"/>
    <w:rsid w:val="006E1D08"/>
    <w:rsid w:val="006E59B9"/>
    <w:rsid w:val="007157A8"/>
    <w:rsid w:val="007228F3"/>
    <w:rsid w:val="0074080E"/>
    <w:rsid w:val="007832A0"/>
    <w:rsid w:val="00783D6E"/>
    <w:rsid w:val="00784462"/>
    <w:rsid w:val="00787216"/>
    <w:rsid w:val="0079289B"/>
    <w:rsid w:val="007962FB"/>
    <w:rsid w:val="007A4640"/>
    <w:rsid w:val="007B2C1F"/>
    <w:rsid w:val="007D1AB1"/>
    <w:rsid w:val="008562B1"/>
    <w:rsid w:val="00857D66"/>
    <w:rsid w:val="00857D87"/>
    <w:rsid w:val="00865993"/>
    <w:rsid w:val="0087699D"/>
    <w:rsid w:val="00882958"/>
    <w:rsid w:val="008A2E5F"/>
    <w:rsid w:val="0095038A"/>
    <w:rsid w:val="009514E1"/>
    <w:rsid w:val="00957965"/>
    <w:rsid w:val="00960FA5"/>
    <w:rsid w:val="009A2712"/>
    <w:rsid w:val="009F3A00"/>
    <w:rsid w:val="00A14A6A"/>
    <w:rsid w:val="00A42368"/>
    <w:rsid w:val="00A73553"/>
    <w:rsid w:val="00AA431E"/>
    <w:rsid w:val="00B35AA8"/>
    <w:rsid w:val="00B846EA"/>
    <w:rsid w:val="00BA738E"/>
    <w:rsid w:val="00BB73FA"/>
    <w:rsid w:val="00BC4EF4"/>
    <w:rsid w:val="00BD29D7"/>
    <w:rsid w:val="00BF6E17"/>
    <w:rsid w:val="00C20431"/>
    <w:rsid w:val="00C431C9"/>
    <w:rsid w:val="00C53638"/>
    <w:rsid w:val="00C568B9"/>
    <w:rsid w:val="00C7675A"/>
    <w:rsid w:val="00C84C6F"/>
    <w:rsid w:val="00CB33B5"/>
    <w:rsid w:val="00CC7C5B"/>
    <w:rsid w:val="00CE10DF"/>
    <w:rsid w:val="00CE3BDB"/>
    <w:rsid w:val="00D00CE3"/>
    <w:rsid w:val="00D131C3"/>
    <w:rsid w:val="00D4316B"/>
    <w:rsid w:val="00D642D7"/>
    <w:rsid w:val="00D76319"/>
    <w:rsid w:val="00D802AD"/>
    <w:rsid w:val="00DA3DE0"/>
    <w:rsid w:val="00DB1A74"/>
    <w:rsid w:val="00DB7561"/>
    <w:rsid w:val="00DC3559"/>
    <w:rsid w:val="00DD11B4"/>
    <w:rsid w:val="00DF1966"/>
    <w:rsid w:val="00E07026"/>
    <w:rsid w:val="00E477DF"/>
    <w:rsid w:val="00E63DBB"/>
    <w:rsid w:val="00E644A7"/>
    <w:rsid w:val="00E64DE1"/>
    <w:rsid w:val="00E7465F"/>
    <w:rsid w:val="00EB2971"/>
    <w:rsid w:val="00EC03C8"/>
    <w:rsid w:val="00EE0FA8"/>
    <w:rsid w:val="00EE6317"/>
    <w:rsid w:val="00F140F2"/>
    <w:rsid w:val="00F20FFE"/>
    <w:rsid w:val="00F362D3"/>
    <w:rsid w:val="00F430FF"/>
    <w:rsid w:val="00F432F0"/>
    <w:rsid w:val="00F63BE9"/>
    <w:rsid w:val="00F7632C"/>
    <w:rsid w:val="00F80D33"/>
    <w:rsid w:val="00F96930"/>
    <w:rsid w:val="00FA2D16"/>
    <w:rsid w:val="00FA3CA5"/>
    <w:rsid w:val="00FE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outlineLvl w:val="0"/>
    </w:p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0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0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4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outlineLvl w:val="0"/>
    </w:p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0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0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4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7</Pages>
  <Words>2664</Words>
  <Characters>15189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Author</cp:lastModifiedBy>
  <cp:revision>103</cp:revision>
  <dcterms:created xsi:type="dcterms:W3CDTF">2025-04-10T09:26:00Z</dcterms:created>
  <dcterms:modified xsi:type="dcterms:W3CDTF">2025-04-11T17:23:00Z</dcterms:modified>
</cp:coreProperties>
</file>