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97F87" w14:textId="6EC17E43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НАСТАВНО–НАУЧНОМ ВЕЋУ</w:t>
      </w:r>
    </w:p>
    <w:p w14:paraId="334E51E2" w14:textId="68CF737E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Филозофског факултета Универзитета у Београду</w:t>
      </w:r>
    </w:p>
    <w:p w14:paraId="5EA81DE5" w14:textId="1CA44AAE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Чика Љубина 18 – 20, Београд</w:t>
      </w:r>
    </w:p>
    <w:p w14:paraId="728FCF60" w14:textId="77777777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139961" w14:textId="5251A62C" w:rsidR="00B4347F" w:rsidRPr="00126831" w:rsidRDefault="00B4347F" w:rsidP="00E155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26831">
        <w:rPr>
          <w:rFonts w:ascii="Times New Roman" w:hAnsi="Times New Roman" w:cs="Times New Roman"/>
          <w:sz w:val="24"/>
          <w:szCs w:val="24"/>
        </w:rPr>
        <w:t xml:space="preserve">На редовној седници одржаној </w:t>
      </w:r>
      <w:r w:rsidR="009A66DB" w:rsidRPr="00126831">
        <w:rPr>
          <w:rFonts w:ascii="Times New Roman" w:hAnsi="Times New Roman" w:cs="Times New Roman"/>
          <w:sz w:val="24"/>
          <w:szCs w:val="24"/>
        </w:rPr>
        <w:t>20.02.2025</w:t>
      </w:r>
      <w:r w:rsidR="00156980" w:rsidRPr="00126831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126831">
        <w:rPr>
          <w:rFonts w:ascii="Times New Roman" w:hAnsi="Times New Roman" w:cs="Times New Roman"/>
          <w:sz w:val="24"/>
          <w:szCs w:val="24"/>
        </w:rPr>
        <w:t xml:space="preserve"> године Наставно</w:t>
      </w:r>
      <w:r w:rsidR="00796AC2" w:rsidRPr="00126831">
        <w:rPr>
          <w:rFonts w:ascii="Times New Roman" w:hAnsi="Times New Roman" w:cs="Times New Roman"/>
          <w:sz w:val="24"/>
          <w:szCs w:val="24"/>
        </w:rPr>
        <w:t xml:space="preserve"> – </w:t>
      </w:r>
      <w:r w:rsidRPr="00126831">
        <w:rPr>
          <w:rFonts w:ascii="Times New Roman" w:hAnsi="Times New Roman" w:cs="Times New Roman"/>
          <w:sz w:val="24"/>
          <w:szCs w:val="24"/>
        </w:rPr>
        <w:t xml:space="preserve">научно веће Филозофског факултета изабрало је Комисију у саставу проф. др </w:t>
      </w:r>
      <w:r w:rsidR="00156980" w:rsidRPr="00126831">
        <w:rPr>
          <w:rFonts w:ascii="Times New Roman" w:hAnsi="Times New Roman" w:cs="Times New Roman"/>
          <w:sz w:val="24"/>
          <w:szCs w:val="24"/>
        </w:rPr>
        <w:t xml:space="preserve">Весна Димитријевић, Одељење за археологију Филозофског факултета у Београду, проф. др </w:t>
      </w:r>
      <w:r w:rsidR="009A66DB" w:rsidRPr="00126831">
        <w:rPr>
          <w:rFonts w:ascii="Times New Roman" w:hAnsi="Times New Roman" w:cs="Times New Roman"/>
          <w:sz w:val="24"/>
          <w:szCs w:val="24"/>
        </w:rPr>
        <w:t>Мирослав Вујовић</w:t>
      </w:r>
      <w:r w:rsidRPr="00126831">
        <w:rPr>
          <w:rFonts w:ascii="Times New Roman" w:hAnsi="Times New Roman" w:cs="Times New Roman"/>
          <w:sz w:val="24"/>
          <w:szCs w:val="24"/>
        </w:rPr>
        <w:t xml:space="preserve">, </w:t>
      </w:r>
      <w:r w:rsidR="007B57B5" w:rsidRPr="00126831">
        <w:rPr>
          <w:rFonts w:ascii="Times New Roman" w:hAnsi="Times New Roman" w:cs="Times New Roman"/>
          <w:sz w:val="24"/>
          <w:szCs w:val="24"/>
        </w:rPr>
        <w:t xml:space="preserve">Одељење за археологију Филозофског факултета у Београду, </w:t>
      </w:r>
      <w:r w:rsidR="009A66DB" w:rsidRPr="00126831">
        <w:rPr>
          <w:rFonts w:ascii="Times New Roman" w:hAnsi="Times New Roman" w:cs="Times New Roman"/>
          <w:sz w:val="24"/>
          <w:szCs w:val="24"/>
        </w:rPr>
        <w:t xml:space="preserve">проф. др Марко Јанковић, Одељење за археологију Филозофског факултета у Београду, </w:t>
      </w:r>
      <w:r w:rsidR="001B7997" w:rsidRPr="00126831">
        <w:rPr>
          <w:rFonts w:ascii="Times New Roman" w:hAnsi="Times New Roman" w:cs="Times New Roman"/>
          <w:sz w:val="24"/>
          <w:szCs w:val="24"/>
        </w:rPr>
        <w:t xml:space="preserve">др Немања Марковић, виши научни сарадник Археолошког института у Београду и </w:t>
      </w:r>
      <w:r w:rsidR="009A66DB" w:rsidRPr="00126831">
        <w:rPr>
          <w:rFonts w:ascii="Times New Roman" w:hAnsi="Times New Roman" w:cs="Times New Roman"/>
          <w:sz w:val="24"/>
          <w:szCs w:val="24"/>
        </w:rPr>
        <w:t xml:space="preserve">доц. </w:t>
      </w:r>
      <w:r w:rsidRPr="00126831">
        <w:rPr>
          <w:rFonts w:ascii="Times New Roman" w:hAnsi="Times New Roman" w:cs="Times New Roman"/>
          <w:sz w:val="24"/>
          <w:szCs w:val="24"/>
        </w:rPr>
        <w:t>др</w:t>
      </w:r>
      <w:r w:rsidR="007B57B5" w:rsidRPr="00126831">
        <w:rPr>
          <w:rFonts w:ascii="Times New Roman" w:hAnsi="Times New Roman" w:cs="Times New Roman"/>
          <w:sz w:val="24"/>
          <w:szCs w:val="24"/>
        </w:rPr>
        <w:t xml:space="preserve"> </w:t>
      </w:r>
      <w:r w:rsidR="009A66DB" w:rsidRPr="00126831">
        <w:rPr>
          <w:rFonts w:ascii="Times New Roman" w:hAnsi="Times New Roman" w:cs="Times New Roman"/>
          <w:sz w:val="24"/>
          <w:szCs w:val="24"/>
        </w:rPr>
        <w:t>Ивана Живаљевић, Одсек за историју Филозофског факултета у Новом Саду</w:t>
      </w:r>
      <w:r w:rsidR="00156980" w:rsidRPr="00126831">
        <w:rPr>
          <w:rFonts w:ascii="Times New Roman" w:hAnsi="Times New Roman" w:cs="Times New Roman"/>
          <w:sz w:val="24"/>
          <w:szCs w:val="24"/>
        </w:rPr>
        <w:t xml:space="preserve">, </w:t>
      </w:r>
      <w:r w:rsidRPr="00126831">
        <w:rPr>
          <w:rFonts w:ascii="Times New Roman" w:hAnsi="Times New Roman" w:cs="Times New Roman"/>
          <w:sz w:val="24"/>
          <w:szCs w:val="24"/>
        </w:rPr>
        <w:t xml:space="preserve">за оцену и одбрану докторске дисертације </w:t>
      </w:r>
      <w:r w:rsidR="00156980" w:rsidRPr="00126831">
        <w:rPr>
          <w:rFonts w:ascii="Times New Roman" w:hAnsi="Times New Roman" w:cs="Times New Roman"/>
          <w:sz w:val="24"/>
          <w:szCs w:val="24"/>
        </w:rPr>
        <w:t>„</w:t>
      </w:r>
      <w:r w:rsidR="00126831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Исхрана и снабдевање месом римске војске на дунавском Лимесу. Студија случаја утврђења на локалитету </w:t>
      </w:r>
      <w:r w:rsidR="00E155E6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Latn-RS"/>
        </w:rPr>
        <w:t>Diana</w:t>
      </w:r>
      <w:r w:rsidR="00126831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–</w:t>
      </w:r>
      <w:r w:rsidR="00A12197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</w:t>
      </w:r>
      <w:r w:rsidR="00126831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>Караташ</w:t>
      </w:r>
      <w:r w:rsidR="00156980" w:rsidRPr="0012683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“ </w:t>
      </w:r>
      <w:r w:rsidRPr="00126831">
        <w:rPr>
          <w:rFonts w:ascii="Times New Roman" w:hAnsi="Times New Roman" w:cs="Times New Roman"/>
          <w:sz w:val="24"/>
          <w:szCs w:val="24"/>
        </w:rPr>
        <w:t>кандида</w:t>
      </w:r>
      <w:r w:rsidR="00B00ECB" w:rsidRPr="00126831">
        <w:rPr>
          <w:rFonts w:ascii="Times New Roman" w:hAnsi="Times New Roman" w:cs="Times New Roman"/>
          <w:sz w:val="24"/>
          <w:szCs w:val="24"/>
        </w:rPr>
        <w:t>т</w:t>
      </w:r>
      <w:r w:rsidR="00156980" w:rsidRPr="00126831">
        <w:rPr>
          <w:rFonts w:ascii="Times New Roman" w:hAnsi="Times New Roman" w:cs="Times New Roman"/>
          <w:sz w:val="24"/>
          <w:szCs w:val="24"/>
        </w:rPr>
        <w:t>а</w:t>
      </w:r>
      <w:r w:rsidRPr="00126831">
        <w:rPr>
          <w:rFonts w:ascii="Times New Roman" w:hAnsi="Times New Roman" w:cs="Times New Roman"/>
          <w:sz w:val="24"/>
          <w:szCs w:val="24"/>
        </w:rPr>
        <w:t xml:space="preserve"> за доктора наука </w:t>
      </w:r>
      <w:r w:rsidR="00126831" w:rsidRPr="00126831">
        <w:rPr>
          <w:rFonts w:ascii="Times New Roman" w:hAnsi="Times New Roman" w:cs="Times New Roman"/>
          <w:sz w:val="24"/>
          <w:szCs w:val="24"/>
        </w:rPr>
        <w:t>Димитрија Марковића</w:t>
      </w:r>
      <w:r w:rsidRPr="00126831">
        <w:rPr>
          <w:rFonts w:ascii="Times New Roman" w:hAnsi="Times New Roman" w:cs="Times New Roman"/>
          <w:sz w:val="24"/>
          <w:szCs w:val="24"/>
        </w:rPr>
        <w:t>. Након прегледане дисертације Комисија подноси следећи</w:t>
      </w:r>
    </w:p>
    <w:p w14:paraId="74FD1423" w14:textId="77777777" w:rsidR="00E14982" w:rsidRPr="00343265" w:rsidRDefault="00E14982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B39A3" w14:textId="2E174E28" w:rsidR="00B4347F" w:rsidRDefault="00B4347F" w:rsidP="00E155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ИЗВЕШТАЈ О ЗАВРШЕНОЈ ДОКТОРСКОЈ ДИСЕРТАЦИЈИ</w:t>
      </w:r>
    </w:p>
    <w:p w14:paraId="4F1E13D8" w14:textId="77777777" w:rsidR="00754C0F" w:rsidRDefault="00754C0F" w:rsidP="00E155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2FD070" w14:textId="1AEA8DF4" w:rsidR="00754C0F" w:rsidRPr="00E155E6" w:rsidRDefault="00754C0F" w:rsidP="00E155E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5E6">
        <w:rPr>
          <w:rFonts w:ascii="Times New Roman" w:hAnsi="Times New Roman"/>
          <w:b/>
          <w:bCs/>
          <w:sz w:val="28"/>
          <w:szCs w:val="28"/>
          <w:shd w:val="clear" w:color="auto" w:fill="FFFFFF"/>
          <w:lang w:val="sr-Cyrl-CS"/>
        </w:rPr>
        <w:t xml:space="preserve">Исхрана и снабдевање месом римске војске на дунавском Лимесу. Студија случаја утврђења на локалитету </w:t>
      </w:r>
      <w:r w:rsidR="00E155E6" w:rsidRPr="00E155E6">
        <w:rPr>
          <w:rFonts w:ascii="Times New Roman" w:hAnsi="Times New Roman"/>
          <w:b/>
          <w:bCs/>
          <w:sz w:val="28"/>
          <w:szCs w:val="28"/>
          <w:shd w:val="clear" w:color="auto" w:fill="FFFFFF"/>
          <w:lang w:val="sr-Latn-RS"/>
        </w:rPr>
        <w:t>Diana</w:t>
      </w:r>
      <w:r w:rsidRPr="00E155E6">
        <w:rPr>
          <w:rFonts w:ascii="Times New Roman" w:hAnsi="Times New Roman"/>
          <w:b/>
          <w:bCs/>
          <w:sz w:val="28"/>
          <w:szCs w:val="28"/>
          <w:shd w:val="clear" w:color="auto" w:fill="FFFFFF"/>
          <w:lang w:val="sr-Cyrl-CS"/>
        </w:rPr>
        <w:t xml:space="preserve"> –</w:t>
      </w:r>
      <w:r w:rsidR="00A12197">
        <w:rPr>
          <w:rFonts w:ascii="Times New Roman" w:hAnsi="Times New Roman"/>
          <w:b/>
          <w:bCs/>
          <w:sz w:val="28"/>
          <w:szCs w:val="28"/>
          <w:shd w:val="clear" w:color="auto" w:fill="FFFFFF"/>
          <w:lang w:val="sr-Cyrl-CS"/>
        </w:rPr>
        <w:t xml:space="preserve"> </w:t>
      </w:r>
      <w:r w:rsidRPr="00E155E6">
        <w:rPr>
          <w:rFonts w:ascii="Times New Roman" w:hAnsi="Times New Roman"/>
          <w:b/>
          <w:bCs/>
          <w:sz w:val="28"/>
          <w:szCs w:val="28"/>
          <w:shd w:val="clear" w:color="auto" w:fill="FFFFFF"/>
          <w:lang w:val="sr-Cyrl-CS"/>
        </w:rPr>
        <w:t>Караташ</w:t>
      </w:r>
    </w:p>
    <w:p w14:paraId="41E820DD" w14:textId="77777777" w:rsidR="00E14982" w:rsidRPr="00343265" w:rsidRDefault="00E14982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253578" w14:textId="7042A97A" w:rsidR="00B4347F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Основни подаци о кандидату и дисертацији</w:t>
      </w:r>
    </w:p>
    <w:p w14:paraId="486C9446" w14:textId="77777777" w:rsidR="00E155E6" w:rsidRPr="00343265" w:rsidRDefault="00E155E6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A05F35" w14:textId="439667B2" w:rsidR="00126831" w:rsidRPr="007966D6" w:rsidRDefault="00B4347F" w:rsidP="00E155E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66D6">
        <w:rPr>
          <w:rFonts w:ascii="Times New Roman" w:hAnsi="Times New Roman" w:cs="Times New Roman"/>
          <w:sz w:val="24"/>
          <w:szCs w:val="24"/>
        </w:rPr>
        <w:t xml:space="preserve">Кандидат </w:t>
      </w:r>
      <w:r w:rsidR="00126831" w:rsidRPr="007966D6">
        <w:rPr>
          <w:rFonts w:ascii="Times New Roman" w:hAnsi="Times New Roman"/>
          <w:sz w:val="24"/>
          <w:szCs w:val="24"/>
          <w:lang w:val="sr-Cyrl-CS"/>
        </w:rPr>
        <w:t xml:space="preserve">Димитрије Марковић рођен је </w:t>
      </w:r>
      <w:r w:rsidR="00126831" w:rsidRPr="007966D6">
        <w:rPr>
          <w:rFonts w:ascii="Times New Roman" w:hAnsi="Times New Roman"/>
          <w:sz w:val="24"/>
          <w:szCs w:val="24"/>
          <w:lang w:val="sr-Latn-RS"/>
        </w:rPr>
        <w:t xml:space="preserve">23.07.1993. </w:t>
      </w:r>
      <w:r w:rsidR="00126831" w:rsidRPr="007966D6">
        <w:rPr>
          <w:rFonts w:ascii="Times New Roman" w:hAnsi="Times New Roman"/>
          <w:sz w:val="24"/>
          <w:szCs w:val="24"/>
        </w:rPr>
        <w:t>године</w:t>
      </w:r>
      <w:r w:rsidR="00126831" w:rsidRPr="007966D6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126831" w:rsidRPr="007966D6">
        <w:rPr>
          <w:rFonts w:ascii="Times New Roman" w:hAnsi="Times New Roman"/>
          <w:sz w:val="24"/>
          <w:szCs w:val="24"/>
        </w:rPr>
        <w:t>у Крушевцу.</w:t>
      </w:r>
      <w:r w:rsidR="00AA34E4" w:rsidRPr="007966D6">
        <w:rPr>
          <w:rFonts w:ascii="Times New Roman" w:hAnsi="Times New Roman" w:cs="Times New Roman"/>
          <w:sz w:val="24"/>
          <w:szCs w:val="24"/>
        </w:rPr>
        <w:t xml:space="preserve"> </w:t>
      </w:r>
      <w:r w:rsidR="00126831" w:rsidRPr="007966D6">
        <w:rPr>
          <w:rFonts w:ascii="Times New Roman" w:hAnsi="Times New Roman"/>
          <w:sz w:val="24"/>
          <w:szCs w:val="24"/>
          <w:lang w:val="sr-Cyrl-CS"/>
        </w:rPr>
        <w:t xml:space="preserve">Основне студије археологије на Филозофском факултету у Београду завршио је 2017. године са просечном оценом 8.69. Мастер академске студије археологије завршио је 2018. године са просечном оценом 10, и оценом 10 за мастер рад са темом </w:t>
      </w:r>
      <w:r w:rsidR="00137D66" w:rsidRPr="00137D66">
        <w:rPr>
          <w:rFonts w:ascii="Times New Roman" w:hAnsi="Times New Roman" w:cs="Times New Roman"/>
          <w:sz w:val="24"/>
          <w:szCs w:val="24"/>
        </w:rPr>
        <w:t>„</w:t>
      </w:r>
      <w:r w:rsidR="00126831" w:rsidRPr="00E155E6">
        <w:rPr>
          <w:rFonts w:ascii="Times New Roman" w:hAnsi="Times New Roman"/>
          <w:bCs/>
          <w:i/>
          <w:iCs/>
          <w:sz w:val="24"/>
          <w:szCs w:val="24"/>
          <w:lang w:val="ru-RU"/>
        </w:rPr>
        <w:t>Економија насеља на локалитету Рит и потенцијал снабдевања Виминацијума: археозоолошки приступ</w:t>
      </w:r>
      <w:r w:rsidR="00137D66" w:rsidRPr="00137D66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126831" w:rsidRPr="00137D66">
        <w:rPr>
          <w:rFonts w:ascii="Times New Roman" w:hAnsi="Times New Roman"/>
          <w:sz w:val="24"/>
          <w:szCs w:val="24"/>
          <w:lang w:val="sr-Cyrl-CS"/>
        </w:rPr>
        <w:t>.</w:t>
      </w:r>
      <w:r w:rsidR="00126831" w:rsidRPr="007966D6">
        <w:rPr>
          <w:rFonts w:ascii="Times New Roman" w:hAnsi="Times New Roman"/>
          <w:sz w:val="24"/>
          <w:szCs w:val="24"/>
          <w:lang w:val="sr-Cyrl-CS"/>
        </w:rPr>
        <w:t xml:space="preserve"> Докторске студије археологије на Филозофском факултету у Београду уписао је у јануару 2019. године</w:t>
      </w:r>
      <w:r w:rsidR="006B10E6"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 под менторством доц. др Соње Вуковић и са изузетним успехом одбрани</w:t>
      </w:r>
      <w:r w:rsidR="00156980" w:rsidRPr="007966D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B10E6"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 је предлог своје докторске теме.</w:t>
      </w:r>
      <w:r w:rsidR="006B10E6" w:rsidRPr="007966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0535F5" w14:textId="53F02453" w:rsidR="007966D6" w:rsidRDefault="006B10E6" w:rsidP="00E155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966D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Одлуком Наставно – научног већа Филозофског факултета у Беораду</w:t>
      </w:r>
      <w:r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6831"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Димитрије Марковић </w:t>
      </w:r>
      <w:r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изабран је </w:t>
      </w:r>
      <w:r w:rsidRPr="00D5004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20</w:t>
      </w:r>
      <w:r w:rsidR="00126831" w:rsidRPr="00D5004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19</w:t>
      </w:r>
      <w:r w:rsidRPr="007966D6">
        <w:rPr>
          <w:rFonts w:ascii="Times New Roman" w:hAnsi="Times New Roman" w:cs="Times New Roman"/>
          <w:sz w:val="24"/>
          <w:szCs w:val="24"/>
          <w:lang w:val="ru-RU"/>
        </w:rPr>
        <w:t>. године у истраживачко звање истраживач</w:t>
      </w:r>
      <w:r w:rsidR="00576375"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6375" w:rsidRPr="007966D6">
        <w:rPr>
          <w:rFonts w:ascii="Times New Roman" w:hAnsi="Times New Roman" w:cs="Times New Roman"/>
          <w:sz w:val="24"/>
          <w:szCs w:val="24"/>
        </w:rPr>
        <w:t xml:space="preserve">– </w:t>
      </w:r>
      <w:r w:rsidRPr="007966D6">
        <w:rPr>
          <w:rFonts w:ascii="Times New Roman" w:hAnsi="Times New Roman" w:cs="Times New Roman"/>
          <w:sz w:val="24"/>
          <w:szCs w:val="24"/>
          <w:lang w:val="ru-RU"/>
        </w:rPr>
        <w:t>приправник</w:t>
      </w:r>
      <w:r w:rsidR="009B1153"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B1153" w:rsidRPr="007966D6">
        <w:rPr>
          <w:rFonts w:ascii="Times New Roman" w:hAnsi="Times New Roman" w:cs="Times New Roman"/>
          <w:sz w:val="24"/>
          <w:szCs w:val="24"/>
        </w:rPr>
        <w:t>а</w:t>
      </w:r>
      <w:r w:rsidR="006E0E65" w:rsidRPr="007966D6">
        <w:rPr>
          <w:rFonts w:ascii="Times New Roman" w:hAnsi="Times New Roman" w:cs="Times New Roman"/>
          <w:sz w:val="24"/>
          <w:szCs w:val="24"/>
        </w:rPr>
        <w:t xml:space="preserve"> </w:t>
      </w:r>
      <w:r w:rsidR="005A4855" w:rsidRPr="00D5004F">
        <w:rPr>
          <w:rFonts w:ascii="Times New Roman" w:hAnsi="Times New Roman" w:cs="Times New Roman"/>
          <w:color w:val="000000" w:themeColor="text1"/>
          <w:sz w:val="24"/>
          <w:szCs w:val="24"/>
        </w:rPr>
        <w:t>2022</w:t>
      </w:r>
      <w:r w:rsidR="006E0E65" w:rsidRPr="007966D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6E0E65" w:rsidRPr="007966D6">
        <w:rPr>
          <w:rFonts w:ascii="Times New Roman" w:hAnsi="Times New Roman" w:cs="Times New Roman"/>
          <w:sz w:val="24"/>
          <w:szCs w:val="24"/>
        </w:rPr>
        <w:t>године</w:t>
      </w:r>
      <w:r w:rsidR="00421716" w:rsidRPr="007966D6">
        <w:rPr>
          <w:rFonts w:ascii="Times New Roman" w:hAnsi="Times New Roman" w:cs="Times New Roman"/>
          <w:sz w:val="24"/>
          <w:szCs w:val="24"/>
        </w:rPr>
        <w:t xml:space="preserve"> </w:t>
      </w:r>
      <w:r w:rsidR="009B1153" w:rsidRPr="007966D6">
        <w:rPr>
          <w:rFonts w:ascii="Times New Roman" w:hAnsi="Times New Roman" w:cs="Times New Roman"/>
          <w:sz w:val="24"/>
          <w:szCs w:val="24"/>
        </w:rPr>
        <w:t>у истраживачко звање истраживач – сарадник</w:t>
      </w:r>
      <w:r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56980" w:rsidRPr="007966D6">
        <w:rPr>
          <w:rFonts w:ascii="Times New Roman" w:hAnsi="Times New Roman" w:cs="Times New Roman"/>
          <w:sz w:val="24"/>
          <w:szCs w:val="24"/>
          <w:lang w:val="ru-RU"/>
        </w:rPr>
        <w:t xml:space="preserve">У периоду од </w:t>
      </w:r>
      <w:r w:rsidR="00126831" w:rsidRPr="007966D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2019. до </w:t>
      </w:r>
      <w:r w:rsidR="005A4855" w:rsidRPr="007966D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202</w:t>
      </w:r>
      <w:r w:rsidR="005A4855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2</w:t>
      </w:r>
      <w:r w:rsidR="00126831" w:rsidRPr="007966D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. године Димитрије Марковић био је докторанд – стипендиста Министарства просвете, науке и технолошког развоја Републике Србије, а од 2022. запослен је као истраживач Лабораторије за биоархеологију на Филозофском факултету у Београду. У оквиру истраживачких активности истиче се учешће колеге Марковића у </w:t>
      </w:r>
      <w:r w:rsidR="007966D6" w:rsidRPr="007966D6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трогодишњем научноистраживачком пројекту </w:t>
      </w:r>
      <w:r w:rsidR="007966D6" w:rsidRPr="007966D6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>ARCHAEOWILD</w:t>
      </w:r>
      <w:r w:rsidR="007966D6" w:rsidRPr="007966D6">
        <w:rPr>
          <w:rFonts w:ascii="Times New Roman" w:hAnsi="Times New Roman"/>
          <w:sz w:val="24"/>
          <w:szCs w:val="24"/>
          <w:shd w:val="clear" w:color="auto" w:fill="FFFFFF"/>
        </w:rPr>
        <w:t xml:space="preserve">, кога је у периоду од 2022. до 2025. финансирао Фонд за науку Републике Србије у оквиру програма ИДЕЈЕ. </w:t>
      </w:r>
    </w:p>
    <w:p w14:paraId="626BBEF8" w14:textId="4AFD5D52" w:rsidR="00137D66" w:rsidRPr="00137D66" w:rsidRDefault="00137D66" w:rsidP="00E155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3D0CF0">
        <w:rPr>
          <w:rFonts w:ascii="Times New Roman" w:hAnsi="Times New Roman"/>
          <w:sz w:val="24"/>
          <w:szCs w:val="24"/>
          <w:lang w:val="ru-RU"/>
        </w:rPr>
        <w:t xml:space="preserve">У периоду од 2019. до 2024. године кандидат је био ангажован као сарадник у настави на предметима </w:t>
      </w:r>
      <w:r w:rsidRPr="003D0CF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„Методологија археозоолошких истраживања" и „</w:t>
      </w:r>
      <w:r w:rsidRPr="003D0CF0">
        <w:rPr>
          <w:rFonts w:ascii="Times New Roman" w:hAnsi="Times New Roman"/>
          <w:sz w:val="24"/>
          <w:szCs w:val="24"/>
          <w:lang w:val="ru-RU"/>
        </w:rPr>
        <w:t>Коштане алатке</w:t>
      </w:r>
      <w:r w:rsidRPr="003D0CF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" на основним академским студијама археологије. Димитрије Марковић добитник је награде Народног музеја у Београду за најбољи мастер рад из области археологије за 2018. и 2019. годину. У периоду од 2023. до 2024. године Димитрије Марковић био је стипендиста Конрад Аденауер Фондације за друштвено и политички ангажоване студенте. </w:t>
      </w:r>
      <w:r w:rsidRPr="003D0CF0">
        <w:rPr>
          <w:rFonts w:ascii="Times New Roman" w:hAnsi="Times New Roman"/>
          <w:sz w:val="24"/>
          <w:szCs w:val="24"/>
          <w:lang w:val="ru-RU"/>
        </w:rPr>
        <w:t>Димитрије Марковић учествовао је у раду Програма археологија у оквиру Истраживачке станице Петница као студент – сарадник (2012-2018.), стручни сарадник (2018-2020.) и као коруководилац програма (2021.).</w:t>
      </w:r>
      <w:r w:rsidR="00A1219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CF0">
        <w:rPr>
          <w:rFonts w:ascii="Times New Roman" w:hAnsi="Times New Roman"/>
          <w:sz w:val="24"/>
          <w:szCs w:val="24"/>
          <w:lang w:val="ru-RU"/>
        </w:rPr>
        <w:t>Кандидат је активан члан и један од оснивача Фондације Неоз</w:t>
      </w:r>
      <w:r w:rsidRPr="003D0CF0">
        <w:rPr>
          <w:rFonts w:ascii="Times New Roman" w:hAnsi="Times New Roman"/>
          <w:sz w:val="24"/>
          <w:szCs w:val="24"/>
        </w:rPr>
        <w:t>о</w:t>
      </w:r>
      <w:r w:rsidRPr="003D0CF0">
        <w:rPr>
          <w:rFonts w:ascii="Times New Roman" w:hAnsi="Times New Roman"/>
          <w:sz w:val="24"/>
          <w:szCs w:val="24"/>
          <w:lang w:val="ru-RU"/>
        </w:rPr>
        <w:t>ик, која се бави промоцијом археологије и културног наслеђа Републике Србије. Д. Марковић био је ангажован и у бројним научно – популарним манифестацијама (Фестивал науке, Ноћ истраживача) и радионицама у сарадњи са Центром за промоцију науке, у организацији и реализацији бројних археолошких радионица намењених деци, као и у изради различитог</w:t>
      </w:r>
      <w:r w:rsidR="005A4855">
        <w:rPr>
          <w:rFonts w:ascii="Times New Roman" w:hAnsi="Times New Roman"/>
          <w:sz w:val="24"/>
          <w:szCs w:val="24"/>
          <w:lang w:val="ru-RU"/>
        </w:rPr>
        <w:t xml:space="preserve"> видео садржаја и документарних филмова</w:t>
      </w:r>
      <w:r w:rsidRPr="003D0CF0">
        <w:rPr>
          <w:rFonts w:ascii="Times New Roman" w:hAnsi="Times New Roman"/>
          <w:sz w:val="24"/>
          <w:szCs w:val="24"/>
          <w:lang w:val="ru-RU"/>
        </w:rPr>
        <w:t xml:space="preserve">, којима је промовисано археолошко наслеђе Републике Србије. </w:t>
      </w:r>
    </w:p>
    <w:p w14:paraId="4B2C990A" w14:textId="30895649" w:rsidR="003D0CF0" w:rsidRPr="00972401" w:rsidRDefault="007966D6" w:rsidP="00E155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3D0CF0">
        <w:rPr>
          <w:rFonts w:ascii="Times New Roman" w:hAnsi="Times New Roman"/>
          <w:sz w:val="24"/>
          <w:szCs w:val="24"/>
          <w:lang w:val="sr-Cyrl-CS"/>
        </w:rPr>
        <w:t xml:space="preserve">Димитрије Марковић учествовао је у археолошким истраживањима </w:t>
      </w:r>
      <w:r w:rsidRPr="003D0CF0">
        <w:rPr>
          <w:rFonts w:ascii="Times New Roman" w:hAnsi="Times New Roman"/>
          <w:sz w:val="24"/>
          <w:szCs w:val="24"/>
          <w:lang w:val="ru-RU"/>
        </w:rPr>
        <w:t xml:space="preserve">палеолитског локалитета Шалитрена пећина, неолитског налазишта у селу Страгари код Трстеника, </w:t>
      </w:r>
      <w:r w:rsidR="003D0CF0" w:rsidRPr="003D0CF0">
        <w:rPr>
          <w:rFonts w:ascii="Times New Roman" w:hAnsi="Times New Roman"/>
          <w:sz w:val="24"/>
          <w:szCs w:val="24"/>
          <w:lang w:val="ru-RU"/>
        </w:rPr>
        <w:t>античких/касноантичких</w:t>
      </w:r>
      <w:r w:rsidRPr="003D0CF0">
        <w:rPr>
          <w:rFonts w:ascii="Times New Roman" w:hAnsi="Times New Roman"/>
          <w:sz w:val="24"/>
          <w:szCs w:val="24"/>
          <w:lang w:val="ru-RU"/>
        </w:rPr>
        <w:t xml:space="preserve"> локалитета Ремесиана – Хотел Есперанто</w:t>
      </w:r>
      <w:r w:rsidR="003D0CF0" w:rsidRPr="003D0CF0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E155E6">
        <w:rPr>
          <w:rFonts w:ascii="Times New Roman" w:hAnsi="Times New Roman"/>
          <w:sz w:val="24"/>
          <w:szCs w:val="24"/>
          <w:lang w:val="sr-Latn-RS"/>
        </w:rPr>
        <w:t>Diana</w:t>
      </w:r>
      <w:r w:rsidR="00137D66" w:rsidRPr="00137D6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7D66">
        <w:rPr>
          <w:rFonts w:ascii="Times New Roman" w:hAnsi="Times New Roman"/>
          <w:sz w:val="24"/>
          <w:szCs w:val="24"/>
          <w:lang w:val="ru-RU"/>
        </w:rPr>
        <w:t>–</w:t>
      </w:r>
      <w:r w:rsidR="00137D66" w:rsidRPr="00137D6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7D66">
        <w:rPr>
          <w:rFonts w:ascii="Times New Roman" w:hAnsi="Times New Roman"/>
          <w:sz w:val="24"/>
          <w:szCs w:val="24"/>
          <w:lang w:val="en-US"/>
        </w:rPr>
        <w:t>K</w:t>
      </w:r>
      <w:r w:rsidR="003D0CF0" w:rsidRPr="003D0CF0">
        <w:rPr>
          <w:rFonts w:ascii="Times New Roman" w:hAnsi="Times New Roman"/>
          <w:sz w:val="24"/>
          <w:szCs w:val="24"/>
          <w:lang w:val="ru-RU"/>
        </w:rPr>
        <w:t>араташ</w:t>
      </w:r>
      <w:r w:rsidRPr="003D0CF0">
        <w:rPr>
          <w:rFonts w:ascii="Times New Roman" w:hAnsi="Times New Roman"/>
          <w:sz w:val="24"/>
          <w:szCs w:val="24"/>
          <w:lang w:val="ru-RU"/>
        </w:rPr>
        <w:t xml:space="preserve">, као и у рекогносцирању тока Западне Мораве у трстеничкој општини и Креманске котлине. Колега Марковић био је ангажован на обради археозоолошког материјала са већег броја археолошких локалитета из периода антике и касне антике (Виминацијум, Давидовац – </w:t>
      </w:r>
      <w:r w:rsidRPr="00972401">
        <w:rPr>
          <w:rFonts w:ascii="Times New Roman" w:hAnsi="Times New Roman"/>
          <w:sz w:val="24"/>
          <w:szCs w:val="24"/>
          <w:lang w:val="ru-RU"/>
        </w:rPr>
        <w:lastRenderedPageBreak/>
        <w:t xml:space="preserve">Градиште, Ремесиана – Хотел Есперанто, </w:t>
      </w:r>
      <w:r w:rsidR="00E155E6">
        <w:rPr>
          <w:rFonts w:ascii="Times New Roman" w:hAnsi="Times New Roman"/>
          <w:sz w:val="24"/>
          <w:szCs w:val="24"/>
          <w:lang w:val="sr-Latn-RS"/>
        </w:rPr>
        <w:t>Diana</w:t>
      </w:r>
      <w:r w:rsidRPr="00972401">
        <w:rPr>
          <w:rFonts w:ascii="Times New Roman" w:hAnsi="Times New Roman"/>
          <w:sz w:val="24"/>
          <w:szCs w:val="24"/>
          <w:lang w:val="ru-RU"/>
        </w:rPr>
        <w:t xml:space="preserve"> – Караташ). </w:t>
      </w:r>
    </w:p>
    <w:p w14:paraId="2C0CC0DA" w14:textId="00A8074F" w:rsidR="003D0CF0" w:rsidRPr="00972401" w:rsidRDefault="00137D66" w:rsidP="00E155E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Димитрије Марковић своја истраживачка интересовања усмерава на 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археологију и археозоологију </w:t>
      </w:r>
      <w:r w:rsidRPr="00972401">
        <w:rPr>
          <w:rFonts w:ascii="Times New Roman" w:hAnsi="Times New Roman"/>
          <w:sz w:val="24"/>
          <w:szCs w:val="24"/>
          <w:shd w:val="clear" w:color="auto" w:fill="FFFFFF"/>
        </w:rPr>
        <w:t>римск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>ог</w:t>
      </w:r>
      <w:r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 период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централног Балкана и на теме везане за </w:t>
      </w:r>
      <w:r w:rsidR="00972401"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сточарство и лов у римском периоду, као и на 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>исхрану и снабдевање римских цивилних насеља и војних утврђења.</w:t>
      </w:r>
      <w:r w:rsidR="00A1219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Учествовао је на </w:t>
      </w:r>
      <w:r w:rsidR="007A4028" w:rsidRPr="00D5004F">
        <w:rPr>
          <w:rFonts w:ascii="Times New Roman" w:hAnsi="Times New Roman"/>
          <w:sz w:val="24"/>
          <w:szCs w:val="24"/>
          <w:shd w:val="clear" w:color="auto" w:fill="FFFFFF"/>
        </w:rPr>
        <w:t>18</w:t>
      </w:r>
      <w:r w:rsidR="007A4028"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>међународних и домаћих научних конференција као излагач или један од коаутора, као и у организацији две међународне научне конференције из области археозоологије</w:t>
      </w:r>
      <w:r w:rsidR="00AE0C16" w:rsidRPr="00972401">
        <w:rPr>
          <w:rFonts w:ascii="Times New Roman" w:hAnsi="Times New Roman"/>
          <w:i/>
          <w:sz w:val="24"/>
          <w:szCs w:val="24"/>
        </w:rPr>
        <w:t xml:space="preserve"> </w:t>
      </w:r>
      <w:r w:rsidR="00AE0C16" w:rsidRPr="00972401">
        <w:rPr>
          <w:rFonts w:ascii="Times New Roman" w:hAnsi="Times New Roman"/>
          <w:iCs/>
          <w:sz w:val="24"/>
          <w:szCs w:val="24"/>
        </w:rPr>
        <w:t>(</w:t>
      </w:r>
      <w:r w:rsidR="00AE0C16" w:rsidRPr="00972401">
        <w:rPr>
          <w:rFonts w:ascii="Times New Roman" w:hAnsi="Times New Roman"/>
          <w:i/>
          <w:sz w:val="24"/>
          <w:szCs w:val="24"/>
        </w:rPr>
        <w:t xml:space="preserve">Postgraduate </w:t>
      </w:r>
      <w:r w:rsidR="006643A1">
        <w:rPr>
          <w:rFonts w:ascii="Times New Roman" w:hAnsi="Times New Roman"/>
          <w:i/>
          <w:sz w:val="24"/>
          <w:szCs w:val="24"/>
          <w:lang w:val="sr-Latn-RS"/>
        </w:rPr>
        <w:t>Z</w:t>
      </w:r>
      <w:r w:rsidR="00AE0C16" w:rsidRPr="00972401">
        <w:rPr>
          <w:rFonts w:ascii="Times New Roman" w:hAnsi="Times New Roman"/>
          <w:i/>
          <w:sz w:val="24"/>
          <w:szCs w:val="24"/>
        </w:rPr>
        <w:t xml:space="preserve">ooarchaeology </w:t>
      </w:r>
      <w:r w:rsidR="006643A1">
        <w:rPr>
          <w:rFonts w:ascii="Times New Roman" w:hAnsi="Times New Roman"/>
          <w:i/>
          <w:sz w:val="24"/>
          <w:szCs w:val="24"/>
          <w:lang w:val="sr-Latn-RS"/>
        </w:rPr>
        <w:t>F</w:t>
      </w:r>
      <w:r w:rsidR="00AE0C16" w:rsidRPr="00972401">
        <w:rPr>
          <w:rFonts w:ascii="Times New Roman" w:hAnsi="Times New Roman"/>
          <w:i/>
          <w:sz w:val="24"/>
          <w:szCs w:val="24"/>
        </w:rPr>
        <w:t xml:space="preserve">orum, </w:t>
      </w:r>
      <w:r w:rsidR="00AE0C16" w:rsidRPr="00972401">
        <w:rPr>
          <w:rFonts w:ascii="Times New Roman" w:eastAsia="Times New Roman" w:hAnsi="Times New Roman" w:cs="Times New Roman"/>
          <w:i/>
          <w:iCs/>
          <w:sz w:val="24"/>
          <w:szCs w:val="24"/>
        </w:rPr>
        <w:t>ICAZ 4th RPWG Meeting</w:t>
      </w:r>
      <w:r w:rsidR="00AE0C16" w:rsidRPr="00972401">
        <w:rPr>
          <w:rFonts w:ascii="Times New Roman" w:eastAsia="Times New Roman" w:hAnsi="Times New Roman" w:cs="Times New Roman"/>
          <w:sz w:val="24"/>
          <w:szCs w:val="24"/>
        </w:rPr>
        <w:t>)</w:t>
      </w:r>
      <w:r w:rsidR="00AE0C16" w:rsidRPr="00972401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3D0CF0" w:rsidRPr="00972401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Димитрије Марковић </w:t>
      </w:r>
      <w:r w:rsidR="00AE0C16" w:rsidRPr="00972401">
        <w:rPr>
          <w:rFonts w:ascii="Times New Roman" w:hAnsi="Times New Roman" w:cs="Times New Roman"/>
          <w:color w:val="auto"/>
          <w:sz w:val="24"/>
          <w:szCs w:val="24"/>
        </w:rPr>
        <w:t xml:space="preserve">објавио је </w:t>
      </w:r>
      <w:r w:rsidR="003D0CF0" w:rsidRPr="00972401">
        <w:rPr>
          <w:rFonts w:ascii="Times New Roman" w:hAnsi="Times New Roman" w:cs="Times New Roman"/>
          <w:color w:val="auto"/>
          <w:sz w:val="24"/>
          <w:szCs w:val="24"/>
        </w:rPr>
        <w:t xml:space="preserve">резултате својих досадашњих истраживања у </w:t>
      </w:r>
      <w:r w:rsidR="00972401" w:rsidRPr="00972401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3D0CF0" w:rsidRPr="00972401">
        <w:rPr>
          <w:rFonts w:ascii="Times New Roman" w:hAnsi="Times New Roman" w:cs="Times New Roman"/>
          <w:color w:val="auto"/>
          <w:sz w:val="24"/>
          <w:szCs w:val="24"/>
        </w:rPr>
        <w:t xml:space="preserve"> оригиналних </w:t>
      </w:r>
      <w:r w:rsidR="003D0CF0" w:rsidRPr="00972401">
        <w:rPr>
          <w:rFonts w:ascii="Times New Roman" w:hAnsi="Times New Roman" w:cs="Times New Roman"/>
          <w:sz w:val="24"/>
          <w:szCs w:val="24"/>
        </w:rPr>
        <w:t>научних радова у оквиру домаћих и међународних научних часописа, као и монографских публикација</w:t>
      </w:r>
      <w:r w:rsidR="00AE0C16" w:rsidRPr="00972401">
        <w:rPr>
          <w:rFonts w:ascii="Times New Roman" w:hAnsi="Times New Roman" w:cs="Times New Roman"/>
          <w:sz w:val="24"/>
          <w:szCs w:val="24"/>
        </w:rPr>
        <w:t>:</w:t>
      </w:r>
    </w:p>
    <w:p w14:paraId="406347C0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972401">
        <w:rPr>
          <w:rFonts w:ascii="Times New Roman" w:hAnsi="Times New Roman" w:cs="Times New Roman"/>
          <w:b/>
          <w:color w:val="000000" w:themeColor="text1"/>
          <w:sz w:val="24"/>
          <w:shd w:val="clear" w:color="auto" w:fill="FFFFFF"/>
        </w:rPr>
        <w:t>Marković, D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., Petković, S. (2024). Animals in Funerary Ritual: Faunal Remains from the 2nd-3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vertAlign w:val="superscript"/>
        </w:rPr>
        <w:t>rd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Century Cremation Burials in Today’s South Serbia. U: Marković, D.,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Mladenović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T. (Eds.), Case Studies in European Zooarchaeology. Oxford: BAR Publishing, 77–90.</w:t>
      </w:r>
    </w:p>
    <w:p w14:paraId="7A4268A0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hd w:val="clear" w:color="auto" w:fill="FFFFFF"/>
        </w:rPr>
      </w:pP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Vuković, S., </w:t>
      </w:r>
      <w:r w:rsidRPr="00972401">
        <w:rPr>
          <w:rFonts w:ascii="Times New Roman" w:hAnsi="Times New Roman" w:cs="Times New Roman"/>
          <w:b/>
          <w:color w:val="000000" w:themeColor="text1"/>
          <w:sz w:val="24"/>
          <w:shd w:val="clear" w:color="auto" w:fill="FFFFFF"/>
        </w:rPr>
        <w:t>Marković, D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.,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Mladenović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, T., Vranić, M., Sabanov, A., Radinović, M., ... &amp;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Živaljević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, I. 2023.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Proučavanje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konflikata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suživota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ljudi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divljeg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sveta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u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holocenu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centralnog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Balkana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–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istraživački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okvir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projekta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ARCHAEOWILD. 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Bioarheologija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na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Balkanu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: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Studije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iz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antropologije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i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zooarheologije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113-121</w:t>
      </w:r>
    </w:p>
    <w:p w14:paraId="60B4C65F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972401">
        <w:rPr>
          <w:rFonts w:ascii="Times New Roman" w:hAnsi="Times New Roman" w:cs="Times New Roman"/>
          <w:b/>
          <w:color w:val="000000" w:themeColor="text1"/>
          <w:sz w:val="24"/>
          <w:shd w:val="clear" w:color="auto" w:fill="FFFFFF"/>
        </w:rPr>
        <w:t>Marković, D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., Savić, M., &amp; Bogdanović, I. 2023. Case of the Wounded Beast: a Red Deer Tibia with Projectile Trauma from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Viminacium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. 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Archaeologia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Bulgarica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 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27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(1), 37-47.</w:t>
      </w:r>
    </w:p>
    <w:p w14:paraId="122B1B48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6643A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it-IT"/>
        </w:rPr>
        <w:t xml:space="preserve">Vuković, S., </w:t>
      </w:r>
      <w:r w:rsidRPr="006643A1">
        <w:rPr>
          <w:rFonts w:ascii="Times New Roman" w:hAnsi="Times New Roman" w:cs="Times New Roman"/>
          <w:b/>
          <w:color w:val="000000" w:themeColor="text1"/>
          <w:sz w:val="24"/>
          <w:shd w:val="clear" w:color="auto" w:fill="FFFFFF"/>
          <w:lang w:val="it-IT"/>
        </w:rPr>
        <w:t>Marković, D</w:t>
      </w:r>
      <w:r w:rsidRPr="006643A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it-IT"/>
        </w:rPr>
        <w:t xml:space="preserve">., &amp; Sabanov, A. 2023. 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Where archaeology and wildlife management meet: the relevance of studying the Holocene history of human-wildlife interactions in the central Balkans for regional conservation efforts. 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Archaeological Theory at the Edge (s)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153-166.</w:t>
      </w:r>
    </w:p>
    <w:p w14:paraId="1AC25ACC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6643A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Vuković, S., Jovičić, M., </w:t>
      </w:r>
      <w:r w:rsidRPr="006643A1">
        <w:rPr>
          <w:rFonts w:ascii="Times New Roman" w:hAnsi="Times New Roman" w:cs="Times New Roman"/>
          <w:b/>
          <w:bCs/>
          <w:color w:val="000000" w:themeColor="text1"/>
          <w:sz w:val="24"/>
          <w:shd w:val="clear" w:color="auto" w:fill="FFFFFF"/>
        </w:rPr>
        <w:t>Marković, D.</w:t>
      </w:r>
      <w:r w:rsidRPr="006643A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Bogdanović, I.</w:t>
      </w:r>
      <w:r w:rsidRPr="006643A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r w:rsidRPr="006643A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2021. 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Sacrificing dogs in the late Roman World? A case study of multiple dog burial from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Viminacium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amphitheatre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, in (S. Deschler-Erb, U. Albarella, S. Valenzuela Lamas, G. Rasbach eds.) 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Roman animals in ritual and funerary contexts: Proceedings of the 2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  <w:vertAlign w:val="superscript"/>
        </w:rPr>
        <w:t>nd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Meeting of the Zooarchaeology of the Roman Period Working Group, Basel 1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  <w:vertAlign w:val="superscript"/>
        </w:rPr>
        <w:t>st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-4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  <w:vertAlign w:val="superscript"/>
        </w:rPr>
        <w:t>th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February, 2018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,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Kolloquien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zur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Vor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-und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Fruhgeschichte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26, Wiesbaden: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Harrassowitz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Verlag, 237 – 256.</w:t>
      </w:r>
    </w:p>
    <w:p w14:paraId="2D21FC15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Bugar, M.,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Bugarski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, I., Vojvodić, U.,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Radišić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, M., &amp; </w:t>
      </w:r>
      <w:r w:rsidRPr="00972401">
        <w:rPr>
          <w:rFonts w:ascii="Times New Roman" w:hAnsi="Times New Roman" w:cs="Times New Roman"/>
          <w:b/>
          <w:color w:val="000000" w:themeColor="text1"/>
          <w:sz w:val="24"/>
          <w:shd w:val="clear" w:color="auto" w:fill="FFFFFF"/>
        </w:rPr>
        <w:t>Marković, D.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2021.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Arheološka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prospekcija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donjeg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toka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Zapadne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Morave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u 2018.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godini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: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rezultati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iz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trsteničkog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kraja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. 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Arheologija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u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Srbiji-Projekti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Arheološkog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instituta</w:t>
      </w:r>
      <w:proofErr w:type="spellEnd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 xml:space="preserve"> u 2018. </w:t>
      </w:r>
      <w:proofErr w:type="spellStart"/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</w:rPr>
        <w:t>godini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205-217.</w:t>
      </w:r>
    </w:p>
    <w:p w14:paraId="0BD07F68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72401">
        <w:rPr>
          <w:rFonts w:ascii="Times New Roman" w:hAnsi="Times New Roman" w:cs="Times New Roman"/>
          <w:b/>
          <w:color w:val="000000" w:themeColor="text1"/>
          <w:sz w:val="24"/>
        </w:rPr>
        <w:t>Marković, D</w:t>
      </w:r>
      <w:r w:rsidRPr="00972401">
        <w:rPr>
          <w:rFonts w:ascii="Times New Roman" w:hAnsi="Times New Roman" w:cs="Times New Roman"/>
          <w:color w:val="000000" w:themeColor="text1"/>
          <w:sz w:val="24"/>
        </w:rPr>
        <w:t xml:space="preserve">.,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</w:rPr>
        <w:t>Danković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</w:rPr>
        <w:t xml:space="preserve">, I. 2020. The potential for horse breeding in the vicinity of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</w:rPr>
        <w:t>Viminacium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</w:rPr>
        <w:t>, in (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</w:rPr>
        <w:t>Marković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</w:rPr>
        <w:t xml:space="preserve"> Nemanja and Bulatović Jelena eds.) </w:t>
      </w:r>
      <w:r w:rsidRPr="00972401">
        <w:rPr>
          <w:rFonts w:ascii="Times New Roman" w:hAnsi="Times New Roman" w:cs="Times New Roman"/>
          <w:i/>
          <w:color w:val="000000" w:themeColor="text1"/>
          <w:sz w:val="24"/>
        </w:rPr>
        <w:t xml:space="preserve">Animal </w:t>
      </w:r>
      <w:proofErr w:type="spellStart"/>
      <w:r w:rsidRPr="00972401">
        <w:rPr>
          <w:rFonts w:ascii="Times New Roman" w:hAnsi="Times New Roman" w:cs="Times New Roman"/>
          <w:i/>
          <w:color w:val="000000" w:themeColor="text1"/>
          <w:sz w:val="24"/>
        </w:rPr>
        <w:t>husbadr</w:t>
      </w:r>
      <w:proofErr w:type="spellEnd"/>
      <w:r w:rsidRPr="00972401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proofErr w:type="spellStart"/>
      <w:r w:rsidRPr="00972401">
        <w:rPr>
          <w:rFonts w:ascii="Times New Roman" w:hAnsi="Times New Roman" w:cs="Times New Roman"/>
          <w:i/>
          <w:color w:val="000000" w:themeColor="text1"/>
          <w:sz w:val="24"/>
        </w:rPr>
        <w:t>yand</w:t>
      </w:r>
      <w:proofErr w:type="spellEnd"/>
      <w:r w:rsidRPr="00972401">
        <w:rPr>
          <w:rFonts w:ascii="Times New Roman" w:hAnsi="Times New Roman" w:cs="Times New Roman"/>
          <w:i/>
          <w:color w:val="000000" w:themeColor="text1"/>
          <w:sz w:val="24"/>
        </w:rPr>
        <w:t xml:space="preserve"> Hunting in the Central and Western Balkans Through Time</w:t>
      </w:r>
      <w:r w:rsidRPr="00972401">
        <w:rPr>
          <w:rFonts w:ascii="Times New Roman" w:hAnsi="Times New Roman" w:cs="Times New Roman"/>
          <w:color w:val="000000" w:themeColor="text1"/>
          <w:sz w:val="24"/>
        </w:rPr>
        <w:t xml:space="preserve">, Oxford: </w:t>
      </w:r>
      <w:proofErr w:type="spellStart"/>
      <w:r w:rsidRPr="00972401">
        <w:rPr>
          <w:rFonts w:ascii="Times New Roman" w:hAnsi="Times New Roman" w:cs="Times New Roman"/>
          <w:color w:val="000000" w:themeColor="text1"/>
          <w:sz w:val="24"/>
        </w:rPr>
        <w:t>Archaeopress</w:t>
      </w:r>
      <w:proofErr w:type="spellEnd"/>
      <w:r w:rsidRPr="00972401">
        <w:rPr>
          <w:rFonts w:ascii="Times New Roman" w:hAnsi="Times New Roman" w:cs="Times New Roman"/>
          <w:color w:val="000000" w:themeColor="text1"/>
          <w:sz w:val="24"/>
        </w:rPr>
        <w:t xml:space="preserve"> Publishing Ltd., 143 –153.</w:t>
      </w:r>
    </w:p>
    <w:p w14:paraId="58B48116" w14:textId="77777777" w:rsidR="00972401" w:rsidRP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972401">
        <w:rPr>
          <w:rFonts w:ascii="Times New Roman" w:hAnsi="Times New Roman" w:cs="Times New Roman"/>
          <w:bCs/>
          <w:color w:val="000000" w:themeColor="text1"/>
          <w:sz w:val="24"/>
          <w:shd w:val="clear" w:color="auto" w:fill="FFFFFF"/>
          <w:lang w:val="sr-Latn-RS"/>
        </w:rPr>
        <w:lastRenderedPageBreak/>
        <w:t xml:space="preserve">Savić, M., </w:t>
      </w:r>
      <w:r w:rsidRPr="00972401">
        <w:rPr>
          <w:rFonts w:ascii="Times New Roman" w:hAnsi="Times New Roman" w:cs="Times New Roman"/>
          <w:b/>
          <w:bCs/>
          <w:color w:val="000000" w:themeColor="text1"/>
          <w:sz w:val="24"/>
          <w:shd w:val="clear" w:color="auto" w:fill="FFFFFF"/>
          <w:lang w:val="sr-Latn-RS"/>
        </w:rPr>
        <w:t xml:space="preserve">Marković, D. </w:t>
      </w:r>
      <w:r w:rsidRPr="00972401">
        <w:rPr>
          <w:rFonts w:ascii="Times New Roman" w:hAnsi="Times New Roman" w:cs="Times New Roman"/>
          <w:bCs/>
          <w:color w:val="000000" w:themeColor="text1"/>
          <w:sz w:val="24"/>
          <w:shd w:val="clear" w:color="auto" w:fill="FFFFFF"/>
          <w:lang w:val="sr-Latn-RS"/>
        </w:rPr>
        <w:t>2020</w:t>
      </w:r>
      <w:r w:rsidRPr="00972401">
        <w:rPr>
          <w:rFonts w:ascii="Times New Roman" w:hAnsi="Times New Roman" w:cs="Times New Roman"/>
          <w:bCs/>
          <w:i/>
          <w:color w:val="000000" w:themeColor="text1"/>
          <w:sz w:val="24"/>
          <w:shd w:val="clear" w:color="auto" w:fill="FFFFFF"/>
          <w:lang w:val="sr-Latn-RS"/>
        </w:rPr>
        <w:t>.</w:t>
      </w:r>
      <w:r w:rsidRPr="00972401">
        <w:rPr>
          <w:rFonts w:ascii="Times New Roman" w:hAnsi="Times New Roman" w:cs="Times New Roman"/>
          <w:b/>
          <w:bCs/>
          <w:color w:val="000000" w:themeColor="text1"/>
          <w:sz w:val="24"/>
          <w:shd w:val="clear" w:color="auto" w:fill="FFFFFF"/>
          <w:lang w:val="sr-Latn-RS"/>
        </w:rPr>
        <w:t xml:space="preserve"> </w:t>
      </w:r>
      <w:r w:rsidRPr="00972401">
        <w:rPr>
          <w:rFonts w:ascii="Times New Roman" w:hAnsi="Times New Roman" w:cs="Times New Roman"/>
          <w:bCs/>
          <w:color w:val="000000" w:themeColor="text1"/>
          <w:sz w:val="24"/>
          <w:shd w:val="clear" w:color="auto" w:fill="FFFFFF"/>
          <w:lang w:val="sr-Latn-RS"/>
        </w:rPr>
        <w:t xml:space="preserve">Hannibal – Roman soldier: inscriptions on military equipment from the territory of Seriba, in (V. </w:t>
      </w:r>
      <w:r w:rsidRPr="00972401">
        <w:rPr>
          <w:rFonts w:ascii="Times New Roman" w:hAnsi="Times New Roman" w:cs="Times New Roman"/>
          <w:bCs/>
          <w:color w:val="000000" w:themeColor="text1"/>
          <w:sz w:val="24"/>
          <w:shd w:val="clear" w:color="auto" w:fill="FFFFFF"/>
        </w:rPr>
        <w:t>Mihajlović and M. Janković eds.)</w:t>
      </w:r>
      <w:r w:rsidRPr="00972401">
        <w:rPr>
          <w:rFonts w:ascii="Times New Roman" w:hAnsi="Times New Roman" w:cs="Times New Roman"/>
          <w:i/>
          <w:color w:val="000000" w:themeColor="text1"/>
          <w:sz w:val="24"/>
          <w:shd w:val="clear" w:color="auto" w:fill="FFFFFF"/>
        </w:rPr>
        <w:t xml:space="preserve"> Pervading Empire: Relationality and Diversity in the Roman Provinces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, Potsdam: Franz Steiner Verlag, 201 – 218.</w:t>
      </w:r>
    </w:p>
    <w:p w14:paraId="1FC90DB3" w14:textId="63471D5C" w:rsid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Latn-RS"/>
        </w:rPr>
      </w:pP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Latn-RS"/>
        </w:rPr>
        <w:t>Vuković, S., </w:t>
      </w:r>
      <w:r w:rsidRPr="00972401">
        <w:rPr>
          <w:rFonts w:ascii="Times New Roman" w:hAnsi="Times New Roman" w:cs="Times New Roman"/>
          <w:b/>
          <w:bCs/>
          <w:color w:val="000000" w:themeColor="text1"/>
          <w:sz w:val="24"/>
          <w:shd w:val="clear" w:color="auto" w:fill="FFFFFF"/>
          <w:lang w:val="sr-Latn-RS"/>
        </w:rPr>
        <w:t>Marković, D.</w:t>
      </w:r>
      <w:r w:rsidR="00A12197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Latn-RS"/>
        </w:rPr>
        <w:t xml:space="preserve"> </w:t>
      </w:r>
      <w:r w:rsidRPr="00972401">
        <w:rPr>
          <w:rFonts w:ascii="Times New Roman" w:hAnsi="Times New Roman" w:cs="Times New Roman"/>
          <w:iCs/>
          <w:color w:val="000000" w:themeColor="text1"/>
          <w:sz w:val="24"/>
          <w:shd w:val="clear" w:color="auto" w:fill="FFFFFF"/>
          <w:lang w:val="sr-Latn-RS"/>
        </w:rPr>
        <w:t>2019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Latn-RS"/>
        </w:rPr>
        <w:t xml:space="preserve">. Ostaci životinja iz horizonata mlađe praistorije na lokalitetima Nad Klepečkom i Rit, u 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Cyrl-RS"/>
        </w:rPr>
        <w:t>(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Latn-RS"/>
        </w:rPr>
        <w:t>A. Kapuran, S. Bulatović, V. Filipović i S. Golubović ur.) </w:t>
      </w:r>
      <w:r w:rsidRPr="00972401">
        <w:rPr>
          <w:rFonts w:ascii="Times New Roman" w:hAnsi="Times New Roman" w:cs="Times New Roman"/>
          <w:i/>
          <w:iCs/>
          <w:color w:val="000000" w:themeColor="text1"/>
          <w:sz w:val="24"/>
          <w:shd w:val="clear" w:color="auto" w:fill="FFFFFF"/>
          <w:lang w:val="sr-Latn-RS"/>
        </w:rPr>
        <w:t>Viminacijum u praistoriji, iskopavanja 2005-2015. godine </w:t>
      </w:r>
      <w:r w:rsidRPr="00972401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Latn-RS"/>
        </w:rPr>
        <w:t>, Arheološki institut, Beograd, 223 – 246.</w:t>
      </w:r>
    </w:p>
    <w:p w14:paraId="0E89D135" w14:textId="77777777" w:rsidR="00E155E6" w:rsidRPr="00A94998" w:rsidRDefault="00E155E6" w:rsidP="00E155E6">
      <w:pPr>
        <w:pStyle w:val="ListBullet"/>
        <w:numPr>
          <w:ilvl w:val="0"/>
          <w:numId w:val="0"/>
        </w:numPr>
        <w:ind w:left="720"/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sr-Latn-RS"/>
        </w:rPr>
      </w:pPr>
    </w:p>
    <w:p w14:paraId="55D4C94C" w14:textId="7BD1DBE1" w:rsidR="00972401" w:rsidRDefault="00972401" w:rsidP="00E155E6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Истиче се учешће кандидата у уређивању једног зборника научних радова: </w:t>
      </w:r>
    </w:p>
    <w:p w14:paraId="5F3B5E8C" w14:textId="25769BB4" w:rsidR="00972401" w:rsidRDefault="00972401" w:rsidP="00E155E6">
      <w:pPr>
        <w:pStyle w:val="ListBullet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</w:rPr>
      </w:pPr>
      <w:r w:rsidRPr="00972401">
        <w:rPr>
          <w:rFonts w:ascii="Times New Roman" w:hAnsi="Times New Roman" w:cs="Times New Roman"/>
          <w:b/>
          <w:color w:val="000000"/>
          <w:sz w:val="24"/>
        </w:rPr>
        <w:t>Marković, D.,</w:t>
      </w:r>
      <w:r w:rsidRPr="00972401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72401">
        <w:rPr>
          <w:rFonts w:ascii="Times New Roman" w:hAnsi="Times New Roman" w:cs="Times New Roman"/>
          <w:color w:val="000000"/>
          <w:sz w:val="24"/>
        </w:rPr>
        <w:t>Mladenović</w:t>
      </w:r>
      <w:proofErr w:type="spellEnd"/>
      <w:r w:rsidRPr="00972401">
        <w:rPr>
          <w:rFonts w:ascii="Times New Roman" w:hAnsi="Times New Roman" w:cs="Times New Roman"/>
          <w:color w:val="000000"/>
          <w:sz w:val="24"/>
        </w:rPr>
        <w:t xml:space="preserve">, T. (2024). </w:t>
      </w:r>
      <w:r w:rsidRPr="00972401">
        <w:rPr>
          <w:rFonts w:ascii="Times New Roman" w:hAnsi="Times New Roman" w:cs="Times New Roman"/>
          <w:i/>
          <w:iCs/>
          <w:color w:val="000000"/>
          <w:sz w:val="24"/>
        </w:rPr>
        <w:t>Case Studies in European Zooarchaeology</w:t>
      </w:r>
      <w:r w:rsidRPr="00972401">
        <w:rPr>
          <w:rFonts w:ascii="Times New Roman" w:hAnsi="Times New Roman" w:cs="Times New Roman"/>
          <w:color w:val="000000"/>
          <w:sz w:val="24"/>
        </w:rPr>
        <w:t xml:space="preserve"> (Eds.). Oxford: BAR Publishing.</w:t>
      </w:r>
    </w:p>
    <w:p w14:paraId="52400FB9" w14:textId="77777777" w:rsidR="00E155E6" w:rsidRPr="00972401" w:rsidRDefault="00E155E6" w:rsidP="00E155E6">
      <w:pPr>
        <w:pStyle w:val="ListBullet"/>
        <w:numPr>
          <w:ilvl w:val="0"/>
          <w:numId w:val="0"/>
        </w:numPr>
        <w:ind w:left="720"/>
        <w:jc w:val="both"/>
        <w:rPr>
          <w:rFonts w:ascii="Times New Roman" w:hAnsi="Times New Roman" w:cs="Times New Roman"/>
          <w:color w:val="000000"/>
          <w:sz w:val="24"/>
        </w:rPr>
      </w:pPr>
    </w:p>
    <w:p w14:paraId="320839E7" w14:textId="7E8F4477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Дисертација </w:t>
      </w:r>
      <w:r w:rsidR="00972401" w:rsidRPr="00126831">
        <w:rPr>
          <w:rFonts w:ascii="Times New Roman" w:hAnsi="Times New Roman" w:cs="Times New Roman"/>
          <w:sz w:val="24"/>
          <w:szCs w:val="24"/>
        </w:rPr>
        <w:t>„</w:t>
      </w:r>
      <w:r w:rsidR="00972401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Исхрана и снабдевање месом римске војске на дунавском Лимесу. Студија случаја утврђења на локалитету </w:t>
      </w:r>
      <w:r w:rsidR="00E155E6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Latn-RS"/>
        </w:rPr>
        <w:t>Diana</w:t>
      </w:r>
      <w:r w:rsidR="00972401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–</w:t>
      </w:r>
      <w:r w:rsidR="00A12197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</w:t>
      </w:r>
      <w:r w:rsidR="00972401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>Караташ</w:t>
      </w:r>
      <w:r w:rsidR="00972401" w:rsidRPr="0012683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“</w:t>
      </w:r>
      <w:r w:rsidR="00A12197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Pr="00343265">
        <w:rPr>
          <w:rFonts w:ascii="Times New Roman" w:hAnsi="Times New Roman" w:cs="Times New Roman"/>
          <w:sz w:val="24"/>
          <w:szCs w:val="24"/>
        </w:rPr>
        <w:t xml:space="preserve">састоји се од </w:t>
      </w:r>
      <w:r w:rsidR="00C4694E">
        <w:rPr>
          <w:rFonts w:ascii="Times New Roman" w:hAnsi="Times New Roman" w:cs="Times New Roman"/>
          <w:sz w:val="24"/>
          <w:szCs w:val="24"/>
          <w:lang w:val="sr-Latn-RS"/>
        </w:rPr>
        <w:t>103</w:t>
      </w:r>
      <w:r w:rsidRPr="00343265">
        <w:rPr>
          <w:rFonts w:ascii="Times New Roman" w:hAnsi="Times New Roman" w:cs="Times New Roman"/>
          <w:sz w:val="24"/>
          <w:szCs w:val="24"/>
        </w:rPr>
        <w:t xml:space="preserve"> страниц</w:t>
      </w:r>
      <w:r w:rsidR="00831C67" w:rsidRPr="00343265">
        <w:rPr>
          <w:rFonts w:ascii="Times New Roman" w:hAnsi="Times New Roman" w:cs="Times New Roman"/>
          <w:sz w:val="24"/>
          <w:szCs w:val="24"/>
        </w:rPr>
        <w:t xml:space="preserve">е </w:t>
      </w:r>
      <w:r w:rsidRPr="00343265">
        <w:rPr>
          <w:rFonts w:ascii="Times New Roman" w:hAnsi="Times New Roman" w:cs="Times New Roman"/>
          <w:sz w:val="24"/>
          <w:szCs w:val="24"/>
        </w:rPr>
        <w:t xml:space="preserve">текста и </w:t>
      </w:r>
      <w:r w:rsidR="00C4694E">
        <w:rPr>
          <w:rFonts w:ascii="Times New Roman" w:hAnsi="Times New Roman" w:cs="Times New Roman"/>
          <w:sz w:val="24"/>
          <w:szCs w:val="24"/>
          <w:lang w:val="sr-Latn-RS"/>
        </w:rPr>
        <w:t>17</w:t>
      </w:r>
      <w:r w:rsidRPr="00343265">
        <w:rPr>
          <w:rFonts w:ascii="Times New Roman" w:hAnsi="Times New Roman" w:cs="Times New Roman"/>
          <w:sz w:val="24"/>
          <w:szCs w:val="24"/>
        </w:rPr>
        <w:t xml:space="preserve"> страниц</w:t>
      </w:r>
      <w:r w:rsidR="0056540B" w:rsidRPr="00343265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343265">
        <w:rPr>
          <w:rFonts w:ascii="Times New Roman" w:hAnsi="Times New Roman" w:cs="Times New Roman"/>
          <w:sz w:val="24"/>
          <w:szCs w:val="24"/>
        </w:rPr>
        <w:t xml:space="preserve"> са библиографским подацима. Саставни део текста чини </w:t>
      </w:r>
      <w:r w:rsidR="00C4694E" w:rsidRPr="00C4694E">
        <w:rPr>
          <w:rFonts w:ascii="Times New Roman" w:hAnsi="Times New Roman" w:cs="Times New Roman"/>
          <w:sz w:val="24"/>
          <w:szCs w:val="24"/>
          <w:lang w:val="ru-RU"/>
        </w:rPr>
        <w:t>137</w:t>
      </w:r>
      <w:r w:rsidR="00FF06D5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B065AF" w:rsidRPr="00343265">
        <w:rPr>
          <w:rFonts w:ascii="Times New Roman" w:hAnsi="Times New Roman" w:cs="Times New Roman"/>
          <w:sz w:val="24"/>
          <w:szCs w:val="24"/>
        </w:rPr>
        <w:t>илустративни</w:t>
      </w:r>
      <w:r w:rsidR="0056540B" w:rsidRPr="00343265">
        <w:rPr>
          <w:rFonts w:ascii="Times New Roman" w:hAnsi="Times New Roman" w:cs="Times New Roman"/>
          <w:sz w:val="24"/>
          <w:szCs w:val="24"/>
        </w:rPr>
        <w:t>х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 прилог</w:t>
      </w:r>
      <w:r w:rsidR="0056540B" w:rsidRPr="00343265">
        <w:rPr>
          <w:rFonts w:ascii="Times New Roman" w:hAnsi="Times New Roman" w:cs="Times New Roman"/>
          <w:sz w:val="24"/>
          <w:szCs w:val="24"/>
        </w:rPr>
        <w:t>а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 у форми мапа, табела</w:t>
      </w:r>
      <w:r w:rsidR="00EF449A" w:rsidRPr="00343265">
        <w:rPr>
          <w:rFonts w:ascii="Times New Roman" w:hAnsi="Times New Roman" w:cs="Times New Roman"/>
          <w:sz w:val="24"/>
          <w:szCs w:val="24"/>
        </w:rPr>
        <w:t xml:space="preserve">, </w:t>
      </w:r>
      <w:r w:rsidR="00AB2B9D" w:rsidRPr="00343265">
        <w:rPr>
          <w:rFonts w:ascii="Times New Roman" w:hAnsi="Times New Roman" w:cs="Times New Roman"/>
          <w:sz w:val="24"/>
          <w:szCs w:val="24"/>
        </w:rPr>
        <w:t>дијаграм</w:t>
      </w:r>
      <w:r w:rsidR="00EF449A" w:rsidRPr="00343265">
        <w:rPr>
          <w:rFonts w:ascii="Times New Roman" w:hAnsi="Times New Roman" w:cs="Times New Roman"/>
          <w:sz w:val="24"/>
          <w:szCs w:val="24"/>
        </w:rPr>
        <w:t xml:space="preserve">а и </w:t>
      </w:r>
      <w:r w:rsidRPr="00343265">
        <w:rPr>
          <w:rFonts w:ascii="Times New Roman" w:hAnsi="Times New Roman" w:cs="Times New Roman"/>
          <w:sz w:val="24"/>
          <w:szCs w:val="24"/>
        </w:rPr>
        <w:t xml:space="preserve">слика, а на крају дисертације налазе </w:t>
      </w:r>
      <w:r w:rsidR="00D96439" w:rsidRPr="00343265">
        <w:rPr>
          <w:rFonts w:ascii="Times New Roman" w:hAnsi="Times New Roman" w:cs="Times New Roman"/>
          <w:sz w:val="24"/>
          <w:szCs w:val="24"/>
        </w:rPr>
        <w:t xml:space="preserve">се </w:t>
      </w:r>
      <w:r w:rsidR="00C4694E">
        <w:rPr>
          <w:rFonts w:ascii="Times New Roman" w:hAnsi="Times New Roman" w:cs="Times New Roman"/>
          <w:sz w:val="24"/>
          <w:szCs w:val="24"/>
        </w:rPr>
        <w:t xml:space="preserve">Додатак 1 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са табеларно представљеним археозоолошким подацима и </w:t>
      </w:r>
      <w:r w:rsidR="00C4694E" w:rsidRPr="00C4694E">
        <w:rPr>
          <w:rFonts w:ascii="Times New Roman" w:hAnsi="Times New Roman" w:cs="Times New Roman"/>
          <w:sz w:val="24"/>
          <w:szCs w:val="24"/>
        </w:rPr>
        <w:t>Додатак 2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 са метричким подацима такође организованим у табеле.</w:t>
      </w:r>
    </w:p>
    <w:p w14:paraId="54873B46" w14:textId="77777777" w:rsidR="001B7AC0" w:rsidRDefault="001B7AC0" w:rsidP="00E155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0A221D2" w14:textId="3CA60078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Предмет и циљ дисертације</w:t>
      </w:r>
    </w:p>
    <w:p w14:paraId="176F108E" w14:textId="7A62FCDC" w:rsidR="007D467F" w:rsidRPr="00343265" w:rsidRDefault="007D467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872C81" w14:textId="7A802464" w:rsidR="00E0626B" w:rsidRPr="006643A1" w:rsidRDefault="007D467F" w:rsidP="006643A1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43265">
        <w:rPr>
          <w:rFonts w:ascii="Times New Roman" w:hAnsi="Times New Roman" w:cs="Times New Roman"/>
          <w:bCs/>
          <w:sz w:val="24"/>
          <w:szCs w:val="24"/>
        </w:rPr>
        <w:t xml:space="preserve">Предмет истраживања докторске дисертације </w:t>
      </w:r>
      <w:r w:rsidR="004068DE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је </w:t>
      </w:r>
      <w:r w:rsidR="001528EA">
        <w:rPr>
          <w:rFonts w:ascii="Times New Roman" w:hAnsi="Times New Roman" w:cs="Times New Roman"/>
          <w:color w:val="auto"/>
          <w:sz w:val="24"/>
          <w:szCs w:val="24"/>
        </w:rPr>
        <w:t xml:space="preserve">исхрана и снабдевање месом војске стациониране у 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>војним логорима</w:t>
      </w:r>
      <w:r w:rsidR="001528EA">
        <w:rPr>
          <w:rFonts w:ascii="Times New Roman" w:hAnsi="Times New Roman" w:cs="Times New Roman"/>
          <w:color w:val="auto"/>
          <w:sz w:val="24"/>
          <w:szCs w:val="24"/>
        </w:rPr>
        <w:t xml:space="preserve"> на дунавском Лимесу. Исхрану и снабдевање месом војске кандидат је реконструисао на основу података добијених анализом </w:t>
      </w:r>
      <w:r w:rsidR="001528EA" w:rsidRPr="00343265">
        <w:rPr>
          <w:rFonts w:ascii="Times New Roman" w:hAnsi="Times New Roman" w:cs="Times New Roman"/>
          <w:color w:val="auto"/>
          <w:sz w:val="24"/>
          <w:szCs w:val="24"/>
        </w:rPr>
        <w:t>фаунистичких остатака из археолошких целина са локалитета</w:t>
      </w:r>
      <w:r w:rsidR="001528E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155E6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Diana</w:t>
      </w:r>
      <w:r w:rsidR="001528EA">
        <w:rPr>
          <w:rFonts w:ascii="Times New Roman" w:hAnsi="Times New Roman" w:cs="Times New Roman"/>
          <w:color w:val="auto"/>
          <w:sz w:val="24"/>
          <w:szCs w:val="24"/>
        </w:rPr>
        <w:t xml:space="preserve"> – Караташ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 xml:space="preserve">, које су датоване </w:t>
      </w:r>
      <w:r w:rsidR="009E17DA" w:rsidRPr="00343265">
        <w:rPr>
          <w:rFonts w:ascii="Times New Roman" w:hAnsi="Times New Roman" w:cs="Times New Roman"/>
          <w:color w:val="auto"/>
          <w:sz w:val="24"/>
          <w:szCs w:val="24"/>
        </w:rPr>
        <w:t>у периоде од</w:t>
      </w:r>
      <w:r w:rsidR="006643A1">
        <w:rPr>
          <w:rFonts w:ascii="Times New Roman" w:hAnsi="Times New Roman" w:cs="Times New Roman"/>
          <w:color w:val="auto"/>
          <w:sz w:val="24"/>
          <w:szCs w:val="24"/>
        </w:rPr>
        <w:t xml:space="preserve"> краја</w:t>
      </w:r>
      <w:r w:rsidR="009E17DA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9E17DA" w:rsidRPr="0034326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643A1">
        <w:rPr>
          <w:rFonts w:ascii="Times New Roman" w:hAnsi="Times New Roman" w:cs="Times New Roman"/>
          <w:color w:val="auto"/>
          <w:sz w:val="24"/>
          <w:szCs w:val="24"/>
        </w:rPr>
        <w:t>/почетка 2. века</w:t>
      </w:r>
      <w:r w:rsidR="009E17DA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до 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9E17DA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века, као и на основу 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>објављених</w:t>
      </w:r>
      <w:r w:rsidR="009E17DA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археозоолошких података са других 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>војних утврђења у региону</w:t>
      </w:r>
      <w:r w:rsidR="009E17DA" w:rsidRPr="0034326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 xml:space="preserve"> Главни циљеви истраживања ове дисертације </w:t>
      </w:r>
      <w:r w:rsidR="00760456">
        <w:rPr>
          <w:rFonts w:ascii="Times New Roman" w:hAnsi="Times New Roman" w:cs="Times New Roman"/>
          <w:color w:val="auto"/>
          <w:sz w:val="24"/>
          <w:szCs w:val="24"/>
        </w:rPr>
        <w:t>су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 xml:space="preserve"> реконструкција значаја различитих домаћих и дивљих животиња у исхрани војних јединица</w:t>
      </w:r>
      <w:r w:rsidR="00E43683">
        <w:rPr>
          <w:rFonts w:ascii="Times New Roman" w:hAnsi="Times New Roman" w:cs="Times New Roman"/>
          <w:color w:val="auto"/>
          <w:sz w:val="24"/>
          <w:szCs w:val="24"/>
        </w:rPr>
        <w:t xml:space="preserve">, које су биле стациониране 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 xml:space="preserve">у утврђењу </w:t>
      </w:r>
      <w:r w:rsidR="00E155E6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Diana – </w:t>
      </w:r>
      <w:r w:rsidR="009E17DA">
        <w:rPr>
          <w:rFonts w:ascii="Times New Roman" w:hAnsi="Times New Roman" w:cs="Times New Roman"/>
          <w:color w:val="auto"/>
          <w:sz w:val="24"/>
          <w:szCs w:val="24"/>
        </w:rPr>
        <w:t xml:space="preserve">Караташ </w:t>
      </w:r>
      <w:r w:rsidR="00760456">
        <w:rPr>
          <w:rFonts w:ascii="Times New Roman" w:hAnsi="Times New Roman" w:cs="Times New Roman"/>
          <w:color w:val="auto"/>
          <w:sz w:val="24"/>
          <w:szCs w:val="24"/>
        </w:rPr>
        <w:t xml:space="preserve">у дијахроној перспективи и разумевање начина снабдевања војних јединица месом на дунавском Лимесу. </w:t>
      </w:r>
    </w:p>
    <w:p w14:paraId="770DB1C4" w14:textId="77777777" w:rsidR="00754C0F" w:rsidRDefault="00754C0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E6114D" w14:textId="77777777" w:rsidR="00D5004F" w:rsidRPr="006428BF" w:rsidRDefault="00D5004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F2CBC" w14:textId="77777777" w:rsidR="00F7375C" w:rsidRPr="006428BF" w:rsidRDefault="00F7375C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CA8728" w14:textId="1476995C" w:rsidR="00B4347F" w:rsidRPr="00343265" w:rsidRDefault="003A2CA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lastRenderedPageBreak/>
        <w:t>Основне хипотезе и и</w:t>
      </w:r>
      <w:r w:rsidR="00B4347F" w:rsidRPr="00343265">
        <w:rPr>
          <w:rFonts w:ascii="Times New Roman" w:hAnsi="Times New Roman" w:cs="Times New Roman"/>
          <w:b/>
          <w:sz w:val="24"/>
          <w:szCs w:val="24"/>
        </w:rPr>
        <w:t>страживачка питања</w:t>
      </w:r>
    </w:p>
    <w:p w14:paraId="12F99658" w14:textId="1B8F3B07" w:rsidR="00DA4A67" w:rsidRDefault="00DA4A67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FEC05" w14:textId="77777777" w:rsidR="00E155E6" w:rsidRDefault="007B4C1C" w:rsidP="00E155E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C1C">
        <w:rPr>
          <w:rFonts w:ascii="Times New Roman" w:hAnsi="Times New Roman" w:cs="Times New Roman"/>
          <w:bCs/>
          <w:sz w:val="24"/>
          <w:szCs w:val="24"/>
        </w:rPr>
        <w:t xml:space="preserve">Кандидат је поставио </w:t>
      </w:r>
      <w:r>
        <w:rPr>
          <w:rFonts w:ascii="Times New Roman" w:hAnsi="Times New Roman" w:cs="Times New Roman"/>
          <w:bCs/>
          <w:sz w:val="24"/>
          <w:szCs w:val="24"/>
        </w:rPr>
        <w:t>четири</w:t>
      </w:r>
      <w:r w:rsidRPr="007B4C1C">
        <w:rPr>
          <w:rFonts w:ascii="Times New Roman" w:hAnsi="Times New Roman" w:cs="Times New Roman"/>
          <w:bCs/>
          <w:sz w:val="24"/>
          <w:szCs w:val="24"/>
        </w:rPr>
        <w:t xml:space="preserve"> хипотезе:</w:t>
      </w:r>
    </w:p>
    <w:p w14:paraId="12FEC08E" w14:textId="77777777" w:rsidR="00E155E6" w:rsidRDefault="00E155E6" w:rsidP="00E155E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AA1F0D" w14:textId="46083625" w:rsidR="007B4C1C" w:rsidRPr="00E155E6" w:rsidRDefault="007B4C1C" w:rsidP="00E155E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5E6">
        <w:rPr>
          <w:rFonts w:ascii="Times New Roman" w:hAnsi="Times New Roman" w:cs="Times New Roman"/>
          <w:b/>
          <w:sz w:val="24"/>
          <w:szCs w:val="24"/>
        </w:rPr>
        <w:t>Улога различитих врста домаћих животиња мењала се кроз време</w:t>
      </w:r>
      <w:r w:rsidRPr="00E155E6">
        <w:rPr>
          <w:rFonts w:ascii="Times New Roman" w:hAnsi="Times New Roman" w:cs="Times New Roman"/>
          <w:bCs/>
          <w:sz w:val="24"/>
          <w:szCs w:val="24"/>
        </w:rPr>
        <w:t>. Хипотеза је тестирана међусобним упоређивањем археозоолошких параметара у дијахроној перспективи и то удела различитих врста домаћих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 xml:space="preserve"> и дивљих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животиња, њихових старосних профила и антропогених трагова на њиховим остацима, како би се уочиле евентуалне промене у економији и прехрамбеним афинитетима до којих је могло доћи</w:t>
      </w:r>
      <w:r w:rsidR="00E155E6" w:rsidRPr="00E155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E155E6" w:rsidRPr="00E155E6">
        <w:rPr>
          <w:rFonts w:ascii="Times New Roman" w:hAnsi="Times New Roman" w:cs="Times New Roman"/>
          <w:bCs/>
          <w:sz w:val="24"/>
          <w:szCs w:val="24"/>
        </w:rPr>
        <w:t xml:space="preserve">током времена у утврђењу </w:t>
      </w:r>
      <w:r w:rsidR="00E155E6" w:rsidRPr="00E155E6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Diana</w:t>
      </w:r>
      <w:r w:rsidR="00E155E6" w:rsidRPr="00E155E6">
        <w:rPr>
          <w:rFonts w:ascii="Times New Roman" w:hAnsi="Times New Roman" w:cs="Times New Roman"/>
          <w:color w:val="auto"/>
          <w:sz w:val="24"/>
          <w:szCs w:val="24"/>
        </w:rPr>
        <w:t xml:space="preserve"> – Караташ</w:t>
      </w:r>
      <w:r w:rsidRPr="00E155E6">
        <w:rPr>
          <w:rFonts w:ascii="Times New Roman" w:hAnsi="Times New Roman" w:cs="Times New Roman"/>
          <w:bCs/>
          <w:sz w:val="24"/>
          <w:szCs w:val="24"/>
        </w:rPr>
        <w:t>.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 xml:space="preserve"> Приликом провере ове хипотезе коришћени су одговарајући статистички тестови (АНОВА и Крускал–Волисов хи–квадрат тест, који су употпуњени непараметарским Ман–Витнијевим тестом). </w:t>
      </w:r>
    </w:p>
    <w:p w14:paraId="70216AEE" w14:textId="7C2D39F0" w:rsidR="00004FE7" w:rsidRPr="00004FE7" w:rsidRDefault="00004FE7" w:rsidP="00E155E6">
      <w:p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E5B5E5" w14:textId="3AD6C379" w:rsidR="00D268C6" w:rsidRPr="00E155E6" w:rsidRDefault="007B4C1C" w:rsidP="00E155E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5E6">
        <w:rPr>
          <w:rFonts w:ascii="Times New Roman" w:hAnsi="Times New Roman" w:cs="Times New Roman"/>
          <w:b/>
          <w:sz w:val="24"/>
          <w:szCs w:val="24"/>
        </w:rPr>
        <w:t>Утврђење у Караташу у највећој мери снабдевано је локално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. Хипотеза је тестирана анализом заступљености различитих скелетних елемената економски најзначајнијих домаћих животиња у материјалу, анализом антропогених трагова, који могу да сугеришу увоз производа од меса из удаљених производних центара, </w:t>
      </w:r>
      <w:r w:rsidR="00004FE7" w:rsidRPr="00E155E6">
        <w:rPr>
          <w:rFonts w:ascii="Times New Roman" w:hAnsi="Times New Roman" w:cs="Times New Roman"/>
          <w:bCs/>
          <w:sz w:val="24"/>
          <w:szCs w:val="24"/>
        </w:rPr>
        <w:t xml:space="preserve">анализом метричких података, 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уз осврт на друге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покретн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е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и непокретн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е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налаз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е (</w:t>
      </w:r>
      <w:r w:rsidRPr="00E155E6">
        <w:rPr>
          <w:rFonts w:ascii="Times New Roman" w:hAnsi="Times New Roman" w:cs="Times New Roman"/>
          <w:bCs/>
          <w:sz w:val="24"/>
          <w:szCs w:val="24"/>
        </w:rPr>
        <w:t>грађевин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е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и керамички предмет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и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складиштеног карактера, 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амфоре</w:t>
      </w:r>
      <w:r w:rsidRPr="00E155E6">
        <w:rPr>
          <w:rFonts w:ascii="Times New Roman" w:hAnsi="Times New Roman" w:cs="Times New Roman"/>
          <w:bCs/>
          <w:sz w:val="24"/>
          <w:szCs w:val="24"/>
        </w:rPr>
        <w:t>, керамичк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е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ламп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е</w:t>
      </w:r>
      <w:r w:rsidRPr="00E155E6">
        <w:rPr>
          <w:rFonts w:ascii="Times New Roman" w:hAnsi="Times New Roman" w:cs="Times New Roman"/>
          <w:bCs/>
          <w:sz w:val="24"/>
          <w:szCs w:val="24"/>
        </w:rPr>
        <w:t>, пољопривредн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>и</w:t>
      </w:r>
      <w:r w:rsidRPr="00E155E6">
        <w:rPr>
          <w:rFonts w:ascii="Times New Roman" w:hAnsi="Times New Roman" w:cs="Times New Roman"/>
          <w:bCs/>
          <w:sz w:val="24"/>
          <w:szCs w:val="24"/>
        </w:rPr>
        <w:t xml:space="preserve"> алат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 xml:space="preserve">, и др.), који су у вези са снабдевањем војске. </w:t>
      </w:r>
      <w:r w:rsidR="00D268C6" w:rsidRPr="00E155E6">
        <w:rPr>
          <w:rFonts w:ascii="Times New Roman" w:hAnsi="Times New Roman" w:cs="Times New Roman"/>
          <w:bCs/>
          <w:sz w:val="24"/>
          <w:szCs w:val="24"/>
        </w:rPr>
        <w:t xml:space="preserve">Такође, како би проверио ову хипотезу, кандидат је резултате из дисертације (резултате археозоолошке анализе са локалитета 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Diana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</w:rPr>
        <w:t xml:space="preserve"> – Караташ</w:t>
      </w:r>
      <w:r w:rsidR="00D268C6" w:rsidRPr="00E155E6">
        <w:rPr>
          <w:rFonts w:ascii="Times New Roman" w:hAnsi="Times New Roman" w:cs="Times New Roman"/>
          <w:bCs/>
          <w:sz w:val="24"/>
          <w:szCs w:val="24"/>
        </w:rPr>
        <w:t>) упоредио и са резултатима археозоолошких истраживања из војних утврђења из других делова Европе, односно из Енглеске, Немачке, Белгије, Холандије</w:t>
      </w:r>
      <w:r w:rsidR="00AB3259">
        <w:rPr>
          <w:rFonts w:ascii="Times New Roman" w:hAnsi="Times New Roman" w:cs="Times New Roman"/>
          <w:bCs/>
          <w:sz w:val="24"/>
          <w:szCs w:val="24"/>
        </w:rPr>
        <w:t>,</w:t>
      </w:r>
      <w:r w:rsidR="00D268C6" w:rsidRPr="00E155E6">
        <w:rPr>
          <w:rFonts w:ascii="Times New Roman" w:hAnsi="Times New Roman" w:cs="Times New Roman"/>
          <w:bCs/>
          <w:sz w:val="24"/>
          <w:szCs w:val="24"/>
        </w:rPr>
        <w:t xml:space="preserve"> Француске</w:t>
      </w:r>
      <w:r w:rsidR="00AB3259">
        <w:rPr>
          <w:rFonts w:ascii="Times New Roman" w:hAnsi="Times New Roman" w:cs="Times New Roman"/>
          <w:bCs/>
          <w:sz w:val="24"/>
          <w:szCs w:val="24"/>
        </w:rPr>
        <w:t>, Шпаније, Словачке, Бугарске и Румуније</w:t>
      </w:r>
      <w:r w:rsidR="00D268C6" w:rsidRPr="00E155E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2DED8E" w14:textId="77777777" w:rsidR="00004FE7" w:rsidRDefault="00004FE7" w:rsidP="00E155E6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BBFF13" w14:textId="50D837E3" w:rsidR="00004FE7" w:rsidRPr="00E155E6" w:rsidRDefault="007B4C1C" w:rsidP="00E155E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5E6">
        <w:rPr>
          <w:rFonts w:ascii="Times New Roman" w:hAnsi="Times New Roman" w:cs="Times New Roman"/>
          <w:b/>
          <w:sz w:val="24"/>
          <w:szCs w:val="24"/>
        </w:rPr>
        <w:t>Величина економски најзначајнијих домаћих животиња мењала се кроз време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 xml:space="preserve">. Хипотеза је тестирана међусобним упоређивањем метричких података економски најзначајнијих домаћих животиња у дијахроној перспективи, односно међусобним упоређивањем претпостављених висина гребена и скалираних метричких вредности помоћу логаритамског стандардног индекса. Такође, метрички подаци домаћих 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животиња, чији остаци су откривени на налазишту 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Diana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</w:rPr>
        <w:t xml:space="preserve"> – Караташ</w:t>
      </w:r>
      <w:r w:rsidR="0055164F" w:rsidRPr="00E155E6">
        <w:rPr>
          <w:rFonts w:ascii="Times New Roman" w:hAnsi="Times New Roman" w:cs="Times New Roman"/>
          <w:bCs/>
          <w:sz w:val="24"/>
          <w:szCs w:val="24"/>
        </w:rPr>
        <w:t xml:space="preserve"> упоређени су са метричким подацима животиња, чији остаци су откривени на истовременим налазиштима на простору централног Балкана. </w:t>
      </w:r>
      <w:r w:rsidR="00004FE7" w:rsidRPr="00E155E6">
        <w:rPr>
          <w:rFonts w:ascii="Times New Roman" w:hAnsi="Times New Roman" w:cs="Times New Roman"/>
          <w:bCs/>
          <w:sz w:val="24"/>
          <w:szCs w:val="24"/>
        </w:rPr>
        <w:t>Приликом провере ове хипотезе коришћени су одговарајући статистички тестови (</w:t>
      </w:r>
      <w:r w:rsidR="00004FE7" w:rsidRPr="00D5004F">
        <w:rPr>
          <w:rFonts w:ascii="Times New Roman" w:hAnsi="Times New Roman" w:cs="Times New Roman"/>
          <w:bCs/>
          <w:sz w:val="24"/>
          <w:szCs w:val="24"/>
        </w:rPr>
        <w:t>Крускал–Волисов хи–квадрат тест</w:t>
      </w:r>
      <w:r w:rsidR="00004FE7" w:rsidRPr="00E155E6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4435525F" w14:textId="77777777" w:rsidR="00004FE7" w:rsidRPr="00004FE7" w:rsidRDefault="00004FE7" w:rsidP="00E155E6">
      <w:pPr>
        <w:pStyle w:val="ListParagraph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A0E8D43" w14:textId="79A68380" w:rsidR="00E155E6" w:rsidRPr="00E155E6" w:rsidRDefault="0055164F" w:rsidP="00E155E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5E6">
        <w:rPr>
          <w:rFonts w:ascii="Times New Roman" w:hAnsi="Times New Roman" w:cs="Times New Roman"/>
          <w:b/>
          <w:sz w:val="24"/>
          <w:szCs w:val="24"/>
        </w:rPr>
        <w:t>И</w:t>
      </w:r>
      <w:r w:rsidR="007B4C1C" w:rsidRPr="00E155E6">
        <w:rPr>
          <w:rFonts w:ascii="Times New Roman" w:hAnsi="Times New Roman" w:cs="Times New Roman"/>
          <w:b/>
          <w:sz w:val="24"/>
          <w:szCs w:val="24"/>
        </w:rPr>
        <w:t xml:space="preserve">схрана војних јединица у утврђењу </w:t>
      </w:r>
      <w:r w:rsidR="00F678E0" w:rsidRPr="00F678E0">
        <w:rPr>
          <w:rFonts w:ascii="Times New Roman" w:hAnsi="Times New Roman" w:cs="Times New Roman"/>
          <w:b/>
          <w:bCs/>
          <w:color w:val="auto"/>
          <w:sz w:val="24"/>
          <w:szCs w:val="24"/>
          <w:lang w:val="sr-Latn-RS"/>
        </w:rPr>
        <w:t>Diana</w:t>
      </w:r>
      <w:r w:rsidR="00F678E0" w:rsidRPr="00F678E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Караташ</w:t>
      </w:r>
      <w:r w:rsidR="00F678E0" w:rsidRPr="00E155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C1C" w:rsidRPr="00E155E6">
        <w:rPr>
          <w:rFonts w:ascii="Times New Roman" w:hAnsi="Times New Roman" w:cs="Times New Roman"/>
          <w:b/>
          <w:sz w:val="24"/>
          <w:szCs w:val="24"/>
        </w:rPr>
        <w:t>разликовала се од исхране у цивилним насељима са територије данашње Србије</w:t>
      </w:r>
      <w:r w:rsidR="00004FE7" w:rsidRPr="00E155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268C6" w:rsidRPr="00E155E6">
        <w:rPr>
          <w:rFonts w:ascii="Times New Roman" w:hAnsi="Times New Roman" w:cs="Times New Roman"/>
          <w:bCs/>
          <w:sz w:val="24"/>
          <w:szCs w:val="24"/>
        </w:rPr>
        <w:t xml:space="preserve">Хипотеза је тестирана упоредном анализом резултата из дисертације, односно резултата археозоолошке анализе са локалитета 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Diana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</w:rPr>
        <w:t xml:space="preserve"> – Караташ</w:t>
      </w:r>
      <w:r w:rsidR="00F678E0" w:rsidRPr="00E155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68C6" w:rsidRPr="00E155E6">
        <w:rPr>
          <w:rFonts w:ascii="Times New Roman" w:hAnsi="Times New Roman" w:cs="Times New Roman"/>
          <w:bCs/>
          <w:sz w:val="24"/>
          <w:szCs w:val="24"/>
        </w:rPr>
        <w:t>са публикованим археозоолошким резултатима са истовремених налазишта цивилног карактера са територије Србије.</w:t>
      </w:r>
    </w:p>
    <w:p w14:paraId="5B618611" w14:textId="03929945" w:rsidR="00E0626B" w:rsidRPr="00F678E0" w:rsidRDefault="00D268C6" w:rsidP="00E155E6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155E6">
        <w:rPr>
          <w:rFonts w:ascii="Times New Roman" w:hAnsi="Times New Roman" w:cs="Times New Roman"/>
          <w:bCs/>
          <w:sz w:val="24"/>
          <w:szCs w:val="24"/>
        </w:rPr>
        <w:tab/>
      </w:r>
    </w:p>
    <w:p w14:paraId="76CAC059" w14:textId="6618763E" w:rsidR="00EB5EC3" w:rsidRPr="00F678E0" w:rsidRDefault="00EA74C7" w:rsidP="00E155E6">
      <w:pPr>
        <w:pStyle w:val="Default"/>
        <w:spacing w:after="160" w:line="360" w:lineRule="auto"/>
        <w:ind w:firstLine="720"/>
        <w:jc w:val="both"/>
        <w:rPr>
          <w:i/>
          <w:iCs/>
          <w:lang w:val="sr-Cyrl-RS"/>
        </w:rPr>
      </w:pPr>
      <w:r w:rsidRPr="00F678E0">
        <w:rPr>
          <w:lang w:val="sr-Cyrl-RS"/>
        </w:rPr>
        <w:t>Тестирање хипотеза омогућило је одговарање на следећа истраживачка питања:</w:t>
      </w:r>
      <w:r w:rsidR="0065525E" w:rsidRPr="00F678E0">
        <w:rPr>
          <w:i/>
          <w:iCs/>
          <w:lang w:val="sr-Cyrl-RS"/>
        </w:rPr>
        <w:t xml:space="preserve"> </w:t>
      </w:r>
      <w:r w:rsidR="00EB5EC3" w:rsidRPr="00F678E0">
        <w:rPr>
          <w:i/>
          <w:iCs/>
          <w:lang w:val="sr-Cyrl-RS"/>
        </w:rPr>
        <w:t xml:space="preserve">Да ли у археофауналном скупу са локалитета </w:t>
      </w:r>
      <w:r w:rsidR="00F678E0" w:rsidRPr="00F678E0">
        <w:rPr>
          <w:i/>
          <w:iCs/>
          <w:color w:val="auto"/>
          <w:lang w:val="sr-Latn-RS"/>
        </w:rPr>
        <w:t>Diana</w:t>
      </w:r>
      <w:r w:rsidR="00F678E0" w:rsidRPr="00F678E0">
        <w:rPr>
          <w:i/>
          <w:iCs/>
          <w:color w:val="auto"/>
          <w:lang w:val="ru-RU"/>
        </w:rPr>
        <w:t xml:space="preserve"> – Караташ</w:t>
      </w:r>
      <w:r w:rsidR="00F678E0" w:rsidRPr="00F678E0">
        <w:rPr>
          <w:i/>
          <w:iCs/>
          <w:lang w:val="sr-Cyrl-RS"/>
        </w:rPr>
        <w:t xml:space="preserve"> </w:t>
      </w:r>
      <w:r w:rsidR="00EB5EC3" w:rsidRPr="00F678E0">
        <w:rPr>
          <w:i/>
          <w:iCs/>
          <w:lang w:val="sr-Cyrl-RS"/>
        </w:rPr>
        <w:t>постоје значајне разлике у заступљености различитих врста животиња кроз време? Да ли временом долази до промена у начину експлоатације животиња?</w:t>
      </w:r>
      <w:r w:rsidR="00A12197">
        <w:rPr>
          <w:i/>
          <w:iCs/>
          <w:lang w:val="sr-Cyrl-RS"/>
        </w:rPr>
        <w:t xml:space="preserve"> </w:t>
      </w:r>
      <w:r w:rsidR="00EB5EC3" w:rsidRPr="00F678E0">
        <w:rPr>
          <w:i/>
          <w:iCs/>
          <w:lang w:val="sr-Cyrl-RS"/>
        </w:rPr>
        <w:t xml:space="preserve">Да ли постоје индикатори узгоја животиња унутар самог војног логора? Да ли су животиње процесуиране унутар војног логора, или су транжиране на другом месту, а у њега стизале у комадима? Да ли постоје индикатори да су животиње у утврђење стизале из више производних центара? Да ли је улога свиње у исрани војних јединица у утврђењу </w:t>
      </w:r>
      <w:r w:rsidR="00F678E0" w:rsidRPr="00F678E0">
        <w:rPr>
          <w:i/>
          <w:iCs/>
          <w:color w:val="auto"/>
          <w:lang w:val="sr-Latn-RS"/>
        </w:rPr>
        <w:t>Diana</w:t>
      </w:r>
      <w:r w:rsidR="00F678E0" w:rsidRPr="00F678E0">
        <w:rPr>
          <w:i/>
          <w:iCs/>
          <w:color w:val="auto"/>
          <w:lang w:val="ru-RU"/>
        </w:rPr>
        <w:t xml:space="preserve"> – Караташ</w:t>
      </w:r>
      <w:r w:rsidR="00F678E0" w:rsidRPr="00F678E0">
        <w:rPr>
          <w:i/>
          <w:iCs/>
          <w:lang w:val="sr-Cyrl-RS"/>
        </w:rPr>
        <w:t xml:space="preserve"> </w:t>
      </w:r>
      <w:r w:rsidR="00EB5EC3" w:rsidRPr="00F678E0">
        <w:rPr>
          <w:i/>
          <w:iCs/>
          <w:lang w:val="sr-Cyrl-RS"/>
        </w:rPr>
        <w:t xml:space="preserve">била значајнија у односу на </w:t>
      </w:r>
      <w:r w:rsidR="00AB3259" w:rsidRPr="00F678E0">
        <w:rPr>
          <w:i/>
          <w:iCs/>
          <w:lang w:val="sr-Cyrl-RS"/>
        </w:rPr>
        <w:t>и</w:t>
      </w:r>
      <w:r w:rsidR="00AB3259">
        <w:rPr>
          <w:i/>
          <w:iCs/>
          <w:lang w:val="sr-Cyrl-RS"/>
        </w:rPr>
        <w:t>сх</w:t>
      </w:r>
      <w:r w:rsidR="00AB3259" w:rsidRPr="00F678E0">
        <w:rPr>
          <w:i/>
          <w:iCs/>
          <w:lang w:val="sr-Cyrl-RS"/>
        </w:rPr>
        <w:t xml:space="preserve">рану </w:t>
      </w:r>
      <w:r w:rsidR="00EB5EC3" w:rsidRPr="00F678E0">
        <w:rPr>
          <w:i/>
          <w:iCs/>
          <w:lang w:val="sr-Cyrl-RS"/>
        </w:rPr>
        <w:t xml:space="preserve">становника цивилних насеља у региону? Да ли су војне јединице у утврђењу </w:t>
      </w:r>
      <w:r w:rsidR="00F678E0" w:rsidRPr="00F678E0">
        <w:rPr>
          <w:i/>
          <w:iCs/>
          <w:color w:val="auto"/>
          <w:lang w:val="sr-Latn-RS"/>
        </w:rPr>
        <w:t>Diana</w:t>
      </w:r>
      <w:r w:rsidR="00F678E0" w:rsidRPr="00F678E0">
        <w:rPr>
          <w:i/>
          <w:iCs/>
          <w:color w:val="auto"/>
          <w:lang w:val="ru-RU"/>
        </w:rPr>
        <w:t xml:space="preserve"> – Караташ</w:t>
      </w:r>
      <w:r w:rsidR="00F678E0" w:rsidRPr="00F678E0">
        <w:rPr>
          <w:i/>
          <w:iCs/>
          <w:lang w:val="sr-Cyrl-RS"/>
        </w:rPr>
        <w:t xml:space="preserve"> </w:t>
      </w:r>
      <w:r w:rsidR="00EB5EC3" w:rsidRPr="00F678E0">
        <w:rPr>
          <w:i/>
          <w:iCs/>
          <w:lang w:val="sr-Cyrl-RS"/>
        </w:rPr>
        <w:t>зависиле од лова и риболова у већој мери од становника цивилних заједница у региону?</w:t>
      </w:r>
    </w:p>
    <w:p w14:paraId="57CB138E" w14:textId="2EC2850A" w:rsidR="00CB4266" w:rsidRPr="00343265" w:rsidRDefault="00CB4266" w:rsidP="00E155E6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FCFD89" w14:textId="44964B78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Кратак опис садржаја дисертације</w:t>
      </w:r>
    </w:p>
    <w:p w14:paraId="54DA13AF" w14:textId="4D31F94A" w:rsidR="00BC757A" w:rsidRPr="00343265" w:rsidRDefault="00BC757A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A98CE6" w14:textId="00CFF8EE" w:rsidR="0061099F" w:rsidRPr="00343265" w:rsidRDefault="00BC757A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ab/>
      </w:r>
      <w:r w:rsidRPr="00343265">
        <w:rPr>
          <w:rFonts w:ascii="Times New Roman" w:hAnsi="Times New Roman" w:cs="Times New Roman"/>
          <w:bCs/>
          <w:sz w:val="24"/>
          <w:szCs w:val="24"/>
        </w:rPr>
        <w:t xml:space="preserve">Докторска дисертација </w:t>
      </w:r>
      <w:r w:rsidR="001D00D2" w:rsidRPr="00126831">
        <w:rPr>
          <w:rFonts w:ascii="Times New Roman" w:hAnsi="Times New Roman" w:cs="Times New Roman"/>
          <w:sz w:val="24"/>
          <w:szCs w:val="24"/>
        </w:rPr>
        <w:t>„</w:t>
      </w:r>
      <w:r w:rsidR="001D00D2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Исхрана и снабдевање месом римске војске на дунавском Лимесу. Студија случаја утврђења на локалитету </w:t>
      </w:r>
      <w:r w:rsidR="00B45253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Latn-RS"/>
        </w:rPr>
        <w:t>Diana</w:t>
      </w:r>
      <w:r w:rsidR="001D00D2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–</w:t>
      </w:r>
      <w:r w:rsidR="00A12197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</w:t>
      </w:r>
      <w:r w:rsidR="001D00D2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>Караташ</w:t>
      </w:r>
      <w:r w:rsidR="001D00D2" w:rsidRPr="0012683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“ </w:t>
      </w:r>
      <w:r w:rsidRPr="00343265">
        <w:rPr>
          <w:rFonts w:ascii="Times New Roman" w:hAnsi="Times New Roman" w:cs="Times New Roman"/>
          <w:sz w:val="24"/>
          <w:szCs w:val="24"/>
        </w:rPr>
        <w:t xml:space="preserve">састоји се од </w:t>
      </w:r>
      <w:r w:rsidR="0061099F" w:rsidRPr="00343265">
        <w:rPr>
          <w:rFonts w:ascii="Times New Roman" w:hAnsi="Times New Roman" w:cs="Times New Roman"/>
          <w:sz w:val="24"/>
          <w:szCs w:val="24"/>
        </w:rPr>
        <w:t xml:space="preserve">укупно </w:t>
      </w:r>
      <w:r w:rsidR="001D00D2">
        <w:rPr>
          <w:rFonts w:ascii="Times New Roman" w:hAnsi="Times New Roman" w:cs="Times New Roman"/>
          <w:sz w:val="24"/>
          <w:szCs w:val="24"/>
        </w:rPr>
        <w:t>девет</w:t>
      </w:r>
      <w:r w:rsidR="0061099F" w:rsidRPr="00343265">
        <w:rPr>
          <w:rFonts w:ascii="Times New Roman" w:hAnsi="Times New Roman" w:cs="Times New Roman"/>
          <w:sz w:val="24"/>
          <w:szCs w:val="24"/>
        </w:rPr>
        <w:t xml:space="preserve"> поглавља. </w:t>
      </w:r>
    </w:p>
    <w:p w14:paraId="514B5EE4" w14:textId="2064B687" w:rsidR="007C3F2A" w:rsidRPr="0077614F" w:rsidRDefault="0061099F" w:rsidP="00E155E6">
      <w:pPr>
        <w:pStyle w:val="NormalWeb"/>
        <w:spacing w:before="0" w:beforeAutospacing="0" w:after="120" w:afterAutospacing="0" w:line="360" w:lineRule="auto"/>
        <w:jc w:val="both"/>
        <w:rPr>
          <w:lang w:val="ru-RU"/>
        </w:rPr>
      </w:pPr>
      <w:r w:rsidRPr="006643A1">
        <w:rPr>
          <w:lang w:val="sr-Cyrl-RS"/>
        </w:rPr>
        <w:lastRenderedPageBreak/>
        <w:t>У првом поглављу (</w:t>
      </w:r>
      <w:r w:rsidRPr="006643A1">
        <w:rPr>
          <w:b/>
          <w:bCs/>
          <w:i/>
          <w:iCs/>
          <w:lang w:val="sr-Cyrl-RS"/>
        </w:rPr>
        <w:t>Увод</w:t>
      </w:r>
      <w:r w:rsidRPr="006643A1">
        <w:rPr>
          <w:lang w:val="sr-Cyrl-RS"/>
        </w:rPr>
        <w:t xml:space="preserve">) кандидат </w:t>
      </w:r>
      <w:r w:rsidR="000E63FA" w:rsidRPr="006643A1">
        <w:rPr>
          <w:lang w:val="sr-Cyrl-RS"/>
        </w:rPr>
        <w:t xml:space="preserve">је </w:t>
      </w:r>
      <w:r w:rsidRPr="006643A1">
        <w:rPr>
          <w:lang w:val="sr-Cyrl-RS"/>
        </w:rPr>
        <w:t>образл</w:t>
      </w:r>
      <w:r w:rsidR="000E63FA" w:rsidRPr="006643A1">
        <w:rPr>
          <w:lang w:val="sr-Cyrl-RS"/>
        </w:rPr>
        <w:t>ож</w:t>
      </w:r>
      <w:r w:rsidR="00EA74C7" w:rsidRPr="006643A1">
        <w:rPr>
          <w:lang w:val="sr-Cyrl-RS"/>
        </w:rPr>
        <w:t xml:space="preserve">ио </w:t>
      </w:r>
      <w:r w:rsidRPr="006643A1">
        <w:rPr>
          <w:lang w:val="sr-Cyrl-RS"/>
        </w:rPr>
        <w:t>предмет и циљ</w:t>
      </w:r>
      <w:r w:rsidR="000E63FA" w:rsidRPr="006643A1">
        <w:rPr>
          <w:lang w:val="sr-Cyrl-RS"/>
        </w:rPr>
        <w:t>еве</w:t>
      </w:r>
      <w:r w:rsidRPr="006643A1">
        <w:rPr>
          <w:lang w:val="sr-Cyrl-RS"/>
        </w:rPr>
        <w:t xml:space="preserve"> истраживања, теоријски оквир, као и полазне хипотезе и истраживачка питања, којима је дисертација посвећена. </w:t>
      </w:r>
      <w:r w:rsidR="001D00D2" w:rsidRPr="004C4D98">
        <w:rPr>
          <w:lang w:val="ru-RU"/>
        </w:rPr>
        <w:t>У другом поглављу (</w:t>
      </w:r>
      <w:r w:rsidR="001D00D2" w:rsidRPr="004C4D98">
        <w:rPr>
          <w:b/>
          <w:bCs/>
          <w:i/>
          <w:iCs/>
          <w:lang w:val="ru-RU"/>
        </w:rPr>
        <w:t>Археозоологија античког, касноантичког и рановизантијског периода у Србији</w:t>
      </w:r>
      <w:r w:rsidR="001D00D2" w:rsidRPr="004C4D98">
        <w:rPr>
          <w:lang w:val="ru-RU"/>
        </w:rPr>
        <w:t>) кандидат се осврнуо на развој дисциплине – археозоологије античког, касноантичког и рановизантијског периода у Србији, уз приказ најзначајнијих резултата истраживања, који се односе на археозоологију поменутих периода. Треће поглавље (</w:t>
      </w:r>
      <w:r w:rsidR="001D00D2" w:rsidRPr="004C4D98">
        <w:rPr>
          <w:b/>
          <w:bCs/>
          <w:i/>
          <w:iCs/>
          <w:lang w:val="ru-RU"/>
        </w:rPr>
        <w:t>Исхрана и снабдевање римске војске у периоду од 1. до 6. века</w:t>
      </w:r>
      <w:r w:rsidR="001D00D2" w:rsidRPr="004C4D98">
        <w:rPr>
          <w:lang w:val="ru-RU"/>
        </w:rPr>
        <w:t xml:space="preserve">) представља преглед досадашњих истраживања о исхрани и снабдевању римске војске на простору </w:t>
      </w:r>
      <w:r w:rsidR="004357BD" w:rsidRPr="004C4D98">
        <w:rPr>
          <w:lang w:val="ru-RU"/>
        </w:rPr>
        <w:t xml:space="preserve">читавог Царства. </w:t>
      </w:r>
      <w:r w:rsidR="004357BD" w:rsidRPr="006643A1">
        <w:rPr>
          <w:lang w:val="ru-RU"/>
        </w:rPr>
        <w:t>У четвртом поглављу (</w:t>
      </w:r>
      <w:r w:rsidR="004357BD" w:rsidRPr="006643A1">
        <w:rPr>
          <w:b/>
          <w:bCs/>
          <w:i/>
          <w:iCs/>
          <w:lang w:val="ru-RU"/>
        </w:rPr>
        <w:t>Историјски оквир истраживања</w:t>
      </w:r>
      <w:r w:rsidR="004357BD" w:rsidRPr="006643A1">
        <w:rPr>
          <w:lang w:val="ru-RU"/>
        </w:rPr>
        <w:t xml:space="preserve">) дат је осврт на најважније историјске околности, од доласка римске војске (1. век) до слома Лимеса (крај 6. века), које су се одиграле на простору централног Балкана. </w:t>
      </w:r>
      <w:r w:rsidR="004357BD" w:rsidRPr="00CF3309">
        <w:rPr>
          <w:lang w:val="ru-RU"/>
        </w:rPr>
        <w:t>Наредно</w:t>
      </w:r>
      <w:r w:rsidR="004357BD" w:rsidRPr="006643A1">
        <w:rPr>
          <w:lang w:val="ru-RU"/>
        </w:rPr>
        <w:t xml:space="preserve">, </w:t>
      </w:r>
      <w:r w:rsidR="004357BD" w:rsidRPr="00CF3309">
        <w:rPr>
          <w:lang w:val="ru-RU"/>
        </w:rPr>
        <w:t>пето</w:t>
      </w:r>
      <w:r w:rsidR="004357BD" w:rsidRPr="006643A1">
        <w:rPr>
          <w:lang w:val="ru-RU"/>
        </w:rPr>
        <w:t xml:space="preserve"> </w:t>
      </w:r>
      <w:r w:rsidR="004357BD" w:rsidRPr="00CF3309">
        <w:rPr>
          <w:lang w:val="ru-RU"/>
        </w:rPr>
        <w:t>поглавље</w:t>
      </w:r>
      <w:r w:rsidR="004357BD" w:rsidRPr="006643A1">
        <w:rPr>
          <w:lang w:val="ru-RU"/>
        </w:rPr>
        <w:t xml:space="preserve"> (</w:t>
      </w:r>
      <w:r w:rsidR="00AB3259" w:rsidRPr="004C4D98">
        <w:rPr>
          <w:b/>
          <w:i/>
          <w:iCs/>
          <w:color w:val="000000" w:themeColor="text1"/>
          <w:lang w:val="sr-Latn-RS"/>
        </w:rPr>
        <w:t>Statio Cataractorum Diana</w:t>
      </w:r>
      <w:r w:rsidR="004357BD" w:rsidRPr="004357BD">
        <w:rPr>
          <w:bCs/>
          <w:color w:val="000000" w:themeColor="text1"/>
          <w:lang w:val="sr-Cyrl-RS"/>
        </w:rPr>
        <w:t>)</w:t>
      </w:r>
      <w:r w:rsidR="00CF3309">
        <w:rPr>
          <w:bCs/>
          <w:color w:val="000000" w:themeColor="text1"/>
          <w:lang w:val="sr-Cyrl-RS"/>
        </w:rPr>
        <w:t xml:space="preserve"> односи се на географски оквир истраживања, односно на географске одлике Ђердапске клисуре, уз осврт на речне и копнене комуникације у Ђердапској клисури током римског периода, као</w:t>
      </w:r>
      <w:r w:rsidR="00AB3259">
        <w:rPr>
          <w:bCs/>
          <w:color w:val="000000" w:themeColor="text1"/>
          <w:lang w:val="sr-Cyrl-RS"/>
        </w:rPr>
        <w:t xml:space="preserve"> и</w:t>
      </w:r>
      <w:r w:rsidR="00CF3309">
        <w:rPr>
          <w:bCs/>
          <w:color w:val="000000" w:themeColor="text1"/>
          <w:lang w:val="sr-Cyrl-RS"/>
        </w:rPr>
        <w:t xml:space="preserve"> </w:t>
      </w:r>
      <w:r w:rsidR="00895F8C" w:rsidRPr="00CF3309">
        <w:rPr>
          <w:lang w:val="ru-RU"/>
        </w:rPr>
        <w:t>на</w:t>
      </w:r>
      <w:r w:rsidR="00895F8C" w:rsidRPr="006643A1">
        <w:rPr>
          <w:lang w:val="ru-RU"/>
        </w:rPr>
        <w:t xml:space="preserve"> </w:t>
      </w:r>
      <w:r w:rsidR="00EA74C7" w:rsidRPr="00CF3309">
        <w:rPr>
          <w:lang w:val="ru-RU"/>
        </w:rPr>
        <w:t>историјат</w:t>
      </w:r>
      <w:r w:rsidR="00EA74C7" w:rsidRPr="006643A1">
        <w:rPr>
          <w:lang w:val="ru-RU"/>
        </w:rPr>
        <w:t xml:space="preserve"> </w:t>
      </w:r>
      <w:r w:rsidR="00EA74C7" w:rsidRPr="00CF3309">
        <w:rPr>
          <w:lang w:val="ru-RU"/>
        </w:rPr>
        <w:t>и</w:t>
      </w:r>
      <w:r w:rsidR="00EA74C7" w:rsidRPr="006643A1">
        <w:rPr>
          <w:lang w:val="ru-RU"/>
        </w:rPr>
        <w:t xml:space="preserve"> </w:t>
      </w:r>
      <w:r w:rsidR="00CF3309">
        <w:rPr>
          <w:lang w:val="sr-Cyrl-RS"/>
        </w:rPr>
        <w:t xml:space="preserve">најважније </w:t>
      </w:r>
      <w:r w:rsidR="00EA74C7" w:rsidRPr="00CF3309">
        <w:rPr>
          <w:lang w:val="ru-RU"/>
        </w:rPr>
        <w:t>резултате</w:t>
      </w:r>
      <w:r w:rsidR="00EA74C7" w:rsidRPr="006643A1">
        <w:rPr>
          <w:lang w:val="ru-RU"/>
        </w:rPr>
        <w:t xml:space="preserve"> </w:t>
      </w:r>
      <w:r w:rsidR="00EA74C7" w:rsidRPr="00CF3309">
        <w:rPr>
          <w:lang w:val="ru-RU"/>
        </w:rPr>
        <w:t>досадашњих</w:t>
      </w:r>
      <w:r w:rsidR="00EA74C7" w:rsidRPr="006643A1">
        <w:rPr>
          <w:lang w:val="ru-RU"/>
        </w:rPr>
        <w:t xml:space="preserve"> </w:t>
      </w:r>
      <w:r w:rsidR="00EA74C7" w:rsidRPr="00CF3309">
        <w:rPr>
          <w:lang w:val="ru-RU"/>
        </w:rPr>
        <w:t>археолошких</w:t>
      </w:r>
      <w:r w:rsidR="00EA74C7" w:rsidRPr="006643A1">
        <w:rPr>
          <w:lang w:val="ru-RU"/>
        </w:rPr>
        <w:t xml:space="preserve"> </w:t>
      </w:r>
      <w:r w:rsidR="00EA74C7" w:rsidRPr="00CF3309">
        <w:rPr>
          <w:lang w:val="ru-RU"/>
        </w:rPr>
        <w:t>истраживања</w:t>
      </w:r>
      <w:r w:rsidR="00EA74C7" w:rsidRPr="006643A1">
        <w:rPr>
          <w:lang w:val="ru-RU"/>
        </w:rPr>
        <w:t xml:space="preserve"> </w:t>
      </w:r>
      <w:r w:rsidR="00EA74C7" w:rsidRPr="00CF3309">
        <w:rPr>
          <w:lang w:val="ru-RU"/>
        </w:rPr>
        <w:t>на</w:t>
      </w:r>
      <w:r w:rsidR="00EA74C7" w:rsidRPr="006643A1">
        <w:rPr>
          <w:lang w:val="ru-RU"/>
        </w:rPr>
        <w:t xml:space="preserve"> </w:t>
      </w:r>
      <w:r w:rsidR="00EA74C7" w:rsidRPr="00CF3309">
        <w:rPr>
          <w:lang w:val="ru-RU"/>
        </w:rPr>
        <w:t>локалитету</w:t>
      </w:r>
      <w:r w:rsidR="0065525E" w:rsidRPr="006643A1">
        <w:rPr>
          <w:lang w:val="ru-RU"/>
        </w:rPr>
        <w:t xml:space="preserve"> </w:t>
      </w:r>
      <w:r w:rsidR="00F678E0" w:rsidRPr="00E155E6">
        <w:rPr>
          <w:lang w:val="sr-Latn-RS"/>
        </w:rPr>
        <w:t>Diana</w:t>
      </w:r>
      <w:r w:rsidR="00F678E0" w:rsidRPr="006643A1">
        <w:rPr>
          <w:lang w:val="ru-RU"/>
        </w:rPr>
        <w:t xml:space="preserve"> – Караташ</w:t>
      </w:r>
      <w:r w:rsidR="00CF3309">
        <w:rPr>
          <w:lang w:val="sr-Cyrl-RS"/>
        </w:rPr>
        <w:t xml:space="preserve">, уз дискусију о </w:t>
      </w:r>
      <w:r w:rsidR="00AB3259">
        <w:rPr>
          <w:lang w:val="sr-Cyrl-RS"/>
        </w:rPr>
        <w:t>војним посадама које су биле стациониране</w:t>
      </w:r>
      <w:r w:rsidR="00CF3309">
        <w:rPr>
          <w:lang w:val="sr-Cyrl-RS"/>
        </w:rPr>
        <w:t xml:space="preserve"> у овом утврђењу. </w:t>
      </w:r>
      <w:r w:rsidR="00895F8C" w:rsidRPr="00CF3309">
        <w:rPr>
          <w:lang w:val="sr-Cyrl-RS"/>
        </w:rPr>
        <w:t xml:space="preserve">У </w:t>
      </w:r>
      <w:r w:rsidR="00CF3309">
        <w:rPr>
          <w:lang w:val="sr-Cyrl-RS"/>
        </w:rPr>
        <w:t>шестом</w:t>
      </w:r>
      <w:r w:rsidR="00895F8C" w:rsidRPr="00CF3309">
        <w:rPr>
          <w:lang w:val="sr-Cyrl-RS"/>
        </w:rPr>
        <w:t xml:space="preserve"> поглављу (</w:t>
      </w:r>
      <w:r w:rsidR="00EA74C7" w:rsidRPr="004C4D98">
        <w:rPr>
          <w:b/>
          <w:bCs/>
          <w:i/>
          <w:iCs/>
          <w:lang w:val="sr-Cyrl-RS"/>
        </w:rPr>
        <w:t>Материјал и метод</w:t>
      </w:r>
      <w:r w:rsidR="00CF3309" w:rsidRPr="004C4D98">
        <w:rPr>
          <w:b/>
          <w:bCs/>
          <w:i/>
          <w:iCs/>
          <w:lang w:val="sr-Cyrl-RS"/>
        </w:rPr>
        <w:t>ологија истраживања</w:t>
      </w:r>
      <w:r w:rsidR="00895F8C" w:rsidRPr="00CF3309">
        <w:rPr>
          <w:lang w:val="sr-Cyrl-RS"/>
        </w:rPr>
        <w:t xml:space="preserve">) </w:t>
      </w:r>
      <w:r w:rsidR="00EA74C7" w:rsidRPr="00CF3309">
        <w:rPr>
          <w:lang w:val="sr-Cyrl-RS"/>
        </w:rPr>
        <w:t>објашњено је из којих археолошких целина са локалитет</w:t>
      </w:r>
      <w:r w:rsidR="00CF3309">
        <w:rPr>
          <w:lang w:val="sr-Cyrl-RS"/>
        </w:rPr>
        <w:t xml:space="preserve">а </w:t>
      </w:r>
      <w:r w:rsidR="00F678E0" w:rsidRPr="00E155E6">
        <w:rPr>
          <w:lang w:val="sr-Latn-RS"/>
        </w:rPr>
        <w:t>Diana</w:t>
      </w:r>
      <w:r w:rsidR="00F678E0" w:rsidRPr="00F678E0">
        <w:rPr>
          <w:lang w:val="ru-RU"/>
        </w:rPr>
        <w:t xml:space="preserve"> – Караташ</w:t>
      </w:r>
      <w:r w:rsidR="00F678E0" w:rsidRPr="00CF3309">
        <w:rPr>
          <w:lang w:val="sr-Cyrl-RS"/>
        </w:rPr>
        <w:t xml:space="preserve"> </w:t>
      </w:r>
      <w:r w:rsidR="00CF3309" w:rsidRPr="00CF3309">
        <w:rPr>
          <w:lang w:val="sr-Cyrl-RS"/>
        </w:rPr>
        <w:t>потиче материјал, који је анализиран за потребе дисертације</w:t>
      </w:r>
      <w:r w:rsidR="00CF3309">
        <w:rPr>
          <w:lang w:val="sr-Cyrl-RS"/>
        </w:rPr>
        <w:t xml:space="preserve">. </w:t>
      </w:r>
      <w:r w:rsidR="00CF3309" w:rsidRPr="00CF3309">
        <w:rPr>
          <w:lang w:val="sr-Cyrl-RS"/>
        </w:rPr>
        <w:t xml:space="preserve">У поглављу је такође </w:t>
      </w:r>
      <w:r w:rsidR="004C4D98">
        <w:rPr>
          <w:lang w:val="sr-Cyrl-RS"/>
        </w:rPr>
        <w:t xml:space="preserve">детаљно </w:t>
      </w:r>
      <w:r w:rsidR="00CF3309" w:rsidRPr="00CF3309">
        <w:rPr>
          <w:lang w:val="sr-Cyrl-RS"/>
        </w:rPr>
        <w:t xml:space="preserve">образложена методологија археозоолошке анализе, која је примењена на остацима животиња, који су анализирани за потребе дисертације, као </w:t>
      </w:r>
      <w:r w:rsidR="00CF3309" w:rsidRPr="00343265">
        <w:rPr>
          <w:lang w:val="sr-Cyrl-CS"/>
        </w:rPr>
        <w:t>и посебни методи и статистички тестови, који су примењени да би се одговорило на истраживачка питања.</w:t>
      </w:r>
      <w:r w:rsidR="00CF3309">
        <w:rPr>
          <w:lang w:val="sr-Cyrl-CS"/>
        </w:rPr>
        <w:t xml:space="preserve"> </w:t>
      </w:r>
      <w:r w:rsidR="000114E8" w:rsidRPr="00CF3309">
        <w:rPr>
          <w:lang w:val="sr-Cyrl-RS"/>
        </w:rPr>
        <w:t xml:space="preserve">У </w:t>
      </w:r>
      <w:r w:rsidR="00CF3309">
        <w:rPr>
          <w:lang w:val="sr-Cyrl-RS"/>
        </w:rPr>
        <w:t>седмом</w:t>
      </w:r>
      <w:r w:rsidR="000114E8" w:rsidRPr="00CF3309">
        <w:rPr>
          <w:lang w:val="sr-Cyrl-RS"/>
        </w:rPr>
        <w:t xml:space="preserve"> поглављу</w:t>
      </w:r>
      <w:r w:rsidR="000E63FA" w:rsidRPr="00CF3309">
        <w:rPr>
          <w:lang w:val="sr-Cyrl-RS"/>
        </w:rPr>
        <w:t xml:space="preserve"> (</w:t>
      </w:r>
      <w:r w:rsidR="00A738CC" w:rsidRPr="004C4D98">
        <w:rPr>
          <w:b/>
          <w:bCs/>
          <w:i/>
          <w:iCs/>
          <w:lang w:val="sr-Cyrl-RS"/>
        </w:rPr>
        <w:t xml:space="preserve">Резултати </w:t>
      </w:r>
      <w:r w:rsidR="00CF3309" w:rsidRPr="004C4D98">
        <w:rPr>
          <w:b/>
          <w:bCs/>
          <w:i/>
          <w:iCs/>
          <w:lang w:val="sr-Cyrl-RS"/>
        </w:rPr>
        <w:t>археозоолошке анализе</w:t>
      </w:r>
      <w:r w:rsidR="000E63FA" w:rsidRPr="00CF3309">
        <w:rPr>
          <w:lang w:val="sr-Cyrl-RS"/>
        </w:rPr>
        <w:t>)</w:t>
      </w:r>
      <w:r w:rsidR="00A738CC" w:rsidRPr="00CF3309">
        <w:rPr>
          <w:lang w:val="sr-Cyrl-RS"/>
        </w:rPr>
        <w:t xml:space="preserve"> приказани су резултати археозоолошке анализе са налазишта </w:t>
      </w:r>
      <w:r w:rsidR="00F678E0" w:rsidRPr="00E155E6">
        <w:rPr>
          <w:lang w:val="sr-Latn-RS"/>
        </w:rPr>
        <w:t>Diana</w:t>
      </w:r>
      <w:r w:rsidR="00F678E0" w:rsidRPr="00F678E0">
        <w:rPr>
          <w:lang w:val="ru-RU"/>
        </w:rPr>
        <w:t xml:space="preserve"> – Караташ</w:t>
      </w:r>
      <w:r w:rsidR="00A738CC" w:rsidRPr="00CF3309">
        <w:rPr>
          <w:lang w:val="sr-Cyrl-RS"/>
        </w:rPr>
        <w:t>.</w:t>
      </w:r>
      <w:r w:rsidR="00CF3309">
        <w:rPr>
          <w:lang w:val="sr-Cyrl-RS"/>
        </w:rPr>
        <w:t xml:space="preserve"> У </w:t>
      </w:r>
      <w:r w:rsidR="00BD60E0">
        <w:rPr>
          <w:lang w:val="sr-Cyrl-RS"/>
        </w:rPr>
        <w:t>овом поглављу најпре</w:t>
      </w:r>
      <w:r w:rsidR="00CF3309">
        <w:rPr>
          <w:lang w:val="sr-Cyrl-RS"/>
        </w:rPr>
        <w:t xml:space="preserve"> </w:t>
      </w:r>
      <w:r w:rsidR="00BD60E0">
        <w:rPr>
          <w:lang w:val="sr-Cyrl-RS"/>
        </w:rPr>
        <w:t xml:space="preserve">је приказан </w:t>
      </w:r>
      <w:r w:rsidR="00CF3309">
        <w:rPr>
          <w:lang w:val="sr-Cyrl-RS"/>
        </w:rPr>
        <w:t>таксономски састав по фазама изградње утврђења</w:t>
      </w:r>
      <w:r w:rsidR="00BD60E0">
        <w:rPr>
          <w:lang w:val="sr-Cyrl-RS"/>
        </w:rPr>
        <w:t xml:space="preserve"> (односно по периодима), као и по </w:t>
      </w:r>
      <w:r w:rsidR="00BD60E0" w:rsidRPr="00BD60E0">
        <w:rPr>
          <w:lang w:val="ru-RU"/>
        </w:rPr>
        <w:t>археолошким целинама, из којих потиче анализирани материјал</w:t>
      </w:r>
      <w:r w:rsidR="00BD60E0">
        <w:rPr>
          <w:lang w:val="ru-RU"/>
        </w:rPr>
        <w:t xml:space="preserve">, уз опис тафономске анализе животињских остатака. </w:t>
      </w:r>
      <w:r w:rsidR="00A738CC" w:rsidRPr="00BD60E0">
        <w:rPr>
          <w:lang w:val="ru-RU"/>
        </w:rPr>
        <w:t>Остацима домаћих с</w:t>
      </w:r>
      <w:r w:rsidR="00BD60E0">
        <w:rPr>
          <w:lang w:val="ru-RU"/>
        </w:rPr>
        <w:t>исара, као и остацима две врсте дивљих сисара (јелену и дивљој свињи)</w:t>
      </w:r>
      <w:r w:rsidR="008B3DCB" w:rsidRPr="00BD60E0">
        <w:rPr>
          <w:lang w:val="ru-RU"/>
        </w:rPr>
        <w:t>, који</w:t>
      </w:r>
      <w:r w:rsidR="004C5FC5" w:rsidRPr="00BD60E0">
        <w:rPr>
          <w:lang w:val="ru-RU"/>
        </w:rPr>
        <w:t xml:space="preserve"> су најбројниј</w:t>
      </w:r>
      <w:r w:rsidR="008B3DCB" w:rsidRPr="00BD60E0">
        <w:rPr>
          <w:lang w:val="ru-RU"/>
        </w:rPr>
        <w:t xml:space="preserve">и </w:t>
      </w:r>
      <w:r w:rsidR="004C5FC5" w:rsidRPr="00BD60E0">
        <w:rPr>
          <w:lang w:val="ru-RU"/>
        </w:rPr>
        <w:t xml:space="preserve">у материјалу, посвећена је </w:t>
      </w:r>
      <w:r w:rsidR="00350C73" w:rsidRPr="00BD60E0">
        <w:rPr>
          <w:lang w:val="ru-RU"/>
        </w:rPr>
        <w:t>посебна</w:t>
      </w:r>
      <w:r w:rsidR="004C5FC5" w:rsidRPr="00BD60E0">
        <w:rPr>
          <w:lang w:val="ru-RU"/>
        </w:rPr>
        <w:t xml:space="preserve"> пажња, те </w:t>
      </w:r>
      <w:r w:rsidR="008B3DCB" w:rsidRPr="00BD60E0">
        <w:rPr>
          <w:lang w:val="ru-RU"/>
        </w:rPr>
        <w:t>су</w:t>
      </w:r>
      <w:r w:rsidR="004C5FC5" w:rsidRPr="00BD60E0">
        <w:rPr>
          <w:lang w:val="ru-RU"/>
        </w:rPr>
        <w:t xml:space="preserve"> за сваку врсту </w:t>
      </w:r>
      <w:r w:rsidR="00BD60E0">
        <w:rPr>
          <w:lang w:val="ru-RU"/>
        </w:rPr>
        <w:t>приказани резултати, који се односе на</w:t>
      </w:r>
      <w:r w:rsidR="004C5FC5" w:rsidRPr="00BD60E0">
        <w:rPr>
          <w:lang w:val="ru-RU"/>
        </w:rPr>
        <w:t xml:space="preserve"> фрагментациј</w:t>
      </w:r>
      <w:r w:rsidR="00BD60E0">
        <w:rPr>
          <w:lang w:val="ru-RU"/>
        </w:rPr>
        <w:t>у</w:t>
      </w:r>
      <w:r w:rsidR="004C5FC5" w:rsidRPr="00BD60E0">
        <w:rPr>
          <w:lang w:val="ru-RU"/>
        </w:rPr>
        <w:t xml:space="preserve"> </w:t>
      </w:r>
      <w:r w:rsidR="00BD60E0">
        <w:rPr>
          <w:lang w:val="ru-RU"/>
        </w:rPr>
        <w:t xml:space="preserve">и заступљеност </w:t>
      </w:r>
      <w:r w:rsidR="004C5FC5" w:rsidRPr="00BD60E0">
        <w:rPr>
          <w:lang w:val="ru-RU"/>
        </w:rPr>
        <w:t>скелетних остатака, старосне и полне структуре</w:t>
      </w:r>
      <w:r w:rsidR="008B3DCB" w:rsidRPr="00BD60E0">
        <w:rPr>
          <w:lang w:val="ru-RU"/>
        </w:rPr>
        <w:t>,</w:t>
      </w:r>
      <w:r w:rsidR="004C5FC5" w:rsidRPr="00BD60E0">
        <w:rPr>
          <w:lang w:val="ru-RU"/>
        </w:rPr>
        <w:t xml:space="preserve"> </w:t>
      </w:r>
      <w:r w:rsidR="00BD60E0">
        <w:rPr>
          <w:lang w:val="ru-RU"/>
        </w:rPr>
        <w:t xml:space="preserve">антропогене </w:t>
      </w:r>
      <w:r w:rsidR="004C5FC5" w:rsidRPr="00BD60E0">
        <w:rPr>
          <w:lang w:val="ru-RU"/>
        </w:rPr>
        <w:t>трагов</w:t>
      </w:r>
      <w:r w:rsidR="00F82851">
        <w:rPr>
          <w:lang w:val="ru-RU"/>
        </w:rPr>
        <w:t>е</w:t>
      </w:r>
      <w:r w:rsidR="004C5FC5" w:rsidRPr="00BD60E0">
        <w:rPr>
          <w:lang w:val="ru-RU"/>
        </w:rPr>
        <w:t>, патолошке промене и биометријск</w:t>
      </w:r>
      <w:r w:rsidR="00BD60E0">
        <w:rPr>
          <w:lang w:val="ru-RU"/>
        </w:rPr>
        <w:t>е</w:t>
      </w:r>
      <w:r w:rsidR="004C5FC5" w:rsidRPr="00BD60E0">
        <w:rPr>
          <w:lang w:val="ru-RU"/>
        </w:rPr>
        <w:t xml:space="preserve"> пода</w:t>
      </w:r>
      <w:r w:rsidR="00BD60E0">
        <w:rPr>
          <w:lang w:val="ru-RU"/>
        </w:rPr>
        <w:t>тке</w:t>
      </w:r>
      <w:r w:rsidR="008B3DCB" w:rsidRPr="00BD60E0">
        <w:rPr>
          <w:lang w:val="ru-RU"/>
        </w:rPr>
        <w:t xml:space="preserve">. Археозоолошке </w:t>
      </w:r>
      <w:r w:rsidR="00AB3259" w:rsidRPr="00BD60E0">
        <w:rPr>
          <w:lang w:val="ru-RU"/>
        </w:rPr>
        <w:t>сп</w:t>
      </w:r>
      <w:r w:rsidR="00AB3259">
        <w:rPr>
          <w:lang w:val="ru-RU"/>
        </w:rPr>
        <w:t>е</w:t>
      </w:r>
      <w:r w:rsidR="00AB3259" w:rsidRPr="00BD60E0">
        <w:rPr>
          <w:lang w:val="ru-RU"/>
        </w:rPr>
        <w:t xml:space="preserve">цифичности </w:t>
      </w:r>
      <w:r w:rsidR="008B3DCB" w:rsidRPr="00BD60E0">
        <w:rPr>
          <w:lang w:val="ru-RU"/>
        </w:rPr>
        <w:t>других група животиња (</w:t>
      </w:r>
      <w:r w:rsidR="00BD60E0">
        <w:rPr>
          <w:lang w:val="sr-Cyrl-RS"/>
        </w:rPr>
        <w:t xml:space="preserve">осталих </w:t>
      </w:r>
      <w:r w:rsidR="00A738CC" w:rsidRPr="00BD60E0">
        <w:rPr>
          <w:lang w:val="ru-RU"/>
        </w:rPr>
        <w:t xml:space="preserve">дивљих сисара, </w:t>
      </w:r>
      <w:r w:rsidR="008B3DCB" w:rsidRPr="00BD60E0">
        <w:rPr>
          <w:lang w:val="ru-RU"/>
        </w:rPr>
        <w:t>птица</w:t>
      </w:r>
      <w:r w:rsidR="00BD60E0">
        <w:rPr>
          <w:lang w:val="ru-RU"/>
        </w:rPr>
        <w:t xml:space="preserve"> и</w:t>
      </w:r>
      <w:r w:rsidR="008B3DCB" w:rsidRPr="00BD60E0">
        <w:rPr>
          <w:lang w:val="ru-RU"/>
        </w:rPr>
        <w:t xml:space="preserve"> риба)</w:t>
      </w:r>
      <w:r w:rsidR="00BD60E0">
        <w:rPr>
          <w:lang w:val="ru-RU"/>
        </w:rPr>
        <w:t xml:space="preserve"> </w:t>
      </w:r>
      <w:r w:rsidR="008B3DCB" w:rsidRPr="00BD60E0">
        <w:rPr>
          <w:lang w:val="ru-RU"/>
        </w:rPr>
        <w:t xml:space="preserve">такође су </w:t>
      </w:r>
      <w:r w:rsidR="008B3DCB" w:rsidRPr="00BD60E0">
        <w:rPr>
          <w:lang w:val="ru-RU"/>
        </w:rPr>
        <w:lastRenderedPageBreak/>
        <w:t xml:space="preserve">детаљно приказане. </w:t>
      </w:r>
      <w:r w:rsidR="00F82851">
        <w:rPr>
          <w:lang w:val="ru-RU"/>
        </w:rPr>
        <w:t xml:space="preserve">У осмом </w:t>
      </w:r>
      <w:r w:rsidR="008B3DCB" w:rsidRPr="00F82851">
        <w:rPr>
          <w:lang w:val="ru-RU"/>
        </w:rPr>
        <w:t>поглављу (</w:t>
      </w:r>
      <w:r w:rsidR="008B3DCB" w:rsidRPr="004C4D98">
        <w:rPr>
          <w:b/>
          <w:bCs/>
          <w:i/>
          <w:iCs/>
          <w:lang w:val="ru-RU"/>
        </w:rPr>
        <w:t>Дискусија</w:t>
      </w:r>
      <w:r w:rsidR="008B3DCB" w:rsidRPr="00F82851">
        <w:rPr>
          <w:lang w:val="ru-RU"/>
        </w:rPr>
        <w:t xml:space="preserve">) кандидат </w:t>
      </w:r>
      <w:r w:rsidR="00766299" w:rsidRPr="00F82851">
        <w:rPr>
          <w:lang w:val="ru-RU"/>
        </w:rPr>
        <w:t xml:space="preserve">је најпре </w:t>
      </w:r>
      <w:r w:rsidR="0023688B" w:rsidRPr="00F82851">
        <w:rPr>
          <w:lang w:val="ru-RU"/>
        </w:rPr>
        <w:t xml:space="preserve">дискутовао о </w:t>
      </w:r>
      <w:r w:rsidR="00F82851">
        <w:rPr>
          <w:lang w:val="ru-RU"/>
        </w:rPr>
        <w:t xml:space="preserve">месу у исхрани војника, који су били стационирани у утврђењу на локалитету </w:t>
      </w:r>
      <w:r w:rsidR="00F678E0" w:rsidRPr="00E155E6">
        <w:rPr>
          <w:lang w:val="sr-Latn-RS"/>
        </w:rPr>
        <w:t>Diana</w:t>
      </w:r>
      <w:r w:rsidR="00F678E0" w:rsidRPr="00F678E0">
        <w:rPr>
          <w:lang w:val="ru-RU"/>
        </w:rPr>
        <w:t xml:space="preserve"> – Караташ</w:t>
      </w:r>
      <w:r w:rsidR="00F678E0">
        <w:rPr>
          <w:lang w:val="ru-RU"/>
        </w:rPr>
        <w:t xml:space="preserve"> </w:t>
      </w:r>
      <w:r w:rsidR="00F82851">
        <w:rPr>
          <w:lang w:val="ru-RU"/>
        </w:rPr>
        <w:t xml:space="preserve">и о моделима снабдевања ових војника. </w:t>
      </w:r>
      <w:r w:rsidR="00F82851" w:rsidRPr="00F82851">
        <w:rPr>
          <w:lang w:val="ru-RU"/>
        </w:rPr>
        <w:t xml:space="preserve">Користећи различите графичке приказе и табеле, као и статистичке тестове, кандидат је упоређивао резултате археозоолошке анализе између </w:t>
      </w:r>
      <w:r w:rsidR="00FD529A">
        <w:rPr>
          <w:lang w:val="ru-RU"/>
        </w:rPr>
        <w:t xml:space="preserve">четири фазе утврђења, и то разлике у </w:t>
      </w:r>
      <w:r w:rsidR="00FD529A" w:rsidRPr="00F82851">
        <w:rPr>
          <w:lang w:val="ru-RU"/>
        </w:rPr>
        <w:t>таксономском саставу</w:t>
      </w:r>
      <w:r w:rsidR="00FD529A">
        <w:rPr>
          <w:lang w:val="ru-RU"/>
        </w:rPr>
        <w:t xml:space="preserve"> и индивидуалној старости</w:t>
      </w:r>
      <w:r w:rsidR="00FD529A" w:rsidRPr="00F82851">
        <w:rPr>
          <w:lang w:val="ru-RU"/>
        </w:rPr>
        <w:t xml:space="preserve"> појединачних врста</w:t>
      </w:r>
      <w:r w:rsidR="00FD529A">
        <w:rPr>
          <w:lang w:val="ru-RU"/>
        </w:rPr>
        <w:t xml:space="preserve"> домаћих</w:t>
      </w:r>
      <w:r w:rsidR="00FD529A" w:rsidRPr="00F82851">
        <w:rPr>
          <w:lang w:val="ru-RU"/>
        </w:rPr>
        <w:t xml:space="preserve"> животиња</w:t>
      </w:r>
      <w:r w:rsidR="00FD529A">
        <w:rPr>
          <w:lang w:val="ru-RU"/>
        </w:rPr>
        <w:t xml:space="preserve">. Кандидат је такође детаљно дискутовао о значају меса дивљачи и риба у исхрани и снабдевању војних јединица у оквиру овог утврђења. </w:t>
      </w:r>
      <w:r w:rsidR="00825B4C" w:rsidRPr="00FD529A">
        <w:rPr>
          <w:lang w:val="ru-RU"/>
        </w:rPr>
        <w:t xml:space="preserve">Резултати ових истраживања затим су стављени у шири географски </w:t>
      </w:r>
      <w:r w:rsidR="00825B4C">
        <w:rPr>
          <w:lang w:val="ru-RU"/>
        </w:rPr>
        <w:t xml:space="preserve">и економски </w:t>
      </w:r>
      <w:r w:rsidR="00825B4C" w:rsidRPr="00FD529A">
        <w:rPr>
          <w:lang w:val="ru-RU"/>
        </w:rPr>
        <w:t xml:space="preserve">контекст, те је кандидат упоредио резултате својих истраживања са објављеним археозоолошким подацима из истовремених археолошких налазишта </w:t>
      </w:r>
      <w:r w:rsidR="00AB3259">
        <w:rPr>
          <w:lang w:val="ru-RU"/>
        </w:rPr>
        <w:t xml:space="preserve">на </w:t>
      </w:r>
      <w:r w:rsidR="00825B4C">
        <w:rPr>
          <w:lang w:val="ru-RU"/>
        </w:rPr>
        <w:t xml:space="preserve">централном Балкану и дискутовао о разликама између исхране војске и цивилног становништва, као и о снабдевању </w:t>
      </w:r>
      <w:r w:rsidR="004C4D98">
        <w:rPr>
          <w:lang w:val="ru-RU"/>
        </w:rPr>
        <w:t>в</w:t>
      </w:r>
      <w:r w:rsidR="00825B4C">
        <w:rPr>
          <w:lang w:val="ru-RU"/>
        </w:rPr>
        <w:t xml:space="preserve">ојних утврђења и градова месом. Резултати археозолошких истраживања са локалитета </w:t>
      </w:r>
      <w:r w:rsidR="00F678E0" w:rsidRPr="00E155E6">
        <w:rPr>
          <w:lang w:val="sr-Latn-RS"/>
        </w:rPr>
        <w:t>Diana</w:t>
      </w:r>
      <w:r w:rsidR="00F678E0" w:rsidRPr="00F678E0">
        <w:rPr>
          <w:lang w:val="ru-RU"/>
        </w:rPr>
        <w:t xml:space="preserve"> – Караташ</w:t>
      </w:r>
      <w:r w:rsidR="00825B4C">
        <w:rPr>
          <w:lang w:val="ru-RU"/>
        </w:rPr>
        <w:t xml:space="preserve"> такође су упоређени са резултатима археозоолошких истраживања римских војних утврђења легијског и ауксилијарног карактера из других делова Европе коришћењем различитих дијаграма и мапирањем података, чиме је кандидат дискутовао </w:t>
      </w:r>
      <w:r w:rsidR="004C4D98">
        <w:rPr>
          <w:lang w:val="ru-RU"/>
        </w:rPr>
        <w:t>о исхрани</w:t>
      </w:r>
      <w:r w:rsidR="00825B4C">
        <w:rPr>
          <w:lang w:val="ru-RU"/>
        </w:rPr>
        <w:t xml:space="preserve"> римске војске</w:t>
      </w:r>
      <w:r w:rsidR="004C4D98">
        <w:rPr>
          <w:lang w:val="ru-RU"/>
        </w:rPr>
        <w:t xml:space="preserve"> у ширем контексту Царства</w:t>
      </w:r>
      <w:r w:rsidR="00825B4C">
        <w:rPr>
          <w:lang w:val="ru-RU"/>
        </w:rPr>
        <w:t xml:space="preserve">. О снабдевању месом домаћих животиња кандидат је дискутовао и на основу метричких података, односно међусобним упоређивањем висина гребена </w:t>
      </w:r>
      <w:r w:rsidR="0077614F">
        <w:rPr>
          <w:lang w:val="ru-RU"/>
        </w:rPr>
        <w:t xml:space="preserve">појединачних врста </w:t>
      </w:r>
      <w:r w:rsidR="00825B4C">
        <w:rPr>
          <w:lang w:val="ru-RU"/>
        </w:rPr>
        <w:t xml:space="preserve">домаћих животиња са локалитета </w:t>
      </w:r>
      <w:r w:rsidR="00F678E0" w:rsidRPr="00E155E6">
        <w:rPr>
          <w:lang w:val="sr-Latn-RS"/>
        </w:rPr>
        <w:t>Diana</w:t>
      </w:r>
      <w:r w:rsidR="00F678E0" w:rsidRPr="00F678E0">
        <w:rPr>
          <w:lang w:val="ru-RU"/>
        </w:rPr>
        <w:t xml:space="preserve"> – Караташ</w:t>
      </w:r>
      <w:r w:rsidR="00825B4C">
        <w:rPr>
          <w:lang w:val="ru-RU"/>
        </w:rPr>
        <w:t xml:space="preserve"> са </w:t>
      </w:r>
      <w:r w:rsidR="0077614F">
        <w:rPr>
          <w:lang w:val="ru-RU"/>
        </w:rPr>
        <w:t xml:space="preserve">одговарајућим </w:t>
      </w:r>
      <w:r w:rsidR="00825B4C">
        <w:rPr>
          <w:lang w:val="ru-RU"/>
        </w:rPr>
        <w:t xml:space="preserve">висинама гребена </w:t>
      </w:r>
      <w:r w:rsidR="0077614F">
        <w:rPr>
          <w:lang w:val="ru-RU"/>
        </w:rPr>
        <w:t xml:space="preserve">животиња са археолошких налазишта </w:t>
      </w:r>
      <w:r w:rsidR="004C4D98">
        <w:rPr>
          <w:lang w:val="ru-RU"/>
        </w:rPr>
        <w:t>на</w:t>
      </w:r>
      <w:r w:rsidR="0077614F">
        <w:rPr>
          <w:lang w:val="ru-RU"/>
        </w:rPr>
        <w:t xml:space="preserve"> централном Балкану у дијахроној перспективи</w:t>
      </w:r>
      <w:r w:rsidR="004C4D98">
        <w:rPr>
          <w:lang w:val="ru-RU"/>
        </w:rPr>
        <w:t>,</w:t>
      </w:r>
      <w:r w:rsidR="0077614F">
        <w:rPr>
          <w:lang w:val="ru-RU"/>
        </w:rPr>
        <w:t xml:space="preserve"> користећи се одговарајућим дијаграмима и статистичким тестовима. Кандидат је такође дискутовао о исхрани и снабдевању утврђења на локалитету </w:t>
      </w:r>
      <w:r w:rsidR="00F678E0" w:rsidRPr="00E155E6">
        <w:rPr>
          <w:lang w:val="sr-Latn-RS"/>
        </w:rPr>
        <w:t>Diana</w:t>
      </w:r>
      <w:r w:rsidR="00F678E0" w:rsidRPr="00F678E0">
        <w:rPr>
          <w:lang w:val="ru-RU"/>
        </w:rPr>
        <w:t xml:space="preserve"> – Караташ</w:t>
      </w:r>
      <w:r w:rsidR="00F678E0">
        <w:rPr>
          <w:lang w:val="ru-RU"/>
        </w:rPr>
        <w:t xml:space="preserve"> </w:t>
      </w:r>
      <w:r w:rsidR="0077614F">
        <w:rPr>
          <w:lang w:val="ru-RU"/>
        </w:rPr>
        <w:t>на основу других покретних и непокретних налаза</w:t>
      </w:r>
      <w:r w:rsidR="00D5004F" w:rsidRPr="00D5004F">
        <w:rPr>
          <w:lang w:val="ru-RU"/>
        </w:rPr>
        <w:t xml:space="preserve">, </w:t>
      </w:r>
      <w:r w:rsidR="00D5004F">
        <w:rPr>
          <w:lang w:val="sr-Cyrl-RS"/>
        </w:rPr>
        <w:t xml:space="preserve">који су </w:t>
      </w:r>
      <w:r w:rsidR="00AB3259">
        <w:rPr>
          <w:lang w:val="ru-RU"/>
        </w:rPr>
        <w:t>откривени на овом локалитету</w:t>
      </w:r>
      <w:r w:rsidR="0077614F">
        <w:rPr>
          <w:lang w:val="ru-RU"/>
        </w:rPr>
        <w:t xml:space="preserve">. </w:t>
      </w:r>
      <w:r w:rsidR="007C3F2A" w:rsidRPr="0077614F">
        <w:rPr>
          <w:lang w:val="ru-RU"/>
        </w:rPr>
        <w:t>У последњем</w:t>
      </w:r>
      <w:r w:rsidR="0077614F">
        <w:rPr>
          <w:lang w:val="ru-RU"/>
        </w:rPr>
        <w:t xml:space="preserve">, деветом </w:t>
      </w:r>
      <w:r w:rsidR="007C3F2A" w:rsidRPr="0077614F">
        <w:rPr>
          <w:lang w:val="ru-RU"/>
        </w:rPr>
        <w:t>поглављу (</w:t>
      </w:r>
      <w:r w:rsidR="007C3F2A" w:rsidRPr="00F678E0">
        <w:rPr>
          <w:b/>
          <w:bCs/>
          <w:i/>
          <w:iCs/>
          <w:lang w:val="ru-RU"/>
        </w:rPr>
        <w:t>Закључак</w:t>
      </w:r>
      <w:r w:rsidR="007C3F2A" w:rsidRPr="0077614F">
        <w:rPr>
          <w:lang w:val="ru-RU"/>
        </w:rPr>
        <w:t xml:space="preserve">) изнети су закључци овог истраживања у односу на полазне хипотезе и постављена истраживачка питања, а кандидат је такође </w:t>
      </w:r>
      <w:r w:rsidR="0018431F" w:rsidRPr="0077614F">
        <w:rPr>
          <w:lang w:val="ru-RU"/>
        </w:rPr>
        <w:t>указао на научни допринос ове дисертације</w:t>
      </w:r>
      <w:r w:rsidR="004C4D98">
        <w:rPr>
          <w:lang w:val="ru-RU"/>
        </w:rPr>
        <w:t xml:space="preserve"> и предложио следеће истраживачке кораке у вези са истраживањем исхране и снабдевањ</w:t>
      </w:r>
      <w:r w:rsidR="00F678E0">
        <w:rPr>
          <w:lang w:val="ru-RU"/>
        </w:rPr>
        <w:t>а</w:t>
      </w:r>
      <w:r w:rsidR="004C4D98">
        <w:rPr>
          <w:lang w:val="ru-RU"/>
        </w:rPr>
        <w:t xml:space="preserve"> римске војске</w:t>
      </w:r>
      <w:r w:rsidR="0018431F" w:rsidRPr="0077614F">
        <w:rPr>
          <w:lang w:val="ru-RU"/>
        </w:rPr>
        <w:t>.</w:t>
      </w:r>
      <w:r w:rsidR="0065525E" w:rsidRPr="0077614F">
        <w:rPr>
          <w:lang w:val="ru-RU"/>
        </w:rPr>
        <w:t xml:space="preserve"> </w:t>
      </w:r>
    </w:p>
    <w:p w14:paraId="79C889ED" w14:textId="77777777" w:rsidR="00F7375C" w:rsidRDefault="00F7375C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2320EE82" w14:textId="0780F876" w:rsidR="00B4347F" w:rsidRPr="00343265" w:rsidRDefault="00B4347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Остварени резултати и научни допринос дисертације</w:t>
      </w:r>
    </w:p>
    <w:p w14:paraId="653C49E8" w14:textId="6CB957E2" w:rsidR="00056449" w:rsidRPr="00343265" w:rsidRDefault="00056449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49D94B" w14:textId="26642D61" w:rsidR="00664E76" w:rsidRPr="00343265" w:rsidRDefault="007C3F2A" w:rsidP="00E155E6">
      <w:pPr>
        <w:spacing w:after="0" w:line="36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43265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Дисертација </w:t>
      </w:r>
      <w:r w:rsidR="004C4D98">
        <w:rPr>
          <w:rFonts w:ascii="Times New Roman" w:hAnsi="Times New Roman" w:cs="Times New Roman"/>
          <w:bCs/>
          <w:color w:val="auto"/>
          <w:sz w:val="24"/>
          <w:szCs w:val="24"/>
        </w:rPr>
        <w:t>Димитрија Марковића</w:t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представља оригиналан научни допринос у области археозоологије и 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античке и </w:t>
      </w:r>
      <w:r w:rsidR="00856EA3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касноантичке </w:t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археологије</w:t>
      </w:r>
      <w:r w:rsidR="004148D9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што се може закључити на </w:t>
      </w:r>
      <w:r w:rsidR="004148D9" w:rsidRPr="00343265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основу мултидисциплинарног приступа и сложености метода, које су коришћене да би се дошло до одговора на постављена истраживачка питања, као и на основу постигнутих резултата истраживања.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Ово је 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>пионирско истраживање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 нашој земљи о 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>исхрани и снабдевању римске војске на основу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анализе остатака животиња са археолошк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>их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налази</w:t>
      </w:r>
      <w:r w:rsidR="006D50D3">
        <w:rPr>
          <w:rFonts w:ascii="Times New Roman" w:hAnsi="Times New Roman" w:cs="Times New Roman"/>
          <w:bCs/>
          <w:color w:val="auto"/>
          <w:sz w:val="24"/>
          <w:szCs w:val="24"/>
        </w:rPr>
        <w:t>ш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та. </w:t>
      </w:r>
    </w:p>
    <w:p w14:paraId="304510FC" w14:textId="60B5958E" w:rsidR="00DA5F2E" w:rsidRDefault="004148D9" w:rsidP="00E155E6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ab/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Дисертација</w:t>
      </w:r>
      <w:r w:rsidR="003C4C4A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>Димитрија Марковића</w:t>
      </w:r>
      <w:r w:rsidR="003C4C4A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показала је да 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>су постојале значајне дијахроне разлике у исхрани војске, која је била стационирана у а</w:t>
      </w:r>
      <w:r w:rsidR="00AB3259">
        <w:rPr>
          <w:rFonts w:ascii="Times New Roman" w:hAnsi="Times New Roman" w:cs="Times New Roman"/>
          <w:bCs/>
          <w:color w:val="auto"/>
          <w:sz w:val="24"/>
          <w:szCs w:val="24"/>
        </w:rPr>
        <w:t>у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ксилијарном логору, који је истражен на локалитету 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  <w:lang w:val="sr-Latn-RS"/>
        </w:rPr>
        <w:t>Diana</w:t>
      </w:r>
      <w:r w:rsidR="00F678E0" w:rsidRPr="00E155E6">
        <w:rPr>
          <w:rFonts w:ascii="Times New Roman" w:hAnsi="Times New Roman" w:cs="Times New Roman"/>
          <w:color w:val="auto"/>
          <w:sz w:val="24"/>
          <w:szCs w:val="24"/>
        </w:rPr>
        <w:t xml:space="preserve"> – Караташ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Наиме, током 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>најраније фазе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утврђења војска је 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>у већој мери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 исхрани користила месо домаћих свиња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него у каснијим периодима</w:t>
      </w:r>
      <w:r w:rsidR="00840AB4">
        <w:rPr>
          <w:rFonts w:ascii="Times New Roman" w:hAnsi="Times New Roman" w:cs="Times New Roman"/>
          <w:bCs/>
          <w:color w:val="auto"/>
          <w:sz w:val="24"/>
          <w:szCs w:val="24"/>
        </w:rPr>
        <w:t>, док је месо домаћег говечета било значајније у млађим фазама утврђења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>, као и да су војне јединице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редовно допуњавале и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>сх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рану 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месом дивљачи 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>и риба, што је посебно изражено у периоду од 4. до 6. века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  <w:r w:rsidR="0017317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Дисертацијом је претпостављено да су дијахроне промене у 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>исхрани</w:t>
      </w:r>
      <w:r w:rsidR="0017317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резултат притиска, који </w:t>
      </w:r>
      <w:r w:rsidR="00F678E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је </w:t>
      </w:r>
      <w:r w:rsidR="00173176">
        <w:rPr>
          <w:rFonts w:ascii="Times New Roman" w:hAnsi="Times New Roman" w:cs="Times New Roman"/>
          <w:bCs/>
          <w:color w:val="auto"/>
          <w:sz w:val="24"/>
          <w:szCs w:val="24"/>
        </w:rPr>
        <w:t>долазак римске војске представља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>о</w:t>
      </w:r>
      <w:r w:rsidR="0017317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>за</w:t>
      </w:r>
      <w:r w:rsidR="0017317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локалну популацију, која у 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>почетку</w:t>
      </w:r>
      <w:r w:rsidR="0017317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није била у могућности да одговори на значајн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у </w:t>
      </w:r>
      <w:r w:rsidR="0017317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потражњу хране, 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>али и резултат друштвених и политичких промена до којих је дошло у касној антици.</w:t>
      </w:r>
      <w:r w:rsidR="00A1219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>Дисертацијом је претпостављено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да се римска војска, која је била стационирана у овом утврђењу у највећој мери снабдевала месом локално, као и да је део домаћих животиња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>за потребе исхране могао бити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узгајан у самом утврђењу. Иако резултати 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истраживања 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>сугеришу извесне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дијахроне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промене у величин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>ама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домаћих животиња, што је у складу са сличним истраживањима у другим деловима Европе, 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>резултати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F678E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дисертације 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>показују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да 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>ове промене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нису статистички значајне, односно да не постоје јасни трендови промена у величин</w:t>
      </w:r>
      <w:r w:rsidR="00781DDD">
        <w:rPr>
          <w:rFonts w:ascii="Times New Roman" w:hAnsi="Times New Roman" w:cs="Times New Roman"/>
          <w:bCs/>
          <w:color w:val="auto"/>
          <w:sz w:val="24"/>
          <w:szCs w:val="24"/>
        </w:rPr>
        <w:t>ама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домаћих животиња 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током </w:t>
      </w:r>
      <w:r w:rsid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различитих 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>периода трајања утврђења. Истраживање је такође показало постојање разлика у и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>с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>рани војске и цивилног становништва на простору централног Балкана током испитиваних периода</w:t>
      </w:r>
      <w:r w:rsidR="0052075D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="00840AB4" w:rsidRPr="00840AB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52075D" w:rsidRPr="0069430C">
        <w:rPr>
          <w:rFonts w:ascii="Times New Roman" w:hAnsi="Times New Roman" w:cs="Times New Roman"/>
          <w:bCs/>
          <w:color w:val="auto"/>
          <w:sz w:val="24"/>
          <w:szCs w:val="24"/>
        </w:rPr>
        <w:t>Упоређивање</w:t>
      </w:r>
      <w:r w:rsidR="00840AB4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резултата </w:t>
      </w:r>
      <w:r w:rsidR="0052075D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овог истраживања </w:t>
      </w:r>
      <w:r w:rsidR="00840AB4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са </w:t>
      </w:r>
      <w:r w:rsidR="0069430C" w:rsidRPr="0069430C">
        <w:rPr>
          <w:rFonts w:ascii="Times New Roman" w:hAnsi="Times New Roman" w:cs="Times New Roman"/>
          <w:bCs/>
          <w:color w:val="auto"/>
          <w:sz w:val="24"/>
          <w:szCs w:val="24"/>
        </w:rPr>
        <w:t>подацима</w:t>
      </w:r>
      <w:r w:rsidR="00840AB4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из </w:t>
      </w:r>
      <w:r w:rsidR="0052075D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других </w:t>
      </w:r>
      <w:r w:rsidR="00840AB4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војних логора </w:t>
      </w:r>
      <w:r w:rsidR="0069430C" w:rsidRPr="0069430C">
        <w:rPr>
          <w:rFonts w:ascii="Times New Roman" w:hAnsi="Times New Roman" w:cs="Times New Roman"/>
          <w:bCs/>
          <w:color w:val="auto"/>
          <w:sz w:val="24"/>
          <w:szCs w:val="24"/>
        </w:rPr>
        <w:t>у</w:t>
      </w:r>
      <w:r w:rsidR="00840AB4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Европ</w:t>
      </w:r>
      <w:r w:rsidR="0069430C" w:rsidRPr="0069430C">
        <w:rPr>
          <w:rFonts w:ascii="Times New Roman" w:hAnsi="Times New Roman" w:cs="Times New Roman"/>
          <w:bCs/>
          <w:color w:val="auto"/>
          <w:sz w:val="24"/>
          <w:szCs w:val="24"/>
        </w:rPr>
        <w:t>и</w:t>
      </w:r>
      <w:r w:rsidR="00840AB4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20908">
        <w:rPr>
          <w:rFonts w:ascii="Times New Roman" w:hAnsi="Times New Roman" w:cs="Times New Roman"/>
          <w:bCs/>
          <w:color w:val="auto"/>
          <w:sz w:val="24"/>
          <w:szCs w:val="24"/>
        </w:rPr>
        <w:t>показало је</w:t>
      </w:r>
      <w:r w:rsidR="00840AB4" w:rsidRPr="0069430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да није постојао </w:t>
      </w:r>
      <w:r w:rsidR="0069430C" w:rsidRPr="0069430C">
        <w:rPr>
          <w:rFonts w:ascii="Times New Roman" w:hAnsi="Times New Roman" w:cs="Times New Roman"/>
          <w:sz w:val="24"/>
          <w:szCs w:val="24"/>
        </w:rPr>
        <w:t xml:space="preserve">униформан модел војне исхране, већ да је </w:t>
      </w:r>
      <w:r w:rsidR="00781DDD">
        <w:rPr>
          <w:rFonts w:ascii="Times New Roman" w:hAnsi="Times New Roman" w:cs="Times New Roman"/>
          <w:sz w:val="24"/>
          <w:szCs w:val="24"/>
        </w:rPr>
        <w:t xml:space="preserve">исхрана </w:t>
      </w:r>
      <w:r w:rsidR="00920908">
        <w:rPr>
          <w:rFonts w:ascii="Times New Roman" w:hAnsi="Times New Roman" w:cs="Times New Roman"/>
          <w:sz w:val="24"/>
          <w:szCs w:val="24"/>
        </w:rPr>
        <w:t xml:space="preserve">римске </w:t>
      </w:r>
      <w:r w:rsidR="00781DDD">
        <w:rPr>
          <w:rFonts w:ascii="Times New Roman" w:hAnsi="Times New Roman" w:cs="Times New Roman"/>
          <w:sz w:val="24"/>
          <w:szCs w:val="24"/>
        </w:rPr>
        <w:t>војске</w:t>
      </w:r>
      <w:r w:rsidR="0069430C" w:rsidRPr="0069430C">
        <w:rPr>
          <w:rFonts w:ascii="Times New Roman" w:hAnsi="Times New Roman" w:cs="Times New Roman"/>
          <w:sz w:val="24"/>
          <w:szCs w:val="24"/>
        </w:rPr>
        <w:t xml:space="preserve"> у великој мери зависила од географских специфичности одређене регије.</w:t>
      </w:r>
    </w:p>
    <w:p w14:paraId="64B52334" w14:textId="305C4628" w:rsidR="00230172" w:rsidRDefault="00B00ECB" w:rsidP="00E155E6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sr-Latn-RS"/>
        </w:rPr>
      </w:pP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Дисертација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920908">
        <w:rPr>
          <w:rFonts w:ascii="Times New Roman" w:hAnsi="Times New Roman" w:cs="Times New Roman"/>
          <w:bCs/>
          <w:color w:val="auto"/>
          <w:sz w:val="24"/>
          <w:szCs w:val="24"/>
        </w:rPr>
        <w:t>Димитрија Марковића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значајно </w:t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је 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допринела</w:t>
      </w:r>
      <w:r w:rsidR="0065525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разумевању </w:t>
      </w:r>
      <w:r w:rsidR="0092090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исхране и снабдевања </w:t>
      </w:r>
      <w:r w:rsidR="00B4525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месом </w:t>
      </w:r>
      <w:r w:rsidR="0092090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римске војске на дунавском Лимесу, </w:t>
      </w:r>
      <w:r w:rsidR="000E579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али 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и бољем разумевању </w:t>
      </w:r>
      <w:r w:rsidR="00920908">
        <w:rPr>
          <w:rFonts w:ascii="Times New Roman" w:hAnsi="Times New Roman" w:cs="Times New Roman"/>
          <w:bCs/>
          <w:color w:val="auto"/>
          <w:sz w:val="24"/>
          <w:szCs w:val="24"/>
        </w:rPr>
        <w:t>римске војне исхране на читавом подручју римског Царства</w:t>
      </w:r>
      <w:r w:rsidR="00F8286C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14:paraId="0F6D9D61" w14:textId="77777777" w:rsidR="00F7375C" w:rsidRDefault="00F7375C" w:rsidP="00E155E6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sr-Latn-RS"/>
        </w:rPr>
      </w:pPr>
    </w:p>
    <w:p w14:paraId="2F14E937" w14:textId="7774379A" w:rsidR="00E553CF" w:rsidRPr="00343265" w:rsidRDefault="00E553CF" w:rsidP="00E155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lastRenderedPageBreak/>
        <w:t>Закључак</w:t>
      </w:r>
    </w:p>
    <w:p w14:paraId="5043C06A" w14:textId="77777777" w:rsidR="00E553CF" w:rsidRPr="00343265" w:rsidRDefault="00E553C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98FC1" w14:textId="79AA6D0D" w:rsidR="00E553CF" w:rsidRPr="00343265" w:rsidRDefault="00E553CF" w:rsidP="00E155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Приликом израде докторске дисертације </w:t>
      </w:r>
      <w:r w:rsidR="00B45253">
        <w:rPr>
          <w:rFonts w:ascii="Times New Roman" w:hAnsi="Times New Roman" w:cs="Times New Roman"/>
          <w:sz w:val="24"/>
          <w:szCs w:val="24"/>
        </w:rPr>
        <w:t>Димитрије Марковић</w:t>
      </w:r>
      <w:r w:rsidRPr="00343265">
        <w:rPr>
          <w:rFonts w:ascii="Times New Roman" w:hAnsi="Times New Roman" w:cs="Times New Roman"/>
          <w:sz w:val="24"/>
          <w:szCs w:val="24"/>
        </w:rPr>
        <w:t xml:space="preserve"> узе</w:t>
      </w:r>
      <w:r w:rsidR="00856EA3" w:rsidRPr="00343265">
        <w:rPr>
          <w:rFonts w:ascii="Times New Roman" w:hAnsi="Times New Roman" w:cs="Times New Roman"/>
          <w:sz w:val="24"/>
          <w:szCs w:val="24"/>
        </w:rPr>
        <w:t>о</w:t>
      </w:r>
      <w:r w:rsidRPr="00343265">
        <w:rPr>
          <w:rFonts w:ascii="Times New Roman" w:hAnsi="Times New Roman" w:cs="Times New Roman"/>
          <w:sz w:val="24"/>
          <w:szCs w:val="24"/>
        </w:rPr>
        <w:t xml:space="preserve"> је у разматрање сва релевант</w:t>
      </w:r>
      <w:r w:rsidR="004E1F4E" w:rsidRPr="00343265">
        <w:rPr>
          <w:rFonts w:ascii="Times New Roman" w:hAnsi="Times New Roman" w:cs="Times New Roman"/>
          <w:sz w:val="24"/>
          <w:szCs w:val="24"/>
        </w:rPr>
        <w:t>н</w:t>
      </w:r>
      <w:r w:rsidRPr="00343265">
        <w:rPr>
          <w:rFonts w:ascii="Times New Roman" w:hAnsi="Times New Roman" w:cs="Times New Roman"/>
          <w:sz w:val="24"/>
          <w:szCs w:val="24"/>
        </w:rPr>
        <w:t xml:space="preserve">а </w:t>
      </w:r>
      <w:r w:rsidR="00B45253">
        <w:rPr>
          <w:rFonts w:ascii="Times New Roman" w:hAnsi="Times New Roman" w:cs="Times New Roman"/>
          <w:sz w:val="24"/>
          <w:szCs w:val="24"/>
        </w:rPr>
        <w:t xml:space="preserve">досадашња </w:t>
      </w:r>
      <w:r w:rsidRPr="00343265">
        <w:rPr>
          <w:rFonts w:ascii="Times New Roman" w:hAnsi="Times New Roman" w:cs="Times New Roman"/>
          <w:sz w:val="24"/>
          <w:szCs w:val="24"/>
        </w:rPr>
        <w:t xml:space="preserve">научна сазнања о </w:t>
      </w:r>
      <w:r w:rsidR="00B45253">
        <w:rPr>
          <w:rFonts w:ascii="Times New Roman" w:hAnsi="Times New Roman" w:cs="Times New Roman"/>
          <w:sz w:val="24"/>
          <w:szCs w:val="24"/>
        </w:rPr>
        <w:t>исхрани и снабдевању римске војске</w:t>
      </w:r>
      <w:r w:rsidRPr="00343265">
        <w:rPr>
          <w:rFonts w:ascii="Times New Roman" w:hAnsi="Times New Roman" w:cs="Times New Roman"/>
          <w:sz w:val="24"/>
          <w:szCs w:val="24"/>
        </w:rPr>
        <w:t xml:space="preserve">. Примењена методологија истраживања, адекватан аналитички узорак, велики број података организованих у табеле и дијаграме, као и вешто интерпретирање резултата спроведених анализа довели су до значајних научних сазнања о теми, која је била фокус истраживања ове докторске дисертације. На основу изложеног, велико нам је задовољство да Већу предложимо да кандидату </w:t>
      </w:r>
      <w:r w:rsidR="00B45253">
        <w:rPr>
          <w:rFonts w:ascii="Times New Roman" w:hAnsi="Times New Roman" w:cs="Times New Roman"/>
          <w:sz w:val="24"/>
          <w:szCs w:val="24"/>
        </w:rPr>
        <w:t>Димитрију Марковићу</w:t>
      </w:r>
      <w:r w:rsidRPr="00343265">
        <w:rPr>
          <w:rFonts w:ascii="Times New Roman" w:hAnsi="Times New Roman" w:cs="Times New Roman"/>
          <w:sz w:val="24"/>
          <w:szCs w:val="24"/>
        </w:rPr>
        <w:t xml:space="preserve"> одобри усмену одбрану докторске дисертације </w:t>
      </w:r>
      <w:r w:rsidR="00B45253" w:rsidRPr="00126831">
        <w:rPr>
          <w:rFonts w:ascii="Times New Roman" w:hAnsi="Times New Roman" w:cs="Times New Roman"/>
          <w:sz w:val="24"/>
          <w:szCs w:val="24"/>
        </w:rPr>
        <w:t>„</w:t>
      </w:r>
      <w:r w:rsidR="00B45253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Исхрана и снабдевање месом римске војске на дунавском Лимесу. Студија случаја утврђења на локалитету </w:t>
      </w:r>
      <w:r w:rsidR="00B45253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Latn-RS"/>
        </w:rPr>
        <w:t>Diana</w:t>
      </w:r>
      <w:r w:rsidR="00B45253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–</w:t>
      </w:r>
      <w:r w:rsidR="00A12197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 </w:t>
      </w:r>
      <w:r w:rsidR="00B45253" w:rsidRPr="00126831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>Караташ</w:t>
      </w:r>
      <w:r w:rsidR="00B45253" w:rsidRPr="0012683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“</w:t>
      </w:r>
    </w:p>
    <w:p w14:paraId="054CB283" w14:textId="77777777" w:rsidR="00E553CF" w:rsidRPr="00343265" w:rsidRDefault="00E553C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69056F" w14:textId="164420C7" w:rsidR="00E553CF" w:rsidRPr="00343265" w:rsidRDefault="00E553C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У Београду,</w:t>
      </w:r>
      <w:r w:rsidR="0065525E">
        <w:rPr>
          <w:rFonts w:ascii="Times New Roman" w:hAnsi="Times New Roman" w:cs="Times New Roman"/>
          <w:sz w:val="24"/>
          <w:szCs w:val="24"/>
        </w:rPr>
        <w:t xml:space="preserve"> </w:t>
      </w:r>
      <w:r w:rsidR="00AF5877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6428BF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AF5877">
        <w:rPr>
          <w:rFonts w:ascii="Times New Roman" w:hAnsi="Times New Roman" w:cs="Times New Roman"/>
          <w:sz w:val="24"/>
          <w:szCs w:val="24"/>
          <w:lang w:val="sr-Latn-RS"/>
        </w:rPr>
        <w:t>.03</w:t>
      </w:r>
      <w:r w:rsidR="00856EA3" w:rsidRPr="00343265">
        <w:rPr>
          <w:rFonts w:ascii="Times New Roman" w:hAnsi="Times New Roman" w:cs="Times New Roman"/>
          <w:sz w:val="24"/>
          <w:szCs w:val="24"/>
        </w:rPr>
        <w:t>.202</w:t>
      </w:r>
      <w:r w:rsidR="006428B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343265">
        <w:rPr>
          <w:rFonts w:ascii="Times New Roman" w:hAnsi="Times New Roman" w:cs="Times New Roman"/>
          <w:sz w:val="24"/>
          <w:szCs w:val="24"/>
        </w:rPr>
        <w:t>.</w:t>
      </w:r>
    </w:p>
    <w:p w14:paraId="0B449FCF" w14:textId="77777777" w:rsidR="001B7997" w:rsidRDefault="001B7997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7C4C4BF8" w14:textId="62B36FC2" w:rsidR="00856EA3" w:rsidRPr="00F7375C" w:rsidRDefault="00E553CF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43265">
        <w:rPr>
          <w:rFonts w:ascii="Times New Roman" w:hAnsi="Times New Roman" w:cs="Times New Roman"/>
          <w:sz w:val="24"/>
          <w:szCs w:val="24"/>
        </w:rPr>
        <w:t>КОМИСИЈА У САСТАВУ</w:t>
      </w:r>
      <w:r w:rsidR="00C670FD" w:rsidRPr="00343265">
        <w:rPr>
          <w:rFonts w:ascii="Times New Roman" w:hAnsi="Times New Roman" w:cs="Times New Roman"/>
          <w:sz w:val="24"/>
          <w:szCs w:val="24"/>
        </w:rPr>
        <w:tab/>
      </w:r>
      <w:r w:rsidRPr="00343265">
        <w:rPr>
          <w:rFonts w:ascii="Times New Roman" w:hAnsi="Times New Roman" w:cs="Times New Roman"/>
          <w:sz w:val="24"/>
          <w:szCs w:val="24"/>
        </w:rPr>
        <w:br/>
      </w:r>
      <w:r w:rsidRPr="00343265">
        <w:rPr>
          <w:rFonts w:ascii="Times New Roman" w:hAnsi="Times New Roman" w:cs="Times New Roman"/>
          <w:sz w:val="24"/>
          <w:szCs w:val="24"/>
        </w:rPr>
        <w:br/>
      </w:r>
      <w:r w:rsidR="00856EA3" w:rsidRPr="00F7375C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60B73F0" w14:textId="72459735" w:rsidR="00856EA3" w:rsidRPr="00F7375C" w:rsidRDefault="00856EA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7375C">
        <w:rPr>
          <w:rFonts w:ascii="Times New Roman" w:hAnsi="Times New Roman" w:cs="Times New Roman"/>
          <w:sz w:val="24"/>
          <w:szCs w:val="24"/>
        </w:rPr>
        <w:t>проф. др Весна Димитријевић</w:t>
      </w:r>
      <w:r w:rsidRPr="00F7375C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14:paraId="506B87FE" w14:textId="6B0925D1" w:rsidR="00856EA3" w:rsidRPr="00F7375C" w:rsidRDefault="00856EA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Универзитет у Београду</w:t>
      </w:r>
      <w:r w:rsidR="00491A87" w:rsidRPr="00F7375C">
        <w:rPr>
          <w:rFonts w:ascii="Times New Roman" w:hAnsi="Times New Roman" w:cs="Times New Roman"/>
          <w:sz w:val="24"/>
          <w:szCs w:val="24"/>
        </w:rPr>
        <w:t xml:space="preserve"> – Филозофски факултет</w:t>
      </w:r>
    </w:p>
    <w:p w14:paraId="26A486EE" w14:textId="77777777" w:rsidR="00E553CF" w:rsidRPr="00F7375C" w:rsidRDefault="00E553CF" w:rsidP="00E155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9202C" w14:textId="77777777" w:rsidR="00E553CF" w:rsidRPr="00F7375C" w:rsidRDefault="00E553CF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4B3E4F0" w14:textId="32ED5621" w:rsidR="00E553CF" w:rsidRPr="00F7375C" w:rsidRDefault="00E553CF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7375C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B45253" w:rsidRPr="00F7375C">
        <w:rPr>
          <w:rFonts w:ascii="Times New Roman" w:hAnsi="Times New Roman" w:cs="Times New Roman"/>
          <w:sz w:val="24"/>
          <w:szCs w:val="24"/>
        </w:rPr>
        <w:t>Мирослав Вујовић</w:t>
      </w:r>
      <w:r w:rsidRPr="00F7375C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14:paraId="049C10EE" w14:textId="77777777" w:rsidR="001B7997" w:rsidRPr="00F7375C" w:rsidRDefault="00491A87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Универзитет у Београду – Филозофски факултет</w:t>
      </w:r>
      <w:r w:rsidR="00E553CF" w:rsidRPr="00F7375C">
        <w:rPr>
          <w:rFonts w:ascii="Times New Roman" w:hAnsi="Times New Roman" w:cs="Times New Roman"/>
          <w:sz w:val="24"/>
          <w:szCs w:val="24"/>
        </w:rPr>
        <w:br/>
      </w:r>
    </w:p>
    <w:p w14:paraId="7B68F13F" w14:textId="560E0255" w:rsidR="00E553CF" w:rsidRPr="00F7375C" w:rsidRDefault="00E553CF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27C689E" w14:textId="77777777" w:rsidR="00B45253" w:rsidRPr="00F7375C" w:rsidRDefault="00B4525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22DC4CE1" w14:textId="5A961D17" w:rsidR="00B45253" w:rsidRPr="00F7375C" w:rsidRDefault="00B4525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7375C">
        <w:rPr>
          <w:rFonts w:ascii="Times New Roman" w:hAnsi="Times New Roman" w:cs="Times New Roman"/>
          <w:sz w:val="24"/>
          <w:szCs w:val="24"/>
        </w:rPr>
        <w:t>проф. др Марко Јанковић</w:t>
      </w:r>
      <w:r w:rsidRPr="00F7375C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14:paraId="787E258F" w14:textId="77777777" w:rsidR="00B45253" w:rsidRPr="00F7375C" w:rsidRDefault="00B4525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Универзитет у Београду – Филозофски факултет</w:t>
      </w:r>
      <w:r w:rsidRPr="00F7375C">
        <w:rPr>
          <w:rFonts w:ascii="Times New Roman" w:hAnsi="Times New Roman" w:cs="Times New Roman"/>
          <w:sz w:val="24"/>
          <w:szCs w:val="24"/>
        </w:rPr>
        <w:br/>
      </w:r>
    </w:p>
    <w:p w14:paraId="1A73C647" w14:textId="77777777" w:rsidR="00B45253" w:rsidRPr="00F7375C" w:rsidRDefault="00B4525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3FA49B07" w14:textId="77777777" w:rsidR="00B45253" w:rsidRPr="00F7375C" w:rsidRDefault="00B4525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4CB88106" w14:textId="676F32A4" w:rsidR="005A5422" w:rsidRPr="00F7375C" w:rsidRDefault="00E553CF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lastRenderedPageBreak/>
        <w:t xml:space="preserve">др </w:t>
      </w:r>
      <w:r w:rsidR="00856EA3" w:rsidRPr="00F7375C">
        <w:rPr>
          <w:rFonts w:ascii="Times New Roman" w:hAnsi="Times New Roman" w:cs="Times New Roman"/>
          <w:sz w:val="24"/>
          <w:szCs w:val="24"/>
        </w:rPr>
        <w:t>Немања Марковић</w:t>
      </w:r>
      <w:r w:rsidR="001B7997" w:rsidRPr="00F7375C">
        <w:rPr>
          <w:rFonts w:ascii="Times New Roman" w:hAnsi="Times New Roman" w:cs="Times New Roman"/>
          <w:sz w:val="24"/>
          <w:szCs w:val="24"/>
        </w:rPr>
        <w:t>, виши научни сарадник</w:t>
      </w:r>
    </w:p>
    <w:p w14:paraId="489D60CE" w14:textId="77777777" w:rsidR="00856EA3" w:rsidRPr="00F7375C" w:rsidRDefault="00856EA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Археолошки институт, Београд</w:t>
      </w:r>
    </w:p>
    <w:p w14:paraId="262DDDA9" w14:textId="77777777" w:rsidR="00856EA3" w:rsidRPr="00F7375C" w:rsidRDefault="00856EA3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51A0C749" w14:textId="160C81D4" w:rsidR="001B7997" w:rsidRPr="00F7375C" w:rsidRDefault="001B7997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7375C">
        <w:rPr>
          <w:rFonts w:ascii="Times New Roman" w:hAnsi="Times New Roman" w:cs="Times New Roman"/>
          <w:sz w:val="24"/>
          <w:szCs w:val="24"/>
        </w:rPr>
        <w:t>_____________________________</w:t>
      </w:r>
      <w:r w:rsidRPr="00F7375C">
        <w:rPr>
          <w:rFonts w:ascii="Times New Roman" w:hAnsi="Times New Roman" w:cs="Times New Roman"/>
          <w:sz w:val="24"/>
          <w:szCs w:val="24"/>
        </w:rPr>
        <w:br/>
      </w:r>
      <w:r w:rsidR="00885870" w:rsidRPr="00F7375C">
        <w:rPr>
          <w:rFonts w:ascii="Times New Roman" w:hAnsi="Times New Roman" w:cs="Times New Roman"/>
          <w:sz w:val="24"/>
          <w:szCs w:val="24"/>
        </w:rPr>
        <w:t xml:space="preserve">доц. </w:t>
      </w:r>
      <w:r w:rsidRPr="00F7375C">
        <w:rPr>
          <w:rFonts w:ascii="Times New Roman" w:hAnsi="Times New Roman" w:cs="Times New Roman"/>
          <w:sz w:val="24"/>
          <w:szCs w:val="24"/>
        </w:rPr>
        <w:t xml:space="preserve">др </w:t>
      </w:r>
      <w:r w:rsidR="00885870" w:rsidRPr="00F7375C">
        <w:rPr>
          <w:rFonts w:ascii="Times New Roman" w:hAnsi="Times New Roman" w:cs="Times New Roman"/>
          <w:sz w:val="24"/>
          <w:szCs w:val="24"/>
        </w:rPr>
        <w:t>Ивана Живаљевић</w:t>
      </w:r>
    </w:p>
    <w:p w14:paraId="71DD4B5B" w14:textId="5CE0C30F" w:rsidR="001B7997" w:rsidRPr="00F7375C" w:rsidRDefault="00885870" w:rsidP="00E155E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F7375C">
        <w:rPr>
          <w:rFonts w:ascii="Times New Roman" w:hAnsi="Times New Roman" w:cs="Times New Roman"/>
          <w:sz w:val="24"/>
          <w:szCs w:val="24"/>
        </w:rPr>
        <w:t>Универзитет у Београду – Филозофски факултет</w:t>
      </w:r>
    </w:p>
    <w:sectPr w:rsidR="001B7997" w:rsidRPr="00F7375C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AC7BC" w14:textId="77777777" w:rsidR="00F12B6D" w:rsidRDefault="00F12B6D" w:rsidP="0065525E">
      <w:pPr>
        <w:spacing w:after="0" w:line="240" w:lineRule="auto"/>
      </w:pPr>
      <w:r>
        <w:separator/>
      </w:r>
    </w:p>
  </w:endnote>
  <w:endnote w:type="continuationSeparator" w:id="0">
    <w:p w14:paraId="66E74CD5" w14:textId="77777777" w:rsidR="00F12B6D" w:rsidRDefault="00F12B6D" w:rsidP="0065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13615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364081" w14:textId="5F45DAED" w:rsidR="0065525E" w:rsidRDefault="006552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0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18B9FC" w14:textId="77777777" w:rsidR="0065525E" w:rsidRDefault="00655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C98B9" w14:textId="77777777" w:rsidR="00F12B6D" w:rsidRDefault="00F12B6D" w:rsidP="0065525E">
      <w:pPr>
        <w:spacing w:after="0" w:line="240" w:lineRule="auto"/>
      </w:pPr>
      <w:r>
        <w:separator/>
      </w:r>
    </w:p>
  </w:footnote>
  <w:footnote w:type="continuationSeparator" w:id="0">
    <w:p w14:paraId="282B0E3C" w14:textId="77777777" w:rsidR="00F12B6D" w:rsidRDefault="00F12B6D" w:rsidP="00655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F65F2"/>
    <w:multiLevelType w:val="hybridMultilevel"/>
    <w:tmpl w:val="3412E060"/>
    <w:lvl w:ilvl="0" w:tplc="7574586A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42156E46"/>
    <w:multiLevelType w:val="hybridMultilevel"/>
    <w:tmpl w:val="3412E060"/>
    <w:lvl w:ilvl="0" w:tplc="7574586A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110054"/>
    <w:multiLevelType w:val="hybridMultilevel"/>
    <w:tmpl w:val="79A2CC36"/>
    <w:lvl w:ilvl="0" w:tplc="6AAE0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57557"/>
    <w:multiLevelType w:val="hybridMultilevel"/>
    <w:tmpl w:val="CAA4A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50490"/>
    <w:multiLevelType w:val="hybridMultilevel"/>
    <w:tmpl w:val="7C96F1A6"/>
    <w:lvl w:ilvl="0" w:tplc="3982B21C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1NDG3tDSwNLI0MTNT0lEKTi0uzszPAykwrQUAfre/yiwAAAA="/>
  </w:docVars>
  <w:rsids>
    <w:rsidRoot w:val="00392CBD"/>
    <w:rsid w:val="00004FE7"/>
    <w:rsid w:val="00006132"/>
    <w:rsid w:val="00010DC1"/>
    <w:rsid w:val="000114E8"/>
    <w:rsid w:val="000125DD"/>
    <w:rsid w:val="00016DDA"/>
    <w:rsid w:val="00052DAE"/>
    <w:rsid w:val="00056449"/>
    <w:rsid w:val="000707D7"/>
    <w:rsid w:val="00085E81"/>
    <w:rsid w:val="000A2DCF"/>
    <w:rsid w:val="000B0914"/>
    <w:rsid w:val="000B3E2B"/>
    <w:rsid w:val="000B75C4"/>
    <w:rsid w:val="000D3175"/>
    <w:rsid w:val="000E1B6A"/>
    <w:rsid w:val="000E5796"/>
    <w:rsid w:val="000E5E3F"/>
    <w:rsid w:val="000E63FA"/>
    <w:rsid w:val="001123B5"/>
    <w:rsid w:val="001171F6"/>
    <w:rsid w:val="00123C72"/>
    <w:rsid w:val="00126831"/>
    <w:rsid w:val="001304DC"/>
    <w:rsid w:val="00137D66"/>
    <w:rsid w:val="00145118"/>
    <w:rsid w:val="00150176"/>
    <w:rsid w:val="001516B8"/>
    <w:rsid w:val="001528EA"/>
    <w:rsid w:val="00156980"/>
    <w:rsid w:val="00161F5A"/>
    <w:rsid w:val="00173176"/>
    <w:rsid w:val="0018431F"/>
    <w:rsid w:val="00194CC2"/>
    <w:rsid w:val="001B7997"/>
    <w:rsid w:val="001B7AC0"/>
    <w:rsid w:val="001B7F1F"/>
    <w:rsid w:val="001D00D2"/>
    <w:rsid w:val="001D1694"/>
    <w:rsid w:val="001D5D97"/>
    <w:rsid w:val="002079CB"/>
    <w:rsid w:val="0021183D"/>
    <w:rsid w:val="00221580"/>
    <w:rsid w:val="00230172"/>
    <w:rsid w:val="00233B8A"/>
    <w:rsid w:val="0023688B"/>
    <w:rsid w:val="002468F5"/>
    <w:rsid w:val="0025760C"/>
    <w:rsid w:val="00261DE6"/>
    <w:rsid w:val="00274132"/>
    <w:rsid w:val="00284962"/>
    <w:rsid w:val="00296FB3"/>
    <w:rsid w:val="002A1FE5"/>
    <w:rsid w:val="002D09B8"/>
    <w:rsid w:val="002E4552"/>
    <w:rsid w:val="003126B1"/>
    <w:rsid w:val="003210BC"/>
    <w:rsid w:val="00343265"/>
    <w:rsid w:val="00344E74"/>
    <w:rsid w:val="00350C73"/>
    <w:rsid w:val="00355D67"/>
    <w:rsid w:val="00362D7A"/>
    <w:rsid w:val="00363030"/>
    <w:rsid w:val="00363F1E"/>
    <w:rsid w:val="003915E1"/>
    <w:rsid w:val="00392CBD"/>
    <w:rsid w:val="003933A7"/>
    <w:rsid w:val="00394FFA"/>
    <w:rsid w:val="003A0EAE"/>
    <w:rsid w:val="003A2CAF"/>
    <w:rsid w:val="003C4C4A"/>
    <w:rsid w:val="003D0CF0"/>
    <w:rsid w:val="003D6FD9"/>
    <w:rsid w:val="003E6BFB"/>
    <w:rsid w:val="003F2CEF"/>
    <w:rsid w:val="004068DE"/>
    <w:rsid w:val="00413A4B"/>
    <w:rsid w:val="004148D9"/>
    <w:rsid w:val="00420E21"/>
    <w:rsid w:val="00421716"/>
    <w:rsid w:val="00431DB1"/>
    <w:rsid w:val="0043372E"/>
    <w:rsid w:val="004357BD"/>
    <w:rsid w:val="00442898"/>
    <w:rsid w:val="00446566"/>
    <w:rsid w:val="00454F62"/>
    <w:rsid w:val="00461DFD"/>
    <w:rsid w:val="004677A7"/>
    <w:rsid w:val="00472D87"/>
    <w:rsid w:val="00477CE4"/>
    <w:rsid w:val="00491A87"/>
    <w:rsid w:val="00495280"/>
    <w:rsid w:val="0049773E"/>
    <w:rsid w:val="004A13E6"/>
    <w:rsid w:val="004B7CC3"/>
    <w:rsid w:val="004C4D98"/>
    <w:rsid w:val="004C5FC5"/>
    <w:rsid w:val="004D47DA"/>
    <w:rsid w:val="004E1F4E"/>
    <w:rsid w:val="005027EF"/>
    <w:rsid w:val="00507E36"/>
    <w:rsid w:val="0052075D"/>
    <w:rsid w:val="005453F5"/>
    <w:rsid w:val="0055164F"/>
    <w:rsid w:val="0056540B"/>
    <w:rsid w:val="00576375"/>
    <w:rsid w:val="00586EEE"/>
    <w:rsid w:val="00594F5C"/>
    <w:rsid w:val="00596CAD"/>
    <w:rsid w:val="005A4855"/>
    <w:rsid w:val="005A5422"/>
    <w:rsid w:val="005B5927"/>
    <w:rsid w:val="005C04D2"/>
    <w:rsid w:val="005C7909"/>
    <w:rsid w:val="005D5C58"/>
    <w:rsid w:val="005F54C9"/>
    <w:rsid w:val="0061099F"/>
    <w:rsid w:val="0061143C"/>
    <w:rsid w:val="006129A5"/>
    <w:rsid w:val="00617813"/>
    <w:rsid w:val="006235B3"/>
    <w:rsid w:val="006428BF"/>
    <w:rsid w:val="006478A1"/>
    <w:rsid w:val="0065525E"/>
    <w:rsid w:val="0066010A"/>
    <w:rsid w:val="006643A1"/>
    <w:rsid w:val="00664E76"/>
    <w:rsid w:val="006740C0"/>
    <w:rsid w:val="00675BC7"/>
    <w:rsid w:val="0069430C"/>
    <w:rsid w:val="00694507"/>
    <w:rsid w:val="00695590"/>
    <w:rsid w:val="00697BB2"/>
    <w:rsid w:val="006A015A"/>
    <w:rsid w:val="006A1583"/>
    <w:rsid w:val="006B10E6"/>
    <w:rsid w:val="006B5815"/>
    <w:rsid w:val="006B59C8"/>
    <w:rsid w:val="006D50D3"/>
    <w:rsid w:val="006E0E65"/>
    <w:rsid w:val="006F25EC"/>
    <w:rsid w:val="00714FBB"/>
    <w:rsid w:val="00716FA3"/>
    <w:rsid w:val="007330F0"/>
    <w:rsid w:val="00741450"/>
    <w:rsid w:val="00754C0F"/>
    <w:rsid w:val="00755E53"/>
    <w:rsid w:val="007600B8"/>
    <w:rsid w:val="00760456"/>
    <w:rsid w:val="00766299"/>
    <w:rsid w:val="00771ABA"/>
    <w:rsid w:val="0077614F"/>
    <w:rsid w:val="0077626E"/>
    <w:rsid w:val="00781DDD"/>
    <w:rsid w:val="007966D6"/>
    <w:rsid w:val="00796AC2"/>
    <w:rsid w:val="007A248D"/>
    <w:rsid w:val="007A4028"/>
    <w:rsid w:val="007B4C1C"/>
    <w:rsid w:val="007B57B5"/>
    <w:rsid w:val="007C3D44"/>
    <w:rsid w:val="007C3F2A"/>
    <w:rsid w:val="007D0BCD"/>
    <w:rsid w:val="007D467F"/>
    <w:rsid w:val="007D4D8B"/>
    <w:rsid w:val="007E404E"/>
    <w:rsid w:val="007F1F99"/>
    <w:rsid w:val="00806423"/>
    <w:rsid w:val="008138AC"/>
    <w:rsid w:val="00817EC8"/>
    <w:rsid w:val="0082516D"/>
    <w:rsid w:val="00825B4C"/>
    <w:rsid w:val="00831C67"/>
    <w:rsid w:val="00836439"/>
    <w:rsid w:val="00840AB4"/>
    <w:rsid w:val="008528E1"/>
    <w:rsid w:val="00852B27"/>
    <w:rsid w:val="00856EA3"/>
    <w:rsid w:val="00884F87"/>
    <w:rsid w:val="00885870"/>
    <w:rsid w:val="00895F8C"/>
    <w:rsid w:val="008A71EA"/>
    <w:rsid w:val="008B3DCB"/>
    <w:rsid w:val="008D34DE"/>
    <w:rsid w:val="008D7AE7"/>
    <w:rsid w:val="008E09A4"/>
    <w:rsid w:val="00911E0F"/>
    <w:rsid w:val="00917141"/>
    <w:rsid w:val="00920908"/>
    <w:rsid w:val="0092763C"/>
    <w:rsid w:val="00930AEB"/>
    <w:rsid w:val="0094712D"/>
    <w:rsid w:val="00950989"/>
    <w:rsid w:val="00972401"/>
    <w:rsid w:val="00985025"/>
    <w:rsid w:val="0098546A"/>
    <w:rsid w:val="009941B4"/>
    <w:rsid w:val="009A66DB"/>
    <w:rsid w:val="009B05B6"/>
    <w:rsid w:val="009B0A2F"/>
    <w:rsid w:val="009B1153"/>
    <w:rsid w:val="009B55AE"/>
    <w:rsid w:val="009D4DF2"/>
    <w:rsid w:val="009E17DA"/>
    <w:rsid w:val="009F1845"/>
    <w:rsid w:val="009F6908"/>
    <w:rsid w:val="00A07908"/>
    <w:rsid w:val="00A12197"/>
    <w:rsid w:val="00A145E8"/>
    <w:rsid w:val="00A33045"/>
    <w:rsid w:val="00A64E06"/>
    <w:rsid w:val="00A738CC"/>
    <w:rsid w:val="00A74299"/>
    <w:rsid w:val="00AA34E4"/>
    <w:rsid w:val="00AA4023"/>
    <w:rsid w:val="00AA6544"/>
    <w:rsid w:val="00AB0A07"/>
    <w:rsid w:val="00AB2B9D"/>
    <w:rsid w:val="00AB3259"/>
    <w:rsid w:val="00AC583C"/>
    <w:rsid w:val="00AD7AB9"/>
    <w:rsid w:val="00AE0C16"/>
    <w:rsid w:val="00AF5877"/>
    <w:rsid w:val="00B009C1"/>
    <w:rsid w:val="00B00ECB"/>
    <w:rsid w:val="00B013AD"/>
    <w:rsid w:val="00B05D3E"/>
    <w:rsid w:val="00B062A4"/>
    <w:rsid w:val="00B065AF"/>
    <w:rsid w:val="00B14052"/>
    <w:rsid w:val="00B31253"/>
    <w:rsid w:val="00B37823"/>
    <w:rsid w:val="00B4347F"/>
    <w:rsid w:val="00B45253"/>
    <w:rsid w:val="00B51C9B"/>
    <w:rsid w:val="00B6368A"/>
    <w:rsid w:val="00B67DFB"/>
    <w:rsid w:val="00B74058"/>
    <w:rsid w:val="00B749D8"/>
    <w:rsid w:val="00BA323F"/>
    <w:rsid w:val="00BB2BE6"/>
    <w:rsid w:val="00BC757A"/>
    <w:rsid w:val="00BD60E0"/>
    <w:rsid w:val="00C33E0F"/>
    <w:rsid w:val="00C44EA3"/>
    <w:rsid w:val="00C4694E"/>
    <w:rsid w:val="00C541A8"/>
    <w:rsid w:val="00C670FD"/>
    <w:rsid w:val="00C71CC6"/>
    <w:rsid w:val="00CA2C3D"/>
    <w:rsid w:val="00CB4266"/>
    <w:rsid w:val="00CD0AFD"/>
    <w:rsid w:val="00CE16B5"/>
    <w:rsid w:val="00CE506B"/>
    <w:rsid w:val="00CF0D72"/>
    <w:rsid w:val="00CF3309"/>
    <w:rsid w:val="00CF7CBB"/>
    <w:rsid w:val="00D254FE"/>
    <w:rsid w:val="00D268C6"/>
    <w:rsid w:val="00D276BA"/>
    <w:rsid w:val="00D4446A"/>
    <w:rsid w:val="00D5004F"/>
    <w:rsid w:val="00D75DDB"/>
    <w:rsid w:val="00D91F81"/>
    <w:rsid w:val="00D96439"/>
    <w:rsid w:val="00D96F02"/>
    <w:rsid w:val="00DA4A67"/>
    <w:rsid w:val="00DA546F"/>
    <w:rsid w:val="00DA5F2E"/>
    <w:rsid w:val="00DC483D"/>
    <w:rsid w:val="00DE079B"/>
    <w:rsid w:val="00DE6800"/>
    <w:rsid w:val="00DF412E"/>
    <w:rsid w:val="00DF5E1B"/>
    <w:rsid w:val="00E007B1"/>
    <w:rsid w:val="00E01E34"/>
    <w:rsid w:val="00E0626B"/>
    <w:rsid w:val="00E0698F"/>
    <w:rsid w:val="00E123E0"/>
    <w:rsid w:val="00E14982"/>
    <w:rsid w:val="00E155E6"/>
    <w:rsid w:val="00E34F55"/>
    <w:rsid w:val="00E43683"/>
    <w:rsid w:val="00E552D9"/>
    <w:rsid w:val="00E553CF"/>
    <w:rsid w:val="00E61DDB"/>
    <w:rsid w:val="00E764FD"/>
    <w:rsid w:val="00E86B46"/>
    <w:rsid w:val="00EA74C7"/>
    <w:rsid w:val="00EB5EC3"/>
    <w:rsid w:val="00ED3711"/>
    <w:rsid w:val="00ED3BAB"/>
    <w:rsid w:val="00ED4BB2"/>
    <w:rsid w:val="00EE20B1"/>
    <w:rsid w:val="00EF2631"/>
    <w:rsid w:val="00EF449A"/>
    <w:rsid w:val="00F12B6D"/>
    <w:rsid w:val="00F34495"/>
    <w:rsid w:val="00F5653C"/>
    <w:rsid w:val="00F659C0"/>
    <w:rsid w:val="00F6647D"/>
    <w:rsid w:val="00F678E0"/>
    <w:rsid w:val="00F7375C"/>
    <w:rsid w:val="00F82851"/>
    <w:rsid w:val="00F8286C"/>
    <w:rsid w:val="00F865FD"/>
    <w:rsid w:val="00F9183F"/>
    <w:rsid w:val="00F91A8E"/>
    <w:rsid w:val="00FA0852"/>
    <w:rsid w:val="00FB3B85"/>
    <w:rsid w:val="00FD529A"/>
    <w:rsid w:val="00FF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7C199"/>
  <w15:docId w15:val="{19323FC5-132B-4987-8209-3E65C973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4347F"/>
    <w:pPr>
      <w:widowControl w:val="0"/>
      <w:spacing w:after="200" w:line="276" w:lineRule="auto"/>
    </w:pPr>
    <w:rPr>
      <w:rFonts w:ascii="Calibri" w:eastAsia="Calibri" w:hAnsi="Calibri" w:cs="Calibri"/>
      <w:color w:val="000000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851"/>
    <w:pPr>
      <w:keepNext/>
      <w:keepLines/>
      <w:widowControl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0E5E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B5815"/>
    <w:pPr>
      <w:spacing w:after="0" w:line="240" w:lineRule="auto"/>
    </w:pPr>
    <w:rPr>
      <w:rFonts w:ascii="Calibri" w:eastAsia="Calibri" w:hAnsi="Calibri" w:cs="Calibri"/>
      <w:color w:val="00000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76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FD"/>
    <w:rPr>
      <w:rFonts w:ascii="Calibri" w:eastAsia="Calibri" w:hAnsi="Calibri" w:cs="Calibri"/>
      <w:color w:val="000000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FD"/>
    <w:rPr>
      <w:rFonts w:ascii="Calibri" w:eastAsia="Calibri" w:hAnsi="Calibri" w:cs="Calibri"/>
      <w:b/>
      <w:bCs/>
      <w:color w:val="000000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A3"/>
    <w:rPr>
      <w:rFonts w:ascii="Segoe UI" w:eastAsia="Calibri" w:hAnsi="Segoe UI" w:cs="Segoe UI"/>
      <w:color w:val="000000"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65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25E"/>
    <w:rPr>
      <w:rFonts w:ascii="Calibri" w:eastAsia="Calibri" w:hAnsi="Calibri" w:cs="Calibri"/>
      <w:color w:val="00000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5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25E"/>
    <w:rPr>
      <w:rFonts w:ascii="Calibri" w:eastAsia="Calibri" w:hAnsi="Calibri" w:cs="Calibri"/>
      <w:color w:val="000000"/>
      <w:lang w:val="sr-Cyrl-RS"/>
    </w:rPr>
  </w:style>
  <w:style w:type="paragraph" w:styleId="ListBullet">
    <w:name w:val="List Bullet"/>
    <w:basedOn w:val="Normal"/>
    <w:uiPriority w:val="10"/>
    <w:qFormat/>
    <w:rsid w:val="003D0CF0"/>
    <w:pPr>
      <w:widowControl/>
      <w:numPr>
        <w:numId w:val="1"/>
      </w:numPr>
      <w:spacing w:after="80" w:line="240" w:lineRule="auto"/>
    </w:pPr>
    <w:rPr>
      <w:rFonts w:asciiTheme="minorHAnsi" w:eastAsiaTheme="minorHAnsi" w:hAnsiTheme="minorHAnsi" w:cstheme="minorBidi"/>
      <w:color w:val="404040" w:themeColor="text1" w:themeTint="BF"/>
      <w:lang w:val="en-US" w:eastAsia="ja-JP"/>
    </w:rPr>
  </w:style>
  <w:style w:type="paragraph" w:styleId="NormalWeb">
    <w:name w:val="Normal (Web)"/>
    <w:basedOn w:val="Normal"/>
    <w:uiPriority w:val="99"/>
    <w:unhideWhenUsed/>
    <w:rsid w:val="001528EA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B4C1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8285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3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1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64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64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10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7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9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7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1301B-0FD9-4C30-A419-70A227CDF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a</cp:lastModifiedBy>
  <cp:revision>4</cp:revision>
  <dcterms:created xsi:type="dcterms:W3CDTF">2025-03-01T15:39:00Z</dcterms:created>
  <dcterms:modified xsi:type="dcterms:W3CDTF">2025-03-03T08:53:00Z</dcterms:modified>
</cp:coreProperties>
</file>