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B2BBF" w14:textId="77777777" w:rsidR="00E0758C" w:rsidRPr="007B4615" w:rsidRDefault="00E0758C" w:rsidP="001E0138">
      <w:pPr>
        <w:spacing w:after="0" w:line="264" w:lineRule="auto"/>
        <w:ind w:left="10" w:hanging="10"/>
        <w:jc w:val="both"/>
        <w:rPr>
          <w:rFonts w:ascii="Times New Roman" w:hAnsi="Times New Roman" w:cs="Times New Roman"/>
          <w:sz w:val="24"/>
          <w:szCs w:val="24"/>
        </w:rPr>
      </w:pPr>
      <w:r w:rsidRPr="007B4615">
        <w:rPr>
          <w:rFonts w:ascii="Times New Roman" w:hAnsi="Times New Roman" w:cs="Times New Roman"/>
          <w:sz w:val="24"/>
          <w:szCs w:val="24"/>
        </w:rPr>
        <w:t xml:space="preserve">NАSТАVNО-NАUČNОМ VЕĆU FILОZОFSKОG FАKULТЕТА U BЕОGRАDU </w:t>
      </w:r>
    </w:p>
    <w:p w14:paraId="5BCA2809" w14:textId="77777777" w:rsidR="00E0758C" w:rsidRDefault="00E0758C" w:rsidP="001E0138">
      <w:pPr>
        <w:spacing w:after="0" w:line="264" w:lineRule="auto"/>
        <w:ind w:left="10" w:right="6" w:hanging="10"/>
        <w:jc w:val="both"/>
        <w:rPr>
          <w:rFonts w:ascii="Times New Roman" w:hAnsi="Times New Roman" w:cs="Times New Roman"/>
          <w:sz w:val="24"/>
          <w:szCs w:val="24"/>
        </w:rPr>
      </w:pPr>
      <w:r w:rsidRPr="007B4615">
        <w:rPr>
          <w:rFonts w:ascii="Times New Roman" w:hAnsi="Times New Roman" w:cs="Times New Roman"/>
          <w:sz w:val="24"/>
          <w:szCs w:val="24"/>
        </w:rPr>
        <w:t xml:space="preserve">ОDЕLJЕNЈU ZА PSIHОLОGIЈU </w:t>
      </w:r>
    </w:p>
    <w:p w14:paraId="234577C8" w14:textId="77777777" w:rsidR="00C33BFF" w:rsidRPr="007B4615" w:rsidRDefault="00C33BFF" w:rsidP="001E0138">
      <w:pPr>
        <w:spacing w:after="0" w:line="264" w:lineRule="auto"/>
        <w:ind w:left="10" w:right="6" w:hanging="10"/>
        <w:jc w:val="both"/>
        <w:rPr>
          <w:rFonts w:ascii="Times New Roman" w:hAnsi="Times New Roman" w:cs="Times New Roman"/>
          <w:sz w:val="24"/>
          <w:szCs w:val="24"/>
        </w:rPr>
      </w:pPr>
    </w:p>
    <w:p w14:paraId="0545488E" w14:textId="77777777" w:rsidR="009E33E2" w:rsidRPr="007B4615" w:rsidRDefault="009E33E2" w:rsidP="001E0138">
      <w:pPr>
        <w:spacing w:after="0" w:line="264" w:lineRule="auto"/>
        <w:ind w:left="10" w:right="6" w:hanging="10"/>
        <w:jc w:val="both"/>
        <w:rPr>
          <w:rFonts w:ascii="Times New Roman" w:hAnsi="Times New Roman" w:cs="Times New Roman"/>
          <w:sz w:val="24"/>
          <w:szCs w:val="24"/>
        </w:rPr>
      </w:pPr>
    </w:p>
    <w:p w14:paraId="34B3AB58" w14:textId="77777777" w:rsidR="00E0758C" w:rsidRPr="007B4615" w:rsidRDefault="00E0758C" w:rsidP="001E0138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7B4615">
        <w:rPr>
          <w:rFonts w:ascii="Times New Roman" w:hAnsi="Times New Roman" w:cs="Times New Roman"/>
          <w:b/>
          <w:bCs/>
          <w:sz w:val="24"/>
          <w:szCs w:val="24"/>
        </w:rPr>
        <w:t>Izvеštај</w:t>
      </w:r>
      <w:proofErr w:type="spellEnd"/>
      <w:r w:rsidRPr="007B46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B4615">
        <w:rPr>
          <w:rFonts w:ascii="Times New Roman" w:hAnsi="Times New Roman" w:cs="Times New Roman"/>
          <w:b/>
          <w:bCs/>
          <w:sz w:val="24"/>
          <w:szCs w:val="24"/>
        </w:rPr>
        <w:t>kоmisiје</w:t>
      </w:r>
      <w:proofErr w:type="spellEnd"/>
      <w:r w:rsidRPr="007B46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B4615">
        <w:rPr>
          <w:rFonts w:ascii="Times New Roman" w:hAnsi="Times New Roman" w:cs="Times New Roman"/>
          <w:b/>
          <w:bCs/>
          <w:sz w:val="24"/>
          <w:szCs w:val="24"/>
        </w:rPr>
        <w:t>zа</w:t>
      </w:r>
      <w:proofErr w:type="spellEnd"/>
      <w:r w:rsidRPr="007B46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B4615">
        <w:rPr>
          <w:rFonts w:ascii="Times New Roman" w:hAnsi="Times New Roman" w:cs="Times New Roman"/>
          <w:b/>
          <w:bCs/>
          <w:sz w:val="24"/>
          <w:szCs w:val="24"/>
        </w:rPr>
        <w:t>оcеnu</w:t>
      </w:r>
      <w:proofErr w:type="spellEnd"/>
      <w:r w:rsidRPr="007B4615">
        <w:rPr>
          <w:rFonts w:ascii="Times New Roman" w:hAnsi="Times New Roman" w:cs="Times New Roman"/>
          <w:b/>
          <w:bCs/>
          <w:sz w:val="24"/>
          <w:szCs w:val="24"/>
        </w:rPr>
        <w:t xml:space="preserve"> i </w:t>
      </w:r>
      <w:proofErr w:type="spellStart"/>
      <w:r w:rsidRPr="007B4615">
        <w:rPr>
          <w:rFonts w:ascii="Times New Roman" w:hAnsi="Times New Roman" w:cs="Times New Roman"/>
          <w:b/>
          <w:bCs/>
          <w:sz w:val="24"/>
          <w:szCs w:val="24"/>
        </w:rPr>
        <w:t>оdbrаnu</w:t>
      </w:r>
      <w:proofErr w:type="spellEnd"/>
      <w:r w:rsidRPr="007B46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B4615">
        <w:rPr>
          <w:rFonts w:ascii="Times New Roman" w:hAnsi="Times New Roman" w:cs="Times New Roman"/>
          <w:b/>
          <w:bCs/>
          <w:sz w:val="24"/>
          <w:szCs w:val="24"/>
        </w:rPr>
        <w:t>dоktоrskе</w:t>
      </w:r>
      <w:proofErr w:type="spellEnd"/>
      <w:r w:rsidRPr="007B46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B4615">
        <w:rPr>
          <w:rFonts w:ascii="Times New Roman" w:hAnsi="Times New Roman" w:cs="Times New Roman"/>
          <w:b/>
          <w:bCs/>
          <w:sz w:val="24"/>
          <w:szCs w:val="24"/>
        </w:rPr>
        <w:t>disеrtаciје</w:t>
      </w:r>
      <w:proofErr w:type="spellEnd"/>
    </w:p>
    <w:p w14:paraId="4DFD162C" w14:textId="77777777" w:rsidR="009E33E2" w:rsidRPr="007B4615" w:rsidRDefault="009E33E2" w:rsidP="001E0138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E2EEE8" w14:textId="5F3AF553" w:rsidR="00E0758C" w:rsidRPr="007B4615" w:rsidRDefault="00E0758C" w:rsidP="001E013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B4615">
        <w:rPr>
          <w:rFonts w:ascii="Times New Roman" w:hAnsi="Times New Roman" w:cs="Times New Roman"/>
          <w:sz w:val="24"/>
          <w:szCs w:val="24"/>
        </w:rPr>
        <w:t>Nа</w:t>
      </w:r>
      <w:proofErr w:type="spellEnd"/>
      <w:r w:rsidRPr="007B4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4615">
        <w:rPr>
          <w:rFonts w:ascii="Times New Roman" w:hAnsi="Times New Roman" w:cs="Times New Roman"/>
          <w:sz w:val="24"/>
          <w:szCs w:val="24"/>
        </w:rPr>
        <w:t>sеdnici</w:t>
      </w:r>
      <w:proofErr w:type="spellEnd"/>
      <w:r w:rsidRPr="007B4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4615">
        <w:rPr>
          <w:rFonts w:ascii="Times New Roman" w:hAnsi="Times New Roman" w:cs="Times New Roman"/>
          <w:sz w:val="24"/>
          <w:szCs w:val="24"/>
        </w:rPr>
        <w:t>Nаstаvnо-nаučnоg</w:t>
      </w:r>
      <w:proofErr w:type="spellEnd"/>
      <w:r w:rsidRPr="007B4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4615">
        <w:rPr>
          <w:rFonts w:ascii="Times New Roman" w:hAnsi="Times New Roman" w:cs="Times New Roman"/>
          <w:sz w:val="24"/>
          <w:szCs w:val="24"/>
        </w:rPr>
        <w:t>vеćа</w:t>
      </w:r>
      <w:proofErr w:type="spellEnd"/>
      <w:r w:rsidRPr="007B4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4615">
        <w:rPr>
          <w:rFonts w:ascii="Times New Roman" w:hAnsi="Times New Roman" w:cs="Times New Roman"/>
          <w:sz w:val="24"/>
          <w:szCs w:val="24"/>
        </w:rPr>
        <w:t>Filоzоfskоg</w:t>
      </w:r>
      <w:proofErr w:type="spellEnd"/>
      <w:r w:rsidRPr="007B4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4615">
        <w:rPr>
          <w:rFonts w:ascii="Times New Roman" w:hAnsi="Times New Roman" w:cs="Times New Roman"/>
          <w:sz w:val="24"/>
          <w:szCs w:val="24"/>
        </w:rPr>
        <w:t>f</w:t>
      </w:r>
      <w:r w:rsidR="00A733B3" w:rsidRPr="007B4615">
        <w:rPr>
          <w:rFonts w:ascii="Times New Roman" w:hAnsi="Times New Roman" w:cs="Times New Roman"/>
          <w:sz w:val="24"/>
          <w:szCs w:val="24"/>
        </w:rPr>
        <w:t>аkultеtа</w:t>
      </w:r>
      <w:proofErr w:type="spellEnd"/>
      <w:r w:rsidR="00A733B3" w:rsidRPr="007B4615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A733B3" w:rsidRPr="007B4615">
        <w:rPr>
          <w:rFonts w:ascii="Times New Roman" w:hAnsi="Times New Roman" w:cs="Times New Roman"/>
          <w:sz w:val="24"/>
          <w:szCs w:val="24"/>
        </w:rPr>
        <w:t>Bеоgrаdu</w:t>
      </w:r>
      <w:proofErr w:type="spellEnd"/>
      <w:r w:rsidR="00A733B3" w:rsidRPr="007B46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733B3" w:rsidRPr="007B4615">
        <w:rPr>
          <w:rFonts w:ascii="Times New Roman" w:hAnsi="Times New Roman" w:cs="Times New Roman"/>
          <w:sz w:val="24"/>
          <w:szCs w:val="24"/>
        </w:rPr>
        <w:t>оdržаnој</w:t>
      </w:r>
      <w:proofErr w:type="spellEnd"/>
      <w:r w:rsidR="00A733B3" w:rsidRPr="007B4615">
        <w:rPr>
          <w:rFonts w:ascii="Times New Roman" w:hAnsi="Times New Roman" w:cs="Times New Roman"/>
          <w:sz w:val="24"/>
          <w:szCs w:val="24"/>
        </w:rPr>
        <w:t xml:space="preserve"> 9</w:t>
      </w:r>
      <w:r w:rsidRPr="007B4615">
        <w:rPr>
          <w:rFonts w:ascii="Times New Roman" w:hAnsi="Times New Roman" w:cs="Times New Roman"/>
          <w:sz w:val="24"/>
          <w:szCs w:val="24"/>
        </w:rPr>
        <w:t xml:space="preserve">. </w:t>
      </w:r>
      <w:r w:rsidR="00A733B3" w:rsidRPr="007B4615">
        <w:rPr>
          <w:rFonts w:ascii="Times New Roman" w:hAnsi="Times New Roman" w:cs="Times New Roman"/>
          <w:sz w:val="24"/>
          <w:szCs w:val="24"/>
        </w:rPr>
        <w:t>novembra</w:t>
      </w:r>
      <w:r w:rsidRPr="007B4615">
        <w:rPr>
          <w:rFonts w:ascii="Times New Roman" w:hAnsi="Times New Roman" w:cs="Times New Roman"/>
          <w:sz w:val="24"/>
          <w:szCs w:val="24"/>
        </w:rPr>
        <w:t xml:space="preserve"> 2023. </w:t>
      </w:r>
      <w:proofErr w:type="spellStart"/>
      <w:r w:rsidRPr="007B4615">
        <w:rPr>
          <w:rFonts w:ascii="Times New Roman" w:hAnsi="Times New Roman" w:cs="Times New Roman"/>
          <w:sz w:val="24"/>
          <w:szCs w:val="24"/>
        </w:rPr>
        <w:t>gоdinе</w:t>
      </w:r>
      <w:proofErr w:type="spellEnd"/>
      <w:r w:rsidRPr="007B46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B4615">
        <w:rPr>
          <w:rFonts w:ascii="Times New Roman" w:hAnsi="Times New Roman" w:cs="Times New Roman"/>
          <w:sz w:val="24"/>
          <w:szCs w:val="24"/>
        </w:rPr>
        <w:t>imеnоvаnа</w:t>
      </w:r>
      <w:proofErr w:type="spellEnd"/>
      <w:r w:rsidRPr="007B4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461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B4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4615">
        <w:rPr>
          <w:rFonts w:ascii="Times New Roman" w:hAnsi="Times New Roman" w:cs="Times New Roman"/>
          <w:sz w:val="24"/>
          <w:szCs w:val="24"/>
        </w:rPr>
        <w:t>kоmisiја</w:t>
      </w:r>
      <w:proofErr w:type="spellEnd"/>
      <w:r w:rsidRPr="007B4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4615">
        <w:rPr>
          <w:rFonts w:ascii="Times New Roman" w:hAnsi="Times New Roman" w:cs="Times New Roman"/>
          <w:sz w:val="24"/>
          <w:szCs w:val="24"/>
        </w:rPr>
        <w:t>zа</w:t>
      </w:r>
      <w:proofErr w:type="spellEnd"/>
      <w:r w:rsidRPr="007B4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4615">
        <w:rPr>
          <w:rFonts w:ascii="Times New Roman" w:hAnsi="Times New Roman" w:cs="Times New Roman"/>
          <w:sz w:val="24"/>
          <w:szCs w:val="24"/>
        </w:rPr>
        <w:t>оcеnu</w:t>
      </w:r>
      <w:proofErr w:type="spellEnd"/>
      <w:r w:rsidRPr="007B4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4615">
        <w:rPr>
          <w:rFonts w:ascii="Times New Roman" w:hAnsi="Times New Roman" w:cs="Times New Roman"/>
          <w:sz w:val="24"/>
          <w:szCs w:val="24"/>
        </w:rPr>
        <w:t>dоktоrskе</w:t>
      </w:r>
      <w:proofErr w:type="spellEnd"/>
      <w:r w:rsidRPr="007B4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4615">
        <w:rPr>
          <w:rFonts w:ascii="Times New Roman" w:hAnsi="Times New Roman" w:cs="Times New Roman"/>
          <w:sz w:val="24"/>
          <w:szCs w:val="24"/>
        </w:rPr>
        <w:t>disеrtаciје</w:t>
      </w:r>
      <w:proofErr w:type="spellEnd"/>
      <w:r w:rsidRPr="007B4615">
        <w:rPr>
          <w:rFonts w:ascii="Times New Roman" w:hAnsi="Times New Roman" w:cs="Times New Roman"/>
          <w:sz w:val="24"/>
          <w:szCs w:val="24"/>
        </w:rPr>
        <w:t xml:space="preserve"> kandidat</w:t>
      </w:r>
      <w:r w:rsidR="00284402" w:rsidRPr="007B4615">
        <w:rPr>
          <w:rFonts w:ascii="Times New Roman" w:hAnsi="Times New Roman" w:cs="Times New Roman"/>
          <w:sz w:val="24"/>
          <w:szCs w:val="24"/>
        </w:rPr>
        <w:t>a Arsena Dragojevića</w:t>
      </w:r>
      <w:r w:rsidRPr="007B4615">
        <w:rPr>
          <w:rFonts w:ascii="Times New Roman" w:hAnsi="Times New Roman" w:cs="Times New Roman"/>
          <w:sz w:val="24"/>
          <w:szCs w:val="24"/>
        </w:rPr>
        <w:t xml:space="preserve"> pod nazivom </w:t>
      </w:r>
      <w:proofErr w:type="spellStart"/>
      <w:r w:rsidR="0029257D" w:rsidRPr="007B4615">
        <w:rPr>
          <w:rFonts w:ascii="Times New Roman" w:hAnsi="Times New Roman" w:cs="Times New Roman"/>
          <w:b/>
          <w:sz w:val="24"/>
          <w:szCs w:val="24"/>
        </w:rPr>
        <w:t>Sociodemografski</w:t>
      </w:r>
      <w:proofErr w:type="spellEnd"/>
      <w:r w:rsidR="0029257D" w:rsidRPr="007B4615">
        <w:rPr>
          <w:rFonts w:ascii="Times New Roman" w:hAnsi="Times New Roman" w:cs="Times New Roman"/>
          <w:b/>
          <w:sz w:val="24"/>
          <w:szCs w:val="24"/>
        </w:rPr>
        <w:t xml:space="preserve"> i ideološki činioci populističke orijentacije – kros-nacionalna studija </w:t>
      </w:r>
      <w:r w:rsidR="00C92824" w:rsidRPr="007B461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C92824" w:rsidRPr="007B4615">
        <w:rPr>
          <w:rFonts w:ascii="Times New Roman" w:hAnsi="Times New Roman" w:cs="Times New Roman"/>
          <w:sz w:val="24"/>
          <w:szCs w:val="24"/>
        </w:rPr>
        <w:t>Socio-demographic</w:t>
      </w:r>
      <w:proofErr w:type="spellEnd"/>
      <w:r w:rsidR="00C92824" w:rsidRPr="007B4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2824" w:rsidRPr="007B4615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C92824" w:rsidRPr="007B4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457A" w:rsidRPr="007B4615">
        <w:rPr>
          <w:rFonts w:ascii="Times New Roman" w:hAnsi="Times New Roman" w:cs="Times New Roman"/>
          <w:sz w:val="24"/>
          <w:szCs w:val="24"/>
        </w:rPr>
        <w:t>i</w:t>
      </w:r>
      <w:r w:rsidR="00C92824" w:rsidRPr="007B4615">
        <w:rPr>
          <w:rFonts w:ascii="Times New Roman" w:hAnsi="Times New Roman" w:cs="Times New Roman"/>
          <w:sz w:val="24"/>
          <w:szCs w:val="24"/>
        </w:rPr>
        <w:t>deological</w:t>
      </w:r>
      <w:proofErr w:type="spellEnd"/>
      <w:r w:rsidR="00C92824" w:rsidRPr="007B4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2824" w:rsidRPr="007B4615">
        <w:rPr>
          <w:rFonts w:ascii="Times New Roman" w:hAnsi="Times New Roman" w:cs="Times New Roman"/>
          <w:sz w:val="24"/>
          <w:szCs w:val="24"/>
        </w:rPr>
        <w:t>factors</w:t>
      </w:r>
      <w:proofErr w:type="spellEnd"/>
      <w:r w:rsidR="00C92824" w:rsidRPr="007B4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2824" w:rsidRPr="007B4615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C92824" w:rsidRPr="007B4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2824" w:rsidRPr="007B4615">
        <w:rPr>
          <w:rFonts w:ascii="Times New Roman" w:hAnsi="Times New Roman" w:cs="Times New Roman"/>
          <w:sz w:val="24"/>
          <w:szCs w:val="24"/>
        </w:rPr>
        <w:t>populist</w:t>
      </w:r>
      <w:proofErr w:type="spellEnd"/>
      <w:r w:rsidR="00C92824" w:rsidRPr="007B4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2824" w:rsidRPr="007B4615">
        <w:rPr>
          <w:rFonts w:ascii="Times New Roman" w:hAnsi="Times New Roman" w:cs="Times New Roman"/>
          <w:sz w:val="24"/>
          <w:szCs w:val="24"/>
        </w:rPr>
        <w:t>orientation</w:t>
      </w:r>
      <w:proofErr w:type="spellEnd"/>
      <w:r w:rsidR="00C92824" w:rsidRPr="007B4615">
        <w:rPr>
          <w:rFonts w:ascii="Times New Roman" w:hAnsi="Times New Roman" w:cs="Times New Roman"/>
          <w:sz w:val="24"/>
          <w:szCs w:val="24"/>
        </w:rPr>
        <w:t xml:space="preserve"> – </w:t>
      </w:r>
      <w:r w:rsidR="00284402" w:rsidRPr="007B4615">
        <w:rPr>
          <w:rFonts w:ascii="Times New Roman" w:hAnsi="Times New Roman" w:cs="Times New Roman"/>
          <w:sz w:val="24"/>
          <w:szCs w:val="24"/>
        </w:rPr>
        <w:t>a</w:t>
      </w:r>
      <w:r w:rsidR="00C92824" w:rsidRPr="007B4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4402" w:rsidRPr="007B4615">
        <w:rPr>
          <w:rFonts w:ascii="Times New Roman" w:hAnsi="Times New Roman" w:cs="Times New Roman"/>
          <w:sz w:val="24"/>
          <w:szCs w:val="24"/>
        </w:rPr>
        <w:t>c</w:t>
      </w:r>
      <w:r w:rsidR="00C92824" w:rsidRPr="007B4615">
        <w:rPr>
          <w:rFonts w:ascii="Times New Roman" w:hAnsi="Times New Roman" w:cs="Times New Roman"/>
          <w:sz w:val="24"/>
          <w:szCs w:val="24"/>
        </w:rPr>
        <w:t>ross-national</w:t>
      </w:r>
      <w:proofErr w:type="spellEnd"/>
      <w:r w:rsidR="00C92824" w:rsidRPr="007B4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4402" w:rsidRPr="007B4615">
        <w:rPr>
          <w:rFonts w:ascii="Times New Roman" w:hAnsi="Times New Roman" w:cs="Times New Roman"/>
          <w:sz w:val="24"/>
          <w:szCs w:val="24"/>
        </w:rPr>
        <w:t>s</w:t>
      </w:r>
      <w:r w:rsidR="00C92824" w:rsidRPr="007B4615">
        <w:rPr>
          <w:rFonts w:ascii="Times New Roman" w:hAnsi="Times New Roman" w:cs="Times New Roman"/>
          <w:sz w:val="24"/>
          <w:szCs w:val="24"/>
        </w:rPr>
        <w:t>tudy</w:t>
      </w:r>
      <w:proofErr w:type="spellEnd"/>
      <w:r w:rsidR="00C92824" w:rsidRPr="007B4615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="004B65B4" w:rsidRPr="007B4615">
        <w:rPr>
          <w:rFonts w:ascii="Times New Roman" w:hAnsi="Times New Roman" w:cs="Times New Roman"/>
          <w:sz w:val="24"/>
          <w:szCs w:val="24"/>
        </w:rPr>
        <w:t>Komi</w:t>
      </w:r>
      <w:r w:rsidRPr="007B4615">
        <w:rPr>
          <w:rFonts w:ascii="Times New Roman" w:hAnsi="Times New Roman" w:cs="Times New Roman"/>
          <w:sz w:val="24"/>
          <w:szCs w:val="24"/>
        </w:rPr>
        <w:t>siја</w:t>
      </w:r>
      <w:proofErr w:type="spellEnd"/>
      <w:r w:rsidRPr="007B4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461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B4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4615">
        <w:rPr>
          <w:rFonts w:ascii="Times New Roman" w:hAnsi="Times New Roman" w:cs="Times New Roman"/>
          <w:sz w:val="24"/>
          <w:szCs w:val="24"/>
        </w:rPr>
        <w:t>prеglеdаlа</w:t>
      </w:r>
      <w:proofErr w:type="spellEnd"/>
      <w:r w:rsidRPr="007B4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4615">
        <w:rPr>
          <w:rFonts w:ascii="Times New Roman" w:hAnsi="Times New Roman" w:cs="Times New Roman"/>
          <w:sz w:val="24"/>
          <w:szCs w:val="24"/>
        </w:rPr>
        <w:t>dоktоrsku</w:t>
      </w:r>
      <w:proofErr w:type="spellEnd"/>
      <w:r w:rsidRPr="007B4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4615">
        <w:rPr>
          <w:rFonts w:ascii="Times New Roman" w:hAnsi="Times New Roman" w:cs="Times New Roman"/>
          <w:sz w:val="24"/>
          <w:szCs w:val="24"/>
        </w:rPr>
        <w:t>disеrtаciјu</w:t>
      </w:r>
      <w:proofErr w:type="spellEnd"/>
      <w:r w:rsidRPr="007B4615">
        <w:rPr>
          <w:rFonts w:ascii="Times New Roman" w:hAnsi="Times New Roman" w:cs="Times New Roman"/>
          <w:sz w:val="24"/>
          <w:szCs w:val="24"/>
        </w:rPr>
        <w:t xml:space="preserve"> i о </w:t>
      </w:r>
      <w:proofErr w:type="spellStart"/>
      <w:r w:rsidRPr="007B4615">
        <w:rPr>
          <w:rFonts w:ascii="Times New Roman" w:hAnsi="Times New Roman" w:cs="Times New Roman"/>
          <w:sz w:val="24"/>
          <w:szCs w:val="24"/>
        </w:rPr>
        <w:t>njој</w:t>
      </w:r>
      <w:proofErr w:type="spellEnd"/>
      <w:r w:rsidRPr="007B4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4615">
        <w:rPr>
          <w:rFonts w:ascii="Times New Roman" w:hAnsi="Times New Roman" w:cs="Times New Roman"/>
          <w:sz w:val="24"/>
          <w:szCs w:val="24"/>
        </w:rPr>
        <w:t>pоdnоsi</w:t>
      </w:r>
      <w:proofErr w:type="spellEnd"/>
      <w:r w:rsidRPr="007B4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4615">
        <w:rPr>
          <w:rFonts w:ascii="Times New Roman" w:hAnsi="Times New Roman" w:cs="Times New Roman"/>
          <w:sz w:val="24"/>
          <w:szCs w:val="24"/>
        </w:rPr>
        <w:t>slеdеći</w:t>
      </w:r>
      <w:proofErr w:type="spellEnd"/>
      <w:r w:rsidRPr="007B46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4884BC" w14:textId="77777777" w:rsidR="009E33E2" w:rsidRPr="007B4615" w:rsidRDefault="009E33E2" w:rsidP="001E0138">
      <w:pPr>
        <w:spacing w:after="0" w:line="264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680A652" w14:textId="77777777" w:rsidR="00E0758C" w:rsidRPr="007B4615" w:rsidRDefault="00E0758C" w:rsidP="001E0138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4615">
        <w:rPr>
          <w:rFonts w:ascii="Times New Roman" w:hAnsi="Times New Roman" w:cs="Times New Roman"/>
          <w:sz w:val="24"/>
          <w:szCs w:val="24"/>
        </w:rPr>
        <w:t>IZVЕŠТАЈ</w:t>
      </w:r>
    </w:p>
    <w:p w14:paraId="5618BF3E" w14:textId="77777777" w:rsidR="009E33E2" w:rsidRPr="007B4615" w:rsidRDefault="009E33E2" w:rsidP="001E0138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794A97" w14:textId="01698B21" w:rsidR="00E0758C" w:rsidRPr="007B4615" w:rsidRDefault="00E772F9" w:rsidP="00DA2C27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4615">
        <w:rPr>
          <w:rFonts w:ascii="Times New Roman" w:hAnsi="Times New Roman" w:cs="Times New Roman"/>
          <w:b/>
          <w:bCs/>
          <w:sz w:val="24"/>
          <w:szCs w:val="24"/>
        </w:rPr>
        <w:t>Osnovni podaci o kandidatu</w:t>
      </w:r>
    </w:p>
    <w:p w14:paraId="33D5807A" w14:textId="77777777" w:rsidR="004D7AC4" w:rsidRPr="007B4615" w:rsidRDefault="004D7AC4" w:rsidP="001E0138">
      <w:pPr>
        <w:spacing w:after="0" w:line="264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0EDDD4" w14:textId="77777777" w:rsidR="006D5CD4" w:rsidRPr="007B4615" w:rsidRDefault="006D5CD4" w:rsidP="00DA2C27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15">
        <w:rPr>
          <w:rFonts w:ascii="Times New Roman" w:hAnsi="Times New Roman" w:cs="Times New Roman"/>
          <w:sz w:val="24"/>
          <w:szCs w:val="24"/>
        </w:rPr>
        <w:t xml:space="preserve">Arsen Dragojević rođen je 1988. godine u Šapcu. Osnovne studije psihologije upisao je na Fakultetu za pravne i poslovne studije „Dr Lazar </w:t>
      </w:r>
      <w:proofErr w:type="spellStart"/>
      <w:r w:rsidRPr="007B4615">
        <w:rPr>
          <w:rFonts w:ascii="Times New Roman" w:hAnsi="Times New Roman" w:cs="Times New Roman"/>
          <w:sz w:val="24"/>
          <w:szCs w:val="24"/>
        </w:rPr>
        <w:t>Vrkatić</w:t>
      </w:r>
      <w:proofErr w:type="spellEnd"/>
      <w:r w:rsidRPr="007B4615">
        <w:rPr>
          <w:rFonts w:ascii="Times New Roman" w:hAnsi="Times New Roman" w:cs="Times New Roman"/>
          <w:sz w:val="24"/>
          <w:szCs w:val="24"/>
        </w:rPr>
        <w:t xml:space="preserve">“ u Novom Sadu, gde je diplomirao 2010. godine sa prosečnom ocenom 9,39. Master studije je upisao na istom fakultetu i završio ih 2013. godine sa prosečnom ocenom 9,77 odbranivši master rad na temu „Uticaj formata stavki na merenje narcizma“ pod mentorstvom prof. dr Stanislava </w:t>
      </w:r>
      <w:proofErr w:type="spellStart"/>
      <w:r w:rsidRPr="007B4615">
        <w:rPr>
          <w:rFonts w:ascii="Times New Roman" w:hAnsi="Times New Roman" w:cs="Times New Roman"/>
          <w:sz w:val="24"/>
          <w:szCs w:val="24"/>
        </w:rPr>
        <w:t>Fajgelja</w:t>
      </w:r>
      <w:proofErr w:type="spellEnd"/>
      <w:r w:rsidRPr="007B4615">
        <w:rPr>
          <w:rFonts w:ascii="Times New Roman" w:hAnsi="Times New Roman" w:cs="Times New Roman"/>
          <w:sz w:val="24"/>
          <w:szCs w:val="24"/>
        </w:rPr>
        <w:t xml:space="preserve">.  Doktorske studije je upisao na odeljenju za psihologiju Filozofskog fakulteta u Beogradu 2014. godine. </w:t>
      </w:r>
    </w:p>
    <w:p w14:paraId="2460C491" w14:textId="77777777" w:rsidR="006D5CD4" w:rsidRPr="007B4615" w:rsidRDefault="006D5CD4" w:rsidP="00DF5CB1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15">
        <w:rPr>
          <w:rFonts w:ascii="Times New Roman" w:hAnsi="Times New Roman" w:cs="Times New Roman"/>
          <w:sz w:val="24"/>
          <w:szCs w:val="24"/>
        </w:rPr>
        <w:t xml:space="preserve">Od 2013. godine Arsen Dragojević radi kao asistent za ljudske resurse u kompaniji </w:t>
      </w:r>
      <w:proofErr w:type="spellStart"/>
      <w:r w:rsidRPr="007B4615">
        <w:rPr>
          <w:rFonts w:ascii="Times New Roman" w:hAnsi="Times New Roman" w:cs="Times New Roman"/>
          <w:i/>
          <w:sz w:val="24"/>
          <w:szCs w:val="24"/>
        </w:rPr>
        <w:t>Istcube</w:t>
      </w:r>
      <w:proofErr w:type="spellEnd"/>
      <w:r w:rsidRPr="007B4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4615">
        <w:rPr>
          <w:rFonts w:ascii="Times New Roman" w:hAnsi="Times New Roman" w:cs="Times New Roman"/>
          <w:sz w:val="24"/>
          <w:szCs w:val="24"/>
        </w:rPr>
        <w:t>d.o.o</w:t>
      </w:r>
      <w:proofErr w:type="spellEnd"/>
      <w:r w:rsidRPr="007B4615">
        <w:rPr>
          <w:rFonts w:ascii="Times New Roman" w:hAnsi="Times New Roman" w:cs="Times New Roman"/>
          <w:sz w:val="24"/>
          <w:szCs w:val="24"/>
        </w:rPr>
        <w:t xml:space="preserve">. Krajem 2013. godine prelazi u kompaniju </w:t>
      </w:r>
      <w:proofErr w:type="spellStart"/>
      <w:r w:rsidRPr="007B4615">
        <w:rPr>
          <w:rFonts w:ascii="Times New Roman" w:hAnsi="Times New Roman" w:cs="Times New Roman"/>
          <w:i/>
          <w:sz w:val="24"/>
          <w:szCs w:val="24"/>
        </w:rPr>
        <w:t>Ipsos</w:t>
      </w:r>
      <w:proofErr w:type="spellEnd"/>
      <w:r w:rsidRPr="007B461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B4615">
        <w:rPr>
          <w:rFonts w:ascii="Times New Roman" w:hAnsi="Times New Roman" w:cs="Times New Roman"/>
          <w:i/>
          <w:sz w:val="24"/>
          <w:szCs w:val="24"/>
        </w:rPr>
        <w:t>Strategic</w:t>
      </w:r>
      <w:proofErr w:type="spellEnd"/>
      <w:r w:rsidRPr="007B4615">
        <w:rPr>
          <w:rFonts w:ascii="Times New Roman" w:hAnsi="Times New Roman" w:cs="Times New Roman"/>
          <w:i/>
          <w:sz w:val="24"/>
          <w:szCs w:val="24"/>
        </w:rPr>
        <w:t xml:space="preserve"> Marketing</w:t>
      </w:r>
      <w:r w:rsidRPr="007B4615">
        <w:rPr>
          <w:rFonts w:ascii="Times New Roman" w:hAnsi="Times New Roman" w:cs="Times New Roman"/>
          <w:sz w:val="24"/>
          <w:szCs w:val="24"/>
        </w:rPr>
        <w:t xml:space="preserve">, gde najpre radi kao asistent na projektima, od 2016. kao </w:t>
      </w:r>
      <w:proofErr w:type="spellStart"/>
      <w:r w:rsidRPr="007B4615">
        <w:rPr>
          <w:rFonts w:ascii="Times New Roman" w:hAnsi="Times New Roman" w:cs="Times New Roman"/>
          <w:sz w:val="24"/>
          <w:szCs w:val="24"/>
        </w:rPr>
        <w:t>istaživač</w:t>
      </w:r>
      <w:proofErr w:type="spellEnd"/>
      <w:r w:rsidRPr="007B4615">
        <w:rPr>
          <w:rFonts w:ascii="Times New Roman" w:hAnsi="Times New Roman" w:cs="Times New Roman"/>
          <w:sz w:val="24"/>
          <w:szCs w:val="24"/>
        </w:rPr>
        <w:t>, od 2017. kao asistent u sektoru razvoja poslovanja, i od 2018. godine kao istraživač.</w:t>
      </w:r>
    </w:p>
    <w:p w14:paraId="2F61AB25" w14:textId="116032BB" w:rsidR="006D5CD4" w:rsidRPr="007B4615" w:rsidRDefault="006D5CD4" w:rsidP="00365616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15">
        <w:rPr>
          <w:rFonts w:ascii="Times New Roman" w:hAnsi="Times New Roman" w:cs="Times New Roman"/>
          <w:sz w:val="24"/>
          <w:szCs w:val="24"/>
        </w:rPr>
        <w:t>Objavio je sledeće radove:</w:t>
      </w:r>
    </w:p>
    <w:p w14:paraId="0D4E4B61" w14:textId="77777777" w:rsidR="006D5CD4" w:rsidRPr="007B4615" w:rsidRDefault="006D5CD4" w:rsidP="001E0138">
      <w:pPr>
        <w:pStyle w:val="ListParagraph"/>
        <w:numPr>
          <w:ilvl w:val="0"/>
          <w:numId w:val="3"/>
        </w:numPr>
        <w:spacing w:line="264" w:lineRule="auto"/>
        <w:ind w:left="284" w:hanging="284"/>
        <w:jc w:val="both"/>
        <w:rPr>
          <w:lang w:val="sr-Latn-RS"/>
        </w:rPr>
      </w:pPr>
      <w:r w:rsidRPr="007B4615">
        <w:rPr>
          <w:b/>
          <w:lang w:val="sr-Latn-RS"/>
        </w:rPr>
        <w:t>Dragojević, A</w:t>
      </w:r>
      <w:r w:rsidRPr="007B4615">
        <w:rPr>
          <w:lang w:val="sr-Latn-RS"/>
        </w:rPr>
        <w:t xml:space="preserve">. (2021). </w:t>
      </w:r>
      <w:proofErr w:type="spellStart"/>
      <w:r w:rsidRPr="007B4615">
        <w:rPr>
          <w:lang w:val="sr-Latn-RS"/>
        </w:rPr>
        <w:t>The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Resilient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Enterprenour</w:t>
      </w:r>
      <w:proofErr w:type="spellEnd"/>
      <w:r w:rsidRPr="007B4615">
        <w:rPr>
          <w:lang w:val="sr-Latn-RS"/>
        </w:rPr>
        <w:t xml:space="preserve">, u M. Radović-Marković, B. Đukanović, D. Marković i </w:t>
      </w:r>
      <w:r w:rsidRPr="007B4615">
        <w:rPr>
          <w:b/>
          <w:lang w:val="sr-Latn-RS"/>
        </w:rPr>
        <w:t>A. Dragojević</w:t>
      </w:r>
      <w:r w:rsidRPr="007B4615">
        <w:rPr>
          <w:lang w:val="sr-Latn-RS"/>
        </w:rPr>
        <w:t xml:space="preserve">: </w:t>
      </w:r>
      <w:proofErr w:type="spellStart"/>
      <w:r w:rsidRPr="007B4615">
        <w:rPr>
          <w:i/>
          <w:iCs/>
          <w:lang w:val="sr-Latn-RS"/>
        </w:rPr>
        <w:t>Enterpreneurship</w:t>
      </w:r>
      <w:proofErr w:type="spellEnd"/>
      <w:r w:rsidRPr="007B4615">
        <w:rPr>
          <w:i/>
          <w:iCs/>
          <w:lang w:val="sr-Latn-RS"/>
        </w:rPr>
        <w:t xml:space="preserve"> </w:t>
      </w:r>
      <w:proofErr w:type="spellStart"/>
      <w:r w:rsidRPr="007B4615">
        <w:rPr>
          <w:i/>
          <w:iCs/>
          <w:lang w:val="sr-Latn-RS"/>
        </w:rPr>
        <w:t>and</w:t>
      </w:r>
      <w:proofErr w:type="spellEnd"/>
      <w:r w:rsidRPr="007B4615">
        <w:rPr>
          <w:i/>
          <w:iCs/>
          <w:lang w:val="sr-Latn-RS"/>
        </w:rPr>
        <w:t xml:space="preserve"> </w:t>
      </w:r>
      <w:proofErr w:type="spellStart"/>
      <w:r w:rsidRPr="007B4615">
        <w:rPr>
          <w:i/>
          <w:iCs/>
          <w:lang w:val="sr-Latn-RS"/>
        </w:rPr>
        <w:t>Work</w:t>
      </w:r>
      <w:proofErr w:type="spellEnd"/>
      <w:r w:rsidRPr="007B4615">
        <w:rPr>
          <w:i/>
          <w:iCs/>
          <w:lang w:val="sr-Latn-RS"/>
        </w:rPr>
        <w:t xml:space="preserve"> in </w:t>
      </w:r>
      <w:proofErr w:type="spellStart"/>
      <w:r w:rsidRPr="007B4615">
        <w:rPr>
          <w:i/>
          <w:iCs/>
          <w:lang w:val="sr-Latn-RS"/>
        </w:rPr>
        <w:t>the</w:t>
      </w:r>
      <w:proofErr w:type="spellEnd"/>
      <w:r w:rsidRPr="007B4615">
        <w:rPr>
          <w:i/>
          <w:iCs/>
          <w:lang w:val="sr-Latn-RS"/>
        </w:rPr>
        <w:t xml:space="preserve"> </w:t>
      </w:r>
      <w:proofErr w:type="spellStart"/>
      <w:r w:rsidRPr="007B4615">
        <w:rPr>
          <w:i/>
          <w:iCs/>
          <w:lang w:val="sr-Latn-RS"/>
        </w:rPr>
        <w:t>Gig</w:t>
      </w:r>
      <w:proofErr w:type="spellEnd"/>
      <w:r w:rsidRPr="007B4615">
        <w:rPr>
          <w:i/>
          <w:iCs/>
          <w:lang w:val="sr-Latn-RS"/>
        </w:rPr>
        <w:t xml:space="preserve"> </w:t>
      </w:r>
      <w:proofErr w:type="spellStart"/>
      <w:r w:rsidRPr="007B4615">
        <w:rPr>
          <w:i/>
          <w:iCs/>
          <w:lang w:val="sr-Latn-RS"/>
        </w:rPr>
        <w:t>Economy</w:t>
      </w:r>
      <w:proofErr w:type="spellEnd"/>
      <w:r w:rsidRPr="007B4615">
        <w:rPr>
          <w:i/>
          <w:iCs/>
          <w:lang w:val="sr-Latn-RS"/>
        </w:rPr>
        <w:t xml:space="preserve"> – </w:t>
      </w:r>
      <w:proofErr w:type="spellStart"/>
      <w:r w:rsidRPr="007B4615">
        <w:rPr>
          <w:i/>
          <w:iCs/>
          <w:lang w:val="sr-Latn-RS"/>
        </w:rPr>
        <w:t>The</w:t>
      </w:r>
      <w:proofErr w:type="spellEnd"/>
      <w:r w:rsidRPr="007B4615">
        <w:rPr>
          <w:i/>
          <w:iCs/>
          <w:lang w:val="sr-Latn-RS"/>
        </w:rPr>
        <w:t xml:space="preserve"> </w:t>
      </w:r>
      <w:proofErr w:type="spellStart"/>
      <w:r w:rsidRPr="007B4615">
        <w:rPr>
          <w:i/>
          <w:iCs/>
          <w:lang w:val="sr-Latn-RS"/>
        </w:rPr>
        <w:t>case</w:t>
      </w:r>
      <w:proofErr w:type="spellEnd"/>
      <w:r w:rsidRPr="007B4615">
        <w:rPr>
          <w:i/>
          <w:iCs/>
          <w:lang w:val="sr-Latn-RS"/>
        </w:rPr>
        <w:t xml:space="preserve"> </w:t>
      </w:r>
      <w:proofErr w:type="spellStart"/>
      <w:r w:rsidRPr="007B4615">
        <w:rPr>
          <w:i/>
          <w:iCs/>
          <w:lang w:val="sr-Latn-RS"/>
        </w:rPr>
        <w:t>of</w:t>
      </w:r>
      <w:proofErr w:type="spellEnd"/>
      <w:r w:rsidRPr="007B4615">
        <w:rPr>
          <w:i/>
          <w:iCs/>
          <w:lang w:val="sr-Latn-RS"/>
        </w:rPr>
        <w:t xml:space="preserve"> </w:t>
      </w:r>
      <w:proofErr w:type="spellStart"/>
      <w:r w:rsidRPr="007B4615">
        <w:rPr>
          <w:i/>
          <w:iCs/>
          <w:lang w:val="sr-Latn-RS"/>
        </w:rPr>
        <w:t>the</w:t>
      </w:r>
      <w:proofErr w:type="spellEnd"/>
      <w:r w:rsidRPr="007B4615">
        <w:rPr>
          <w:i/>
          <w:iCs/>
          <w:lang w:val="sr-Latn-RS"/>
        </w:rPr>
        <w:t xml:space="preserve"> </w:t>
      </w:r>
      <w:proofErr w:type="spellStart"/>
      <w:r w:rsidRPr="007B4615">
        <w:rPr>
          <w:i/>
          <w:iCs/>
          <w:lang w:val="sr-Latn-RS"/>
        </w:rPr>
        <w:t>Western</w:t>
      </w:r>
      <w:proofErr w:type="spellEnd"/>
      <w:r w:rsidRPr="007B4615">
        <w:rPr>
          <w:i/>
          <w:iCs/>
          <w:lang w:val="sr-Latn-RS"/>
        </w:rPr>
        <w:t xml:space="preserve"> </w:t>
      </w:r>
      <w:proofErr w:type="spellStart"/>
      <w:r w:rsidRPr="007B4615">
        <w:rPr>
          <w:i/>
          <w:iCs/>
          <w:lang w:val="sr-Latn-RS"/>
        </w:rPr>
        <w:t>Balkans</w:t>
      </w:r>
      <w:proofErr w:type="spellEnd"/>
      <w:r w:rsidRPr="007B4615">
        <w:rPr>
          <w:lang w:val="sr-Latn-RS"/>
        </w:rPr>
        <w:t xml:space="preserve">, </w:t>
      </w:r>
      <w:proofErr w:type="spellStart"/>
      <w:r w:rsidRPr="007B4615">
        <w:rPr>
          <w:lang w:val="sr-Latn-RS"/>
        </w:rPr>
        <w:t>Routledge</w:t>
      </w:r>
      <w:proofErr w:type="spellEnd"/>
      <w:r w:rsidRPr="007B4615">
        <w:rPr>
          <w:lang w:val="sr-Latn-RS"/>
        </w:rPr>
        <w:t xml:space="preserve">, </w:t>
      </w:r>
      <w:proofErr w:type="spellStart"/>
      <w:r w:rsidRPr="007B4615">
        <w:rPr>
          <w:lang w:val="sr-Latn-RS"/>
        </w:rPr>
        <w:t>Oxon</w:t>
      </w:r>
      <w:proofErr w:type="spellEnd"/>
      <w:r w:rsidRPr="007B4615">
        <w:rPr>
          <w:lang w:val="sr-Latn-RS"/>
        </w:rPr>
        <w:t xml:space="preserve">. </w:t>
      </w:r>
    </w:p>
    <w:p w14:paraId="330C55D1" w14:textId="77777777" w:rsidR="006D5CD4" w:rsidRPr="007B4615" w:rsidRDefault="006D5CD4" w:rsidP="001E0138">
      <w:pPr>
        <w:pStyle w:val="ListParagraph"/>
        <w:numPr>
          <w:ilvl w:val="0"/>
          <w:numId w:val="3"/>
        </w:numPr>
        <w:spacing w:line="264" w:lineRule="auto"/>
        <w:ind w:left="284" w:hanging="284"/>
        <w:jc w:val="both"/>
        <w:rPr>
          <w:lang w:val="sr-Latn-RS"/>
        </w:rPr>
      </w:pPr>
      <w:r w:rsidRPr="007B4615">
        <w:rPr>
          <w:lang w:val="sr-Latn-RS"/>
        </w:rPr>
        <w:t xml:space="preserve">Đukanović, B., </w:t>
      </w:r>
      <w:r w:rsidRPr="007B4615">
        <w:rPr>
          <w:b/>
          <w:lang w:val="sr-Latn-RS"/>
        </w:rPr>
        <w:t>Dragojević, A</w:t>
      </w:r>
      <w:r w:rsidRPr="007B4615">
        <w:rPr>
          <w:lang w:val="sr-Latn-RS"/>
        </w:rPr>
        <w:t xml:space="preserve">. (2021). </w:t>
      </w:r>
      <w:proofErr w:type="spellStart"/>
      <w:r w:rsidRPr="007B4615">
        <w:rPr>
          <w:lang w:val="sr-Latn-RS"/>
        </w:rPr>
        <w:t>Measuring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Quality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of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Life</w:t>
      </w:r>
      <w:proofErr w:type="spellEnd"/>
      <w:r w:rsidRPr="007B4615">
        <w:rPr>
          <w:lang w:val="sr-Latn-RS"/>
        </w:rPr>
        <w:t xml:space="preserve">, u M. Radović-Marković, B. Đukanović, D. Marković i A. Dragojević: </w:t>
      </w:r>
      <w:proofErr w:type="spellStart"/>
      <w:r w:rsidRPr="007B4615">
        <w:rPr>
          <w:i/>
          <w:iCs/>
          <w:lang w:val="sr-Latn-RS"/>
        </w:rPr>
        <w:t>Enterpreneurship</w:t>
      </w:r>
      <w:proofErr w:type="spellEnd"/>
      <w:r w:rsidRPr="007B4615">
        <w:rPr>
          <w:i/>
          <w:iCs/>
          <w:lang w:val="sr-Latn-RS"/>
        </w:rPr>
        <w:t xml:space="preserve"> </w:t>
      </w:r>
      <w:proofErr w:type="spellStart"/>
      <w:r w:rsidRPr="007B4615">
        <w:rPr>
          <w:i/>
          <w:iCs/>
          <w:lang w:val="sr-Latn-RS"/>
        </w:rPr>
        <w:t>and</w:t>
      </w:r>
      <w:proofErr w:type="spellEnd"/>
      <w:r w:rsidRPr="007B4615">
        <w:rPr>
          <w:i/>
          <w:iCs/>
          <w:lang w:val="sr-Latn-RS"/>
        </w:rPr>
        <w:t xml:space="preserve"> </w:t>
      </w:r>
      <w:proofErr w:type="spellStart"/>
      <w:r w:rsidRPr="007B4615">
        <w:rPr>
          <w:i/>
          <w:iCs/>
          <w:lang w:val="sr-Latn-RS"/>
        </w:rPr>
        <w:t>Work</w:t>
      </w:r>
      <w:proofErr w:type="spellEnd"/>
      <w:r w:rsidRPr="007B4615">
        <w:rPr>
          <w:i/>
          <w:iCs/>
          <w:lang w:val="sr-Latn-RS"/>
        </w:rPr>
        <w:t xml:space="preserve"> in </w:t>
      </w:r>
      <w:proofErr w:type="spellStart"/>
      <w:r w:rsidRPr="007B4615">
        <w:rPr>
          <w:i/>
          <w:iCs/>
          <w:lang w:val="sr-Latn-RS"/>
        </w:rPr>
        <w:t>the</w:t>
      </w:r>
      <w:proofErr w:type="spellEnd"/>
      <w:r w:rsidRPr="007B4615">
        <w:rPr>
          <w:i/>
          <w:iCs/>
          <w:lang w:val="sr-Latn-RS"/>
        </w:rPr>
        <w:t xml:space="preserve"> </w:t>
      </w:r>
      <w:proofErr w:type="spellStart"/>
      <w:r w:rsidRPr="007B4615">
        <w:rPr>
          <w:i/>
          <w:iCs/>
          <w:lang w:val="sr-Latn-RS"/>
        </w:rPr>
        <w:t>Gig</w:t>
      </w:r>
      <w:proofErr w:type="spellEnd"/>
      <w:r w:rsidRPr="007B4615">
        <w:rPr>
          <w:i/>
          <w:iCs/>
          <w:lang w:val="sr-Latn-RS"/>
        </w:rPr>
        <w:t xml:space="preserve"> </w:t>
      </w:r>
      <w:proofErr w:type="spellStart"/>
      <w:r w:rsidRPr="007B4615">
        <w:rPr>
          <w:i/>
          <w:iCs/>
          <w:lang w:val="sr-Latn-RS"/>
        </w:rPr>
        <w:t>Economy</w:t>
      </w:r>
      <w:proofErr w:type="spellEnd"/>
      <w:r w:rsidRPr="007B4615">
        <w:rPr>
          <w:i/>
          <w:iCs/>
          <w:lang w:val="sr-Latn-RS"/>
        </w:rPr>
        <w:t xml:space="preserve"> – </w:t>
      </w:r>
      <w:proofErr w:type="spellStart"/>
      <w:r w:rsidRPr="007B4615">
        <w:rPr>
          <w:i/>
          <w:iCs/>
          <w:lang w:val="sr-Latn-RS"/>
        </w:rPr>
        <w:t>The</w:t>
      </w:r>
      <w:proofErr w:type="spellEnd"/>
      <w:r w:rsidRPr="007B4615">
        <w:rPr>
          <w:i/>
          <w:iCs/>
          <w:lang w:val="sr-Latn-RS"/>
        </w:rPr>
        <w:t xml:space="preserve"> </w:t>
      </w:r>
      <w:proofErr w:type="spellStart"/>
      <w:r w:rsidRPr="007B4615">
        <w:rPr>
          <w:i/>
          <w:iCs/>
          <w:lang w:val="sr-Latn-RS"/>
        </w:rPr>
        <w:t>case</w:t>
      </w:r>
      <w:proofErr w:type="spellEnd"/>
      <w:r w:rsidRPr="007B4615">
        <w:rPr>
          <w:i/>
          <w:iCs/>
          <w:lang w:val="sr-Latn-RS"/>
        </w:rPr>
        <w:t xml:space="preserve"> </w:t>
      </w:r>
      <w:proofErr w:type="spellStart"/>
      <w:r w:rsidRPr="007B4615">
        <w:rPr>
          <w:i/>
          <w:iCs/>
          <w:lang w:val="sr-Latn-RS"/>
        </w:rPr>
        <w:t>of</w:t>
      </w:r>
      <w:proofErr w:type="spellEnd"/>
      <w:r w:rsidRPr="007B4615">
        <w:rPr>
          <w:i/>
          <w:iCs/>
          <w:lang w:val="sr-Latn-RS"/>
        </w:rPr>
        <w:t xml:space="preserve"> </w:t>
      </w:r>
      <w:proofErr w:type="spellStart"/>
      <w:r w:rsidRPr="007B4615">
        <w:rPr>
          <w:i/>
          <w:iCs/>
          <w:lang w:val="sr-Latn-RS"/>
        </w:rPr>
        <w:t>the</w:t>
      </w:r>
      <w:proofErr w:type="spellEnd"/>
      <w:r w:rsidRPr="007B4615">
        <w:rPr>
          <w:i/>
          <w:iCs/>
          <w:lang w:val="sr-Latn-RS"/>
        </w:rPr>
        <w:t xml:space="preserve"> </w:t>
      </w:r>
      <w:proofErr w:type="spellStart"/>
      <w:r w:rsidRPr="007B4615">
        <w:rPr>
          <w:i/>
          <w:iCs/>
          <w:lang w:val="sr-Latn-RS"/>
        </w:rPr>
        <w:t>Western</w:t>
      </w:r>
      <w:proofErr w:type="spellEnd"/>
      <w:r w:rsidRPr="007B4615">
        <w:rPr>
          <w:i/>
          <w:iCs/>
          <w:lang w:val="sr-Latn-RS"/>
        </w:rPr>
        <w:t xml:space="preserve"> </w:t>
      </w:r>
      <w:proofErr w:type="spellStart"/>
      <w:r w:rsidRPr="007B4615">
        <w:rPr>
          <w:i/>
          <w:iCs/>
          <w:lang w:val="sr-Latn-RS"/>
        </w:rPr>
        <w:t>Balkans</w:t>
      </w:r>
      <w:proofErr w:type="spellEnd"/>
      <w:r w:rsidRPr="007B4615">
        <w:rPr>
          <w:lang w:val="sr-Latn-RS"/>
        </w:rPr>
        <w:t xml:space="preserve">, </w:t>
      </w:r>
      <w:proofErr w:type="spellStart"/>
      <w:r w:rsidRPr="007B4615">
        <w:rPr>
          <w:lang w:val="sr-Latn-RS"/>
        </w:rPr>
        <w:t>Routledge</w:t>
      </w:r>
      <w:proofErr w:type="spellEnd"/>
      <w:r w:rsidRPr="007B4615">
        <w:rPr>
          <w:lang w:val="sr-Latn-RS"/>
        </w:rPr>
        <w:t xml:space="preserve">, </w:t>
      </w:r>
      <w:proofErr w:type="spellStart"/>
      <w:r w:rsidRPr="007B4615">
        <w:rPr>
          <w:lang w:val="sr-Latn-RS"/>
        </w:rPr>
        <w:t>Oxon</w:t>
      </w:r>
      <w:proofErr w:type="spellEnd"/>
      <w:r w:rsidRPr="007B4615">
        <w:rPr>
          <w:lang w:val="sr-Latn-RS"/>
        </w:rPr>
        <w:t>.</w:t>
      </w:r>
    </w:p>
    <w:p w14:paraId="2418A097" w14:textId="77777777" w:rsidR="006D5CD4" w:rsidRPr="007B4615" w:rsidRDefault="006D5CD4" w:rsidP="001E0138">
      <w:pPr>
        <w:pStyle w:val="ListParagraph"/>
        <w:numPr>
          <w:ilvl w:val="0"/>
          <w:numId w:val="3"/>
        </w:numPr>
        <w:spacing w:line="264" w:lineRule="auto"/>
        <w:ind w:left="284" w:hanging="284"/>
        <w:jc w:val="both"/>
        <w:rPr>
          <w:lang w:val="sr-Latn-RS"/>
        </w:rPr>
      </w:pPr>
      <w:r w:rsidRPr="007B4615">
        <w:rPr>
          <w:lang w:val="sr-Latn-RS"/>
        </w:rPr>
        <w:t xml:space="preserve">Đukanović, B., Krivokapić, N., </w:t>
      </w:r>
      <w:proofErr w:type="spellStart"/>
      <w:r w:rsidRPr="007B4615">
        <w:rPr>
          <w:lang w:val="sr-Latn-RS"/>
        </w:rPr>
        <w:t>Macanović</w:t>
      </w:r>
      <w:proofErr w:type="spellEnd"/>
      <w:r w:rsidRPr="007B4615">
        <w:rPr>
          <w:lang w:val="sr-Latn-RS"/>
        </w:rPr>
        <w:t xml:space="preserve">, N., </w:t>
      </w:r>
      <w:r w:rsidRPr="007B4615">
        <w:rPr>
          <w:b/>
          <w:lang w:val="sr-Latn-RS"/>
        </w:rPr>
        <w:t>Dragojević, A</w:t>
      </w:r>
      <w:r w:rsidRPr="007B4615">
        <w:rPr>
          <w:lang w:val="sr-Latn-RS"/>
        </w:rPr>
        <w:t xml:space="preserve">. (2022). </w:t>
      </w:r>
      <w:proofErr w:type="spellStart"/>
      <w:r w:rsidRPr="007B4615">
        <w:rPr>
          <w:i/>
          <w:iCs/>
          <w:lang w:val="sr-Latn-RS"/>
        </w:rPr>
        <w:t>Risky</w:t>
      </w:r>
      <w:proofErr w:type="spellEnd"/>
      <w:r w:rsidRPr="007B4615">
        <w:rPr>
          <w:i/>
          <w:iCs/>
          <w:lang w:val="sr-Latn-RS"/>
        </w:rPr>
        <w:t xml:space="preserve"> </w:t>
      </w:r>
      <w:proofErr w:type="spellStart"/>
      <w:r w:rsidRPr="007B4615">
        <w:rPr>
          <w:i/>
          <w:iCs/>
          <w:lang w:val="sr-Latn-RS"/>
        </w:rPr>
        <w:t>Families</w:t>
      </w:r>
      <w:proofErr w:type="spellEnd"/>
      <w:r w:rsidRPr="007B4615">
        <w:rPr>
          <w:i/>
          <w:iCs/>
          <w:lang w:val="sr-Latn-RS"/>
        </w:rPr>
        <w:t xml:space="preserve"> </w:t>
      </w:r>
      <w:proofErr w:type="spellStart"/>
      <w:r w:rsidRPr="007B4615">
        <w:rPr>
          <w:i/>
          <w:iCs/>
          <w:lang w:val="sr-Latn-RS"/>
        </w:rPr>
        <w:t>and</w:t>
      </w:r>
      <w:proofErr w:type="spellEnd"/>
      <w:r w:rsidRPr="007B4615">
        <w:rPr>
          <w:i/>
          <w:iCs/>
          <w:lang w:val="sr-Latn-RS"/>
        </w:rPr>
        <w:t xml:space="preserve"> </w:t>
      </w:r>
      <w:proofErr w:type="spellStart"/>
      <w:r w:rsidRPr="007B4615">
        <w:rPr>
          <w:i/>
          <w:iCs/>
          <w:lang w:val="sr-Latn-RS"/>
        </w:rPr>
        <w:t>Adolescence</w:t>
      </w:r>
      <w:proofErr w:type="spellEnd"/>
      <w:r w:rsidRPr="007B4615">
        <w:rPr>
          <w:lang w:val="sr-Latn-RS"/>
        </w:rPr>
        <w:t xml:space="preserve">. </w:t>
      </w:r>
      <w:proofErr w:type="spellStart"/>
      <w:r w:rsidRPr="007B4615">
        <w:rPr>
          <w:lang w:val="sr-Latn-RS"/>
        </w:rPr>
        <w:t>Xlibris</w:t>
      </w:r>
      <w:proofErr w:type="spellEnd"/>
      <w:r w:rsidRPr="007B4615">
        <w:rPr>
          <w:lang w:val="sr-Latn-RS"/>
        </w:rPr>
        <w:t xml:space="preserve">  </w:t>
      </w:r>
    </w:p>
    <w:p w14:paraId="1F603E90" w14:textId="77777777" w:rsidR="006D5CD4" w:rsidRPr="007B4615" w:rsidRDefault="006D5CD4" w:rsidP="001E0138">
      <w:pPr>
        <w:pStyle w:val="nova-legacy-e-listitem"/>
        <w:numPr>
          <w:ilvl w:val="0"/>
          <w:numId w:val="4"/>
        </w:numPr>
        <w:tabs>
          <w:tab w:val="clear" w:pos="720"/>
          <w:tab w:val="num" w:pos="284"/>
        </w:tabs>
        <w:spacing w:before="0" w:beforeAutospacing="0" w:after="0" w:afterAutospacing="0" w:line="264" w:lineRule="auto"/>
        <w:ind w:left="284" w:hanging="284"/>
        <w:jc w:val="both"/>
        <w:rPr>
          <w:lang w:val="sr-Latn-RS"/>
        </w:rPr>
      </w:pPr>
      <w:proofErr w:type="spellStart"/>
      <w:r w:rsidRPr="007B4615">
        <w:rPr>
          <w:lang w:val="sr-Latn-RS"/>
        </w:rPr>
        <w:t>Macanović</w:t>
      </w:r>
      <w:proofErr w:type="spellEnd"/>
      <w:r w:rsidRPr="007B4615">
        <w:rPr>
          <w:lang w:val="sr-Latn-RS"/>
        </w:rPr>
        <w:t xml:space="preserve">, N,. Đukanović, B,. Kovač V,. </w:t>
      </w:r>
      <w:r w:rsidRPr="007B4615">
        <w:rPr>
          <w:b/>
          <w:lang w:val="sr-Latn-RS"/>
        </w:rPr>
        <w:t>Dragojević, A</w:t>
      </w:r>
      <w:r w:rsidRPr="007B4615">
        <w:rPr>
          <w:lang w:val="sr-Latn-RS"/>
        </w:rPr>
        <w:t xml:space="preserve">. (2022). Adolescent </w:t>
      </w:r>
      <w:proofErr w:type="spellStart"/>
      <w:r w:rsidRPr="007B4615">
        <w:rPr>
          <w:lang w:val="sr-Latn-RS"/>
        </w:rPr>
        <w:t>perception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of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family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dysfunction</w:t>
      </w:r>
      <w:proofErr w:type="spellEnd"/>
      <w:r w:rsidRPr="007B4615">
        <w:rPr>
          <w:lang w:val="sr-Latn-RS"/>
        </w:rPr>
        <w:t xml:space="preserve"> in </w:t>
      </w:r>
      <w:proofErr w:type="spellStart"/>
      <w:r w:rsidRPr="007B4615">
        <w:rPr>
          <w:lang w:val="sr-Latn-RS"/>
        </w:rPr>
        <w:t>Serbia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and</w:t>
      </w:r>
      <w:proofErr w:type="spellEnd"/>
      <w:r w:rsidRPr="007B4615">
        <w:rPr>
          <w:lang w:val="sr-Latn-RS"/>
        </w:rPr>
        <w:t xml:space="preserve"> Montenegro </w:t>
      </w:r>
      <w:proofErr w:type="spellStart"/>
      <w:r w:rsidRPr="007B4615">
        <w:rPr>
          <w:lang w:val="sr-Latn-RS"/>
        </w:rPr>
        <w:t>by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gender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and</w:t>
      </w:r>
      <w:proofErr w:type="spellEnd"/>
      <w:r w:rsidRPr="007B4615">
        <w:rPr>
          <w:lang w:val="sr-Latn-RS"/>
        </w:rPr>
        <w:t xml:space="preserve"> age, </w:t>
      </w:r>
      <w:proofErr w:type="spellStart"/>
      <w:r w:rsidRPr="007B4615">
        <w:rPr>
          <w:i/>
          <w:iCs/>
          <w:lang w:val="sr-Latn-RS"/>
        </w:rPr>
        <w:t>International</w:t>
      </w:r>
      <w:proofErr w:type="spellEnd"/>
      <w:r w:rsidRPr="007B4615">
        <w:rPr>
          <w:i/>
          <w:iCs/>
          <w:lang w:val="sr-Latn-RS"/>
        </w:rPr>
        <w:t xml:space="preserve"> </w:t>
      </w:r>
      <w:proofErr w:type="spellStart"/>
      <w:r w:rsidRPr="007B4615">
        <w:rPr>
          <w:i/>
          <w:iCs/>
          <w:lang w:val="sr-Latn-RS"/>
        </w:rPr>
        <w:t>Review</w:t>
      </w:r>
      <w:proofErr w:type="spellEnd"/>
      <w:r w:rsidRPr="007B4615">
        <w:rPr>
          <w:i/>
          <w:iCs/>
          <w:lang w:val="sr-Latn-RS"/>
        </w:rPr>
        <w:t xml:space="preserve">. </w:t>
      </w:r>
      <w:r w:rsidRPr="007B4615">
        <w:rPr>
          <w:lang w:val="sr-Latn-RS"/>
        </w:rPr>
        <w:t xml:space="preserve">1-2(1-2), 113-121. DOI: </w:t>
      </w:r>
      <w:hyperlink r:id="rId7" w:tgtFrame="_blank" w:history="1">
        <w:r w:rsidRPr="007B4615">
          <w:rPr>
            <w:rStyle w:val="Hyperlink"/>
            <w:lang w:val="sr-Latn-RS"/>
          </w:rPr>
          <w:t>10.5937/intrev2202113M</w:t>
        </w:r>
      </w:hyperlink>
    </w:p>
    <w:p w14:paraId="041FDAC7" w14:textId="77777777" w:rsidR="006D5CD4" w:rsidRPr="007B4615" w:rsidRDefault="006D5CD4" w:rsidP="001E0138">
      <w:pPr>
        <w:pStyle w:val="ListParagraph"/>
        <w:numPr>
          <w:ilvl w:val="0"/>
          <w:numId w:val="3"/>
        </w:numPr>
        <w:spacing w:line="264" w:lineRule="auto"/>
        <w:ind w:left="284" w:hanging="284"/>
        <w:jc w:val="both"/>
        <w:rPr>
          <w:lang w:val="sr-Latn-RS"/>
        </w:rPr>
      </w:pPr>
      <w:proofErr w:type="spellStart"/>
      <w:r w:rsidRPr="007B4615">
        <w:rPr>
          <w:lang w:val="sr-Latn-RS"/>
        </w:rPr>
        <w:t>Macanović</w:t>
      </w:r>
      <w:proofErr w:type="spellEnd"/>
      <w:r w:rsidRPr="007B4615">
        <w:rPr>
          <w:lang w:val="sr-Latn-RS"/>
        </w:rPr>
        <w:t xml:space="preserve">, N., Petrović, J., </w:t>
      </w:r>
      <w:r w:rsidRPr="007B4615">
        <w:rPr>
          <w:b/>
          <w:lang w:val="sr-Latn-RS"/>
        </w:rPr>
        <w:t>Dragojević, A</w:t>
      </w:r>
      <w:r w:rsidRPr="007B4615">
        <w:rPr>
          <w:lang w:val="sr-Latn-RS"/>
        </w:rPr>
        <w:t xml:space="preserve">. (2022). Professional </w:t>
      </w:r>
      <w:proofErr w:type="spellStart"/>
      <w:r w:rsidRPr="007B4615">
        <w:rPr>
          <w:lang w:val="sr-Latn-RS"/>
        </w:rPr>
        <w:t>competence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of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experts</w:t>
      </w:r>
      <w:proofErr w:type="spellEnd"/>
      <w:r w:rsidRPr="007B4615">
        <w:rPr>
          <w:lang w:val="sr-Latn-RS"/>
        </w:rPr>
        <w:t xml:space="preserve"> in </w:t>
      </w:r>
      <w:proofErr w:type="spellStart"/>
      <w:r w:rsidRPr="007B4615">
        <w:rPr>
          <w:lang w:val="sr-Latn-RS"/>
        </w:rPr>
        <w:t>psychosocial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work</w:t>
      </w:r>
      <w:proofErr w:type="spellEnd"/>
      <w:r w:rsidRPr="007B4615">
        <w:rPr>
          <w:lang w:val="sr-Latn-RS"/>
        </w:rPr>
        <w:t xml:space="preserve">, </w:t>
      </w:r>
      <w:proofErr w:type="spellStart"/>
      <w:r w:rsidRPr="007B4615">
        <w:rPr>
          <w:i/>
          <w:iCs/>
          <w:lang w:val="sr-Latn-RS"/>
        </w:rPr>
        <w:t>International</w:t>
      </w:r>
      <w:proofErr w:type="spellEnd"/>
      <w:r w:rsidRPr="007B4615">
        <w:rPr>
          <w:i/>
          <w:iCs/>
          <w:lang w:val="sr-Latn-RS"/>
        </w:rPr>
        <w:t xml:space="preserve"> </w:t>
      </w:r>
      <w:proofErr w:type="spellStart"/>
      <w:r w:rsidRPr="007B4615">
        <w:rPr>
          <w:i/>
          <w:iCs/>
          <w:lang w:val="sr-Latn-RS"/>
        </w:rPr>
        <w:t>Review</w:t>
      </w:r>
      <w:proofErr w:type="spellEnd"/>
      <w:r w:rsidRPr="007B4615">
        <w:rPr>
          <w:lang w:val="sr-Latn-RS"/>
        </w:rPr>
        <w:t>, 3-4(3-4):47-54 DOI: 10.5937/intrev2204049M</w:t>
      </w:r>
    </w:p>
    <w:p w14:paraId="2EC22416" w14:textId="77777777" w:rsidR="006D5CD4" w:rsidRPr="007B4615" w:rsidRDefault="006D5CD4" w:rsidP="001E0138">
      <w:pPr>
        <w:pStyle w:val="ListParagraph"/>
        <w:numPr>
          <w:ilvl w:val="0"/>
          <w:numId w:val="3"/>
        </w:numPr>
        <w:spacing w:line="264" w:lineRule="auto"/>
        <w:ind w:left="284" w:hanging="284"/>
        <w:jc w:val="both"/>
        <w:rPr>
          <w:lang w:val="sr-Latn-RS"/>
        </w:rPr>
      </w:pPr>
      <w:proofErr w:type="spellStart"/>
      <w:r w:rsidRPr="007B4615">
        <w:rPr>
          <w:lang w:val="sr-Latn-RS"/>
        </w:rPr>
        <w:t>Vučeković</w:t>
      </w:r>
      <w:proofErr w:type="spellEnd"/>
      <w:r w:rsidRPr="007B4615">
        <w:rPr>
          <w:lang w:val="sr-Latn-RS"/>
        </w:rPr>
        <w:t xml:space="preserve">, M., </w:t>
      </w:r>
      <w:proofErr w:type="spellStart"/>
      <w:r w:rsidRPr="007B4615">
        <w:rPr>
          <w:lang w:val="sr-Latn-RS"/>
        </w:rPr>
        <w:t>Avlijaš</w:t>
      </w:r>
      <w:proofErr w:type="spellEnd"/>
      <w:r w:rsidRPr="007B4615">
        <w:rPr>
          <w:lang w:val="sr-Latn-RS"/>
        </w:rPr>
        <w:t xml:space="preserve">, G., Radović-Marković, M., Radulović, D., </w:t>
      </w:r>
      <w:r w:rsidRPr="007B4615">
        <w:rPr>
          <w:b/>
          <w:lang w:val="sr-Latn-RS"/>
        </w:rPr>
        <w:t>Dragojević, A</w:t>
      </w:r>
      <w:r w:rsidRPr="007B4615">
        <w:rPr>
          <w:lang w:val="sr-Latn-RS"/>
        </w:rPr>
        <w:t xml:space="preserve">., Marković, D. (2023). </w:t>
      </w:r>
      <w:proofErr w:type="spellStart"/>
      <w:r w:rsidRPr="007B4615">
        <w:rPr>
          <w:lang w:val="sr-Latn-RS"/>
        </w:rPr>
        <w:t>The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Relationship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Between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Working</w:t>
      </w:r>
      <w:proofErr w:type="spellEnd"/>
      <w:r w:rsidRPr="007B4615">
        <w:rPr>
          <w:lang w:val="sr-Latn-RS"/>
        </w:rPr>
        <w:t xml:space="preserve"> in </w:t>
      </w:r>
      <w:proofErr w:type="spellStart"/>
      <w:r w:rsidRPr="007B4615">
        <w:rPr>
          <w:lang w:val="sr-Latn-RS"/>
        </w:rPr>
        <w:t>the</w:t>
      </w:r>
      <w:proofErr w:type="spellEnd"/>
      <w:r w:rsidRPr="007B4615">
        <w:rPr>
          <w:lang w:val="sr-Latn-RS"/>
        </w:rPr>
        <w:t xml:space="preserve"> „</w:t>
      </w:r>
      <w:proofErr w:type="spellStart"/>
      <w:r w:rsidRPr="007B4615">
        <w:rPr>
          <w:lang w:val="sr-Latn-RS"/>
        </w:rPr>
        <w:t>Gig</w:t>
      </w:r>
      <w:proofErr w:type="spellEnd"/>
      <w:r w:rsidRPr="007B4615">
        <w:rPr>
          <w:lang w:val="sr-Latn-RS"/>
        </w:rPr>
        <w:t xml:space="preserve">“ </w:t>
      </w:r>
      <w:proofErr w:type="spellStart"/>
      <w:r w:rsidRPr="007B4615">
        <w:rPr>
          <w:lang w:val="sr-Latn-RS"/>
        </w:rPr>
        <w:t>Economy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and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Perceived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Subjective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Well-Being</w:t>
      </w:r>
      <w:proofErr w:type="spellEnd"/>
      <w:r w:rsidRPr="007B4615">
        <w:rPr>
          <w:lang w:val="sr-Latn-RS"/>
        </w:rPr>
        <w:t xml:space="preserve"> in </w:t>
      </w:r>
      <w:proofErr w:type="spellStart"/>
      <w:r w:rsidRPr="007B4615">
        <w:rPr>
          <w:lang w:val="sr-Latn-RS"/>
        </w:rPr>
        <w:t>Western</w:t>
      </w:r>
      <w:proofErr w:type="spellEnd"/>
      <w:r w:rsidRPr="007B4615">
        <w:rPr>
          <w:lang w:val="sr-Latn-RS"/>
        </w:rPr>
        <w:t xml:space="preserve"> Balkan </w:t>
      </w:r>
      <w:proofErr w:type="spellStart"/>
      <w:r w:rsidRPr="007B4615">
        <w:rPr>
          <w:lang w:val="sr-Latn-RS"/>
        </w:rPr>
        <w:t>Countries</w:t>
      </w:r>
      <w:proofErr w:type="spellEnd"/>
      <w:r w:rsidRPr="007B4615">
        <w:rPr>
          <w:lang w:val="sr-Latn-RS"/>
        </w:rPr>
        <w:t xml:space="preserve">. </w:t>
      </w:r>
      <w:proofErr w:type="spellStart"/>
      <w:r w:rsidRPr="007B4615">
        <w:rPr>
          <w:i/>
          <w:iCs/>
          <w:lang w:val="sr-Latn-RS"/>
        </w:rPr>
        <w:t>Frontiers</w:t>
      </w:r>
      <w:proofErr w:type="spellEnd"/>
      <w:r w:rsidRPr="007B4615">
        <w:rPr>
          <w:i/>
          <w:iCs/>
          <w:lang w:val="sr-Latn-RS"/>
        </w:rPr>
        <w:t xml:space="preserve"> in </w:t>
      </w:r>
      <w:proofErr w:type="spellStart"/>
      <w:r w:rsidRPr="007B4615">
        <w:rPr>
          <w:i/>
          <w:iCs/>
          <w:lang w:val="sr-Latn-RS"/>
        </w:rPr>
        <w:t>Psychology</w:t>
      </w:r>
      <w:proofErr w:type="spellEnd"/>
      <w:r w:rsidRPr="007B4615">
        <w:rPr>
          <w:i/>
          <w:iCs/>
          <w:u w:val="single"/>
          <w:lang w:val="sr-Latn-RS"/>
        </w:rPr>
        <w:t xml:space="preserve">. </w:t>
      </w:r>
      <w:proofErr w:type="spellStart"/>
      <w:r w:rsidRPr="007B4615">
        <w:rPr>
          <w:lang w:val="sr-Latn-RS"/>
        </w:rPr>
        <w:t>Volume</w:t>
      </w:r>
      <w:proofErr w:type="spellEnd"/>
      <w:r w:rsidRPr="007B4615">
        <w:rPr>
          <w:lang w:val="sr-Latn-RS"/>
        </w:rPr>
        <w:t xml:space="preserve"> 14 – 2023</w:t>
      </w:r>
      <w:r w:rsidRPr="007B4615">
        <w:rPr>
          <w:rStyle w:val="volumeinfo"/>
          <w:lang w:val="sr-Latn-RS"/>
        </w:rPr>
        <w:t xml:space="preserve"> .</w:t>
      </w:r>
      <w:proofErr w:type="spellStart"/>
      <w:r w:rsidRPr="007B4615">
        <w:rPr>
          <w:lang w:val="sr-Latn-RS"/>
        </w:rPr>
        <w:fldChar w:fldCharType="begin"/>
      </w:r>
      <w:r w:rsidRPr="007B4615">
        <w:rPr>
          <w:lang w:val="sr-Latn-RS"/>
        </w:rPr>
        <w:instrText xml:space="preserve"> HYPERLINK "https://doi.org/10.3389/fpsyg.2023.1180532" </w:instrText>
      </w:r>
      <w:r w:rsidRPr="007B4615">
        <w:rPr>
          <w:lang w:val="sr-Latn-RS"/>
        </w:rPr>
      </w:r>
      <w:r w:rsidRPr="007B4615">
        <w:rPr>
          <w:lang w:val="sr-Latn-RS"/>
        </w:rPr>
        <w:fldChar w:fldCharType="separate"/>
      </w:r>
      <w:r w:rsidRPr="007B4615">
        <w:rPr>
          <w:rStyle w:val="Hyperlink"/>
          <w:lang w:val="sr-Latn-RS"/>
        </w:rPr>
        <w:t>doi</w:t>
      </w:r>
      <w:proofErr w:type="spellEnd"/>
      <w:r w:rsidRPr="007B4615">
        <w:rPr>
          <w:rStyle w:val="Hyperlink"/>
          <w:lang w:val="sr-Latn-RS"/>
        </w:rPr>
        <w:t>: 10.3389/fpsyg.2023.1180532</w:t>
      </w:r>
      <w:r w:rsidRPr="007B4615">
        <w:rPr>
          <w:rStyle w:val="Hyperlink"/>
          <w:lang w:val="sr-Latn-RS"/>
        </w:rPr>
        <w:fldChar w:fldCharType="end"/>
      </w:r>
    </w:p>
    <w:p w14:paraId="3B767E77" w14:textId="77777777" w:rsidR="006D5CD4" w:rsidRPr="007B4615" w:rsidRDefault="006D5CD4" w:rsidP="001E0138">
      <w:pPr>
        <w:pStyle w:val="ListParagraph"/>
        <w:numPr>
          <w:ilvl w:val="0"/>
          <w:numId w:val="3"/>
        </w:numPr>
        <w:spacing w:line="264" w:lineRule="auto"/>
        <w:ind w:left="284" w:hanging="284"/>
        <w:jc w:val="both"/>
        <w:rPr>
          <w:lang w:val="sr-Latn-RS"/>
        </w:rPr>
      </w:pPr>
      <w:r w:rsidRPr="007B4615">
        <w:rPr>
          <w:lang w:val="sr-Latn-RS"/>
        </w:rPr>
        <w:lastRenderedPageBreak/>
        <w:t xml:space="preserve">Đukanović, B., </w:t>
      </w:r>
      <w:proofErr w:type="spellStart"/>
      <w:r w:rsidRPr="007B4615">
        <w:rPr>
          <w:lang w:val="sr-Latn-RS"/>
        </w:rPr>
        <w:t>Čustović</w:t>
      </w:r>
      <w:proofErr w:type="spellEnd"/>
      <w:r w:rsidRPr="007B4615">
        <w:rPr>
          <w:lang w:val="sr-Latn-RS"/>
        </w:rPr>
        <w:t xml:space="preserve">, E., </w:t>
      </w:r>
      <w:proofErr w:type="spellStart"/>
      <w:r w:rsidRPr="007B4615">
        <w:rPr>
          <w:lang w:val="sr-Latn-RS"/>
        </w:rPr>
        <w:t>Bandalović</w:t>
      </w:r>
      <w:proofErr w:type="spellEnd"/>
      <w:r w:rsidRPr="007B4615">
        <w:rPr>
          <w:lang w:val="sr-Latn-RS"/>
        </w:rPr>
        <w:t xml:space="preserve">, G., </w:t>
      </w:r>
      <w:r w:rsidRPr="007B4615">
        <w:rPr>
          <w:b/>
          <w:lang w:val="sr-Latn-RS"/>
        </w:rPr>
        <w:t>Dragojević, A</w:t>
      </w:r>
      <w:r w:rsidRPr="007B4615">
        <w:rPr>
          <w:lang w:val="sr-Latn-RS"/>
        </w:rPr>
        <w:t xml:space="preserve">. (2022). </w:t>
      </w:r>
      <w:proofErr w:type="spellStart"/>
      <w:r w:rsidRPr="007B4615">
        <w:rPr>
          <w:lang w:val="sr-Latn-RS"/>
        </w:rPr>
        <w:t>Psychosocial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Adjustment</w:t>
      </w:r>
      <w:proofErr w:type="spellEnd"/>
      <w:r w:rsidRPr="007B4615">
        <w:rPr>
          <w:lang w:val="sr-Latn-RS"/>
        </w:rPr>
        <w:t xml:space="preserve"> to </w:t>
      </w:r>
      <w:proofErr w:type="spellStart"/>
      <w:r w:rsidRPr="007B4615">
        <w:rPr>
          <w:lang w:val="sr-Latn-RS"/>
        </w:rPr>
        <w:t>Work</w:t>
      </w:r>
      <w:proofErr w:type="spellEnd"/>
      <w:r w:rsidRPr="007B4615">
        <w:rPr>
          <w:lang w:val="sr-Latn-RS"/>
        </w:rPr>
        <w:t xml:space="preserve"> at </w:t>
      </w:r>
      <w:proofErr w:type="spellStart"/>
      <w:r w:rsidRPr="007B4615">
        <w:rPr>
          <w:lang w:val="sr-Latn-RS"/>
        </w:rPr>
        <w:t>Home</w:t>
      </w:r>
      <w:proofErr w:type="spellEnd"/>
      <w:r w:rsidRPr="007B4615">
        <w:rPr>
          <w:lang w:val="sr-Latn-RS"/>
        </w:rPr>
        <w:t xml:space="preserve"> in </w:t>
      </w:r>
      <w:proofErr w:type="spellStart"/>
      <w:r w:rsidRPr="007B4615">
        <w:rPr>
          <w:lang w:val="sr-Latn-RS"/>
        </w:rPr>
        <w:t>Serbia</w:t>
      </w:r>
      <w:proofErr w:type="spellEnd"/>
      <w:r w:rsidRPr="007B4615">
        <w:rPr>
          <w:lang w:val="sr-Latn-RS"/>
        </w:rPr>
        <w:t xml:space="preserve">, Montenegro, </w:t>
      </w:r>
      <w:proofErr w:type="spellStart"/>
      <w:r w:rsidRPr="007B4615">
        <w:rPr>
          <w:lang w:val="sr-Latn-RS"/>
        </w:rPr>
        <w:t>North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Macedonia</w:t>
      </w:r>
      <w:proofErr w:type="spellEnd"/>
      <w:r w:rsidRPr="007B4615">
        <w:rPr>
          <w:lang w:val="sr-Latn-RS"/>
        </w:rPr>
        <w:t xml:space="preserve">, </w:t>
      </w:r>
      <w:proofErr w:type="spellStart"/>
      <w:r w:rsidRPr="007B4615">
        <w:rPr>
          <w:lang w:val="sr-Latn-RS"/>
        </w:rPr>
        <w:t>and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Bosnia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and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Herzegovina</w:t>
      </w:r>
      <w:proofErr w:type="spellEnd"/>
      <w:r w:rsidRPr="007B4615">
        <w:rPr>
          <w:lang w:val="sr-Latn-RS"/>
        </w:rPr>
        <w:t xml:space="preserve">. </w:t>
      </w:r>
      <w:r w:rsidRPr="007B4615">
        <w:rPr>
          <w:i/>
          <w:iCs/>
          <w:lang w:val="sr-Latn-RS"/>
        </w:rPr>
        <w:t xml:space="preserve">IPSI </w:t>
      </w:r>
      <w:proofErr w:type="spellStart"/>
      <w:r w:rsidRPr="007B4615">
        <w:rPr>
          <w:i/>
          <w:iCs/>
          <w:lang w:val="sr-Latn-RS"/>
        </w:rPr>
        <w:t>Bgd</w:t>
      </w:r>
      <w:proofErr w:type="spellEnd"/>
      <w:r w:rsidRPr="007B4615">
        <w:rPr>
          <w:i/>
          <w:iCs/>
          <w:lang w:val="sr-Latn-RS"/>
        </w:rPr>
        <w:t xml:space="preserve"> </w:t>
      </w:r>
      <w:proofErr w:type="spellStart"/>
      <w:r w:rsidRPr="007B4615">
        <w:rPr>
          <w:i/>
          <w:iCs/>
          <w:lang w:val="sr-Latn-RS"/>
        </w:rPr>
        <w:t>Transactions</w:t>
      </w:r>
      <w:proofErr w:type="spellEnd"/>
      <w:r w:rsidRPr="007B4615">
        <w:rPr>
          <w:i/>
          <w:iCs/>
          <w:lang w:val="sr-Latn-RS"/>
        </w:rPr>
        <w:t xml:space="preserve"> on Internet </w:t>
      </w:r>
      <w:proofErr w:type="spellStart"/>
      <w:r w:rsidRPr="007B4615">
        <w:rPr>
          <w:i/>
          <w:iCs/>
          <w:lang w:val="sr-Latn-RS"/>
        </w:rPr>
        <w:t>Research</w:t>
      </w:r>
      <w:proofErr w:type="spellEnd"/>
      <w:r w:rsidRPr="007B4615">
        <w:rPr>
          <w:i/>
          <w:iCs/>
          <w:lang w:val="sr-Latn-RS"/>
        </w:rPr>
        <w:t xml:space="preserve">, </w:t>
      </w:r>
      <w:proofErr w:type="spellStart"/>
      <w:r w:rsidRPr="007B4615">
        <w:rPr>
          <w:lang w:val="sr-Latn-RS"/>
        </w:rPr>
        <w:t>Vol</w:t>
      </w:r>
      <w:proofErr w:type="spellEnd"/>
      <w:r w:rsidRPr="007B4615">
        <w:rPr>
          <w:lang w:val="sr-Latn-RS"/>
        </w:rPr>
        <w:t>. 18, No. 2.</w:t>
      </w:r>
    </w:p>
    <w:p w14:paraId="77D29C89" w14:textId="77777777" w:rsidR="00E0758C" w:rsidRPr="007B4615" w:rsidRDefault="00E0758C" w:rsidP="001E013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2EDCF6" w14:textId="57EC00D2" w:rsidR="00FC4411" w:rsidRPr="007B4615" w:rsidRDefault="00FC4411" w:rsidP="00365616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4615">
        <w:rPr>
          <w:rFonts w:ascii="Times New Roman" w:hAnsi="Times New Roman" w:cs="Times New Roman"/>
          <w:b/>
          <w:bCs/>
          <w:sz w:val="24"/>
          <w:szCs w:val="24"/>
        </w:rPr>
        <w:t>Osnovni podaci o disertaciji</w:t>
      </w:r>
    </w:p>
    <w:p w14:paraId="1CECCDB0" w14:textId="77777777" w:rsidR="00A24F4F" w:rsidRPr="007B4615" w:rsidRDefault="00A24F4F" w:rsidP="001E013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A44B62" w14:textId="32B54779" w:rsidR="00A24F4F" w:rsidRPr="007B4615" w:rsidRDefault="00A24F4F" w:rsidP="00365616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15">
        <w:rPr>
          <w:rFonts w:ascii="Times New Roman" w:hAnsi="Times New Roman" w:cs="Times New Roman"/>
          <w:sz w:val="24"/>
          <w:szCs w:val="24"/>
        </w:rPr>
        <w:t xml:space="preserve">Rukopis doktorske disertacije pod nazivom </w:t>
      </w:r>
      <w:proofErr w:type="spellStart"/>
      <w:r w:rsidR="00125FC8" w:rsidRPr="007B4615">
        <w:rPr>
          <w:rFonts w:ascii="Times New Roman" w:hAnsi="Times New Roman" w:cs="Times New Roman"/>
          <w:b/>
          <w:sz w:val="24"/>
          <w:szCs w:val="24"/>
        </w:rPr>
        <w:t>Sociodemografski</w:t>
      </w:r>
      <w:proofErr w:type="spellEnd"/>
      <w:r w:rsidR="00125FC8" w:rsidRPr="007B4615">
        <w:rPr>
          <w:rFonts w:ascii="Times New Roman" w:hAnsi="Times New Roman" w:cs="Times New Roman"/>
          <w:b/>
          <w:sz w:val="24"/>
          <w:szCs w:val="24"/>
        </w:rPr>
        <w:t xml:space="preserve"> i ideološki činioci populističke orijentacije – kros-nacionalna studija </w:t>
      </w:r>
      <w:r w:rsidR="00125FC8" w:rsidRPr="007B461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125FC8" w:rsidRPr="007B4615">
        <w:rPr>
          <w:rFonts w:ascii="Times New Roman" w:hAnsi="Times New Roman" w:cs="Times New Roman"/>
          <w:sz w:val="24"/>
          <w:szCs w:val="24"/>
        </w:rPr>
        <w:t>Socio-demographic</w:t>
      </w:r>
      <w:proofErr w:type="spellEnd"/>
      <w:r w:rsidR="00125FC8" w:rsidRPr="007B4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5FC8" w:rsidRPr="007B4615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125FC8" w:rsidRPr="007B4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5FC8" w:rsidRPr="007B4615">
        <w:rPr>
          <w:rFonts w:ascii="Times New Roman" w:hAnsi="Times New Roman" w:cs="Times New Roman"/>
          <w:sz w:val="24"/>
          <w:szCs w:val="24"/>
        </w:rPr>
        <w:t>deological</w:t>
      </w:r>
      <w:proofErr w:type="spellEnd"/>
      <w:r w:rsidR="00125FC8" w:rsidRPr="007B4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5FC8" w:rsidRPr="007B4615">
        <w:rPr>
          <w:rFonts w:ascii="Times New Roman" w:hAnsi="Times New Roman" w:cs="Times New Roman"/>
          <w:sz w:val="24"/>
          <w:szCs w:val="24"/>
        </w:rPr>
        <w:t>factors</w:t>
      </w:r>
      <w:proofErr w:type="spellEnd"/>
      <w:r w:rsidR="00125FC8" w:rsidRPr="007B4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5FC8" w:rsidRPr="007B4615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125FC8" w:rsidRPr="007B4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5FC8" w:rsidRPr="007B4615">
        <w:rPr>
          <w:rFonts w:ascii="Times New Roman" w:hAnsi="Times New Roman" w:cs="Times New Roman"/>
          <w:sz w:val="24"/>
          <w:szCs w:val="24"/>
        </w:rPr>
        <w:t>populist</w:t>
      </w:r>
      <w:proofErr w:type="spellEnd"/>
      <w:r w:rsidR="00125FC8" w:rsidRPr="007B4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5FC8" w:rsidRPr="007B4615">
        <w:rPr>
          <w:rFonts w:ascii="Times New Roman" w:hAnsi="Times New Roman" w:cs="Times New Roman"/>
          <w:sz w:val="24"/>
          <w:szCs w:val="24"/>
        </w:rPr>
        <w:t>orientation</w:t>
      </w:r>
      <w:proofErr w:type="spellEnd"/>
      <w:r w:rsidR="00125FC8" w:rsidRPr="007B4615">
        <w:rPr>
          <w:rFonts w:ascii="Times New Roman" w:hAnsi="Times New Roman" w:cs="Times New Roman"/>
          <w:sz w:val="24"/>
          <w:szCs w:val="24"/>
        </w:rPr>
        <w:t xml:space="preserve"> – a </w:t>
      </w:r>
      <w:proofErr w:type="spellStart"/>
      <w:r w:rsidR="00125FC8" w:rsidRPr="007B4615">
        <w:rPr>
          <w:rFonts w:ascii="Times New Roman" w:hAnsi="Times New Roman" w:cs="Times New Roman"/>
          <w:sz w:val="24"/>
          <w:szCs w:val="24"/>
        </w:rPr>
        <w:t>cross-national</w:t>
      </w:r>
      <w:proofErr w:type="spellEnd"/>
      <w:r w:rsidR="00125FC8" w:rsidRPr="007B4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5FC8" w:rsidRPr="007B4615">
        <w:rPr>
          <w:rFonts w:ascii="Times New Roman" w:hAnsi="Times New Roman" w:cs="Times New Roman"/>
          <w:sz w:val="24"/>
          <w:szCs w:val="24"/>
        </w:rPr>
        <w:t>study</w:t>
      </w:r>
      <w:proofErr w:type="spellEnd"/>
      <w:r w:rsidR="00125FC8" w:rsidRPr="007B4615">
        <w:rPr>
          <w:rFonts w:ascii="Times New Roman" w:hAnsi="Times New Roman" w:cs="Times New Roman"/>
          <w:sz w:val="24"/>
          <w:szCs w:val="24"/>
        </w:rPr>
        <w:t>) sadrži ukupno 132</w:t>
      </w:r>
      <w:r w:rsidR="00463DBE" w:rsidRPr="007B4615">
        <w:rPr>
          <w:rFonts w:ascii="Times New Roman" w:hAnsi="Times New Roman" w:cs="Times New Roman"/>
          <w:sz w:val="24"/>
          <w:szCs w:val="24"/>
        </w:rPr>
        <w:t xml:space="preserve"> strane</w:t>
      </w:r>
      <w:r w:rsidR="00A5297F" w:rsidRPr="007B4615">
        <w:rPr>
          <w:rFonts w:ascii="Times New Roman" w:hAnsi="Times New Roman" w:cs="Times New Roman"/>
          <w:sz w:val="24"/>
          <w:szCs w:val="24"/>
        </w:rPr>
        <w:t xml:space="preserve">, </w:t>
      </w:r>
      <w:r w:rsidR="008C2B59">
        <w:rPr>
          <w:rFonts w:ascii="Times New Roman" w:hAnsi="Times New Roman" w:cs="Times New Roman"/>
          <w:sz w:val="24"/>
          <w:szCs w:val="24"/>
        </w:rPr>
        <w:t>ne računajući</w:t>
      </w:r>
      <w:r w:rsidR="00A5297F" w:rsidRPr="007B4615">
        <w:rPr>
          <w:rFonts w:ascii="Times New Roman" w:hAnsi="Times New Roman" w:cs="Times New Roman"/>
          <w:sz w:val="24"/>
          <w:szCs w:val="24"/>
        </w:rPr>
        <w:t xml:space="preserve"> prilog</w:t>
      </w:r>
      <w:r w:rsidR="008C2B59">
        <w:rPr>
          <w:rFonts w:ascii="Times New Roman" w:hAnsi="Times New Roman" w:cs="Times New Roman"/>
          <w:sz w:val="24"/>
          <w:szCs w:val="24"/>
        </w:rPr>
        <w:t>e</w:t>
      </w:r>
      <w:r w:rsidR="00A5297F" w:rsidRPr="007B4615">
        <w:rPr>
          <w:rFonts w:ascii="Times New Roman" w:hAnsi="Times New Roman" w:cs="Times New Roman"/>
          <w:sz w:val="24"/>
          <w:szCs w:val="24"/>
        </w:rPr>
        <w:t>.</w:t>
      </w:r>
      <w:r w:rsidR="008C2B59">
        <w:rPr>
          <w:rFonts w:ascii="Times New Roman" w:hAnsi="Times New Roman" w:cs="Times New Roman"/>
          <w:sz w:val="24"/>
          <w:szCs w:val="24"/>
        </w:rPr>
        <w:t xml:space="preserve"> </w:t>
      </w:r>
      <w:r w:rsidRPr="007B4615">
        <w:rPr>
          <w:rFonts w:ascii="Times New Roman" w:hAnsi="Times New Roman" w:cs="Times New Roman"/>
          <w:sz w:val="24"/>
          <w:szCs w:val="24"/>
        </w:rPr>
        <w:t>Rad je pisan na srpskom jeziku i štampan dvostrano na papiru A4 formata, sa propisanim marginama</w:t>
      </w:r>
      <w:r w:rsidR="00125FC8" w:rsidRPr="007B4615">
        <w:rPr>
          <w:rFonts w:ascii="Times New Roman" w:hAnsi="Times New Roman" w:cs="Times New Roman"/>
          <w:sz w:val="24"/>
          <w:szCs w:val="24"/>
        </w:rPr>
        <w:t xml:space="preserve"> i proredom</w:t>
      </w:r>
      <w:r w:rsidRPr="007B4615">
        <w:rPr>
          <w:rFonts w:ascii="Times New Roman" w:hAnsi="Times New Roman" w:cs="Times New Roman"/>
          <w:sz w:val="24"/>
          <w:szCs w:val="24"/>
        </w:rPr>
        <w:t xml:space="preserve"> osnovnog teksta podeš</w:t>
      </w:r>
      <w:r w:rsidR="00463DBE" w:rsidRPr="007B4615">
        <w:rPr>
          <w:rFonts w:ascii="Times New Roman" w:hAnsi="Times New Roman" w:cs="Times New Roman"/>
          <w:sz w:val="24"/>
          <w:szCs w:val="24"/>
        </w:rPr>
        <w:t>en</w:t>
      </w:r>
      <w:r w:rsidR="00125FC8" w:rsidRPr="007B4615">
        <w:rPr>
          <w:rFonts w:ascii="Times New Roman" w:hAnsi="Times New Roman" w:cs="Times New Roman"/>
          <w:sz w:val="24"/>
          <w:szCs w:val="24"/>
        </w:rPr>
        <w:t>im</w:t>
      </w:r>
      <w:r w:rsidR="002536F1" w:rsidRPr="007B4615">
        <w:rPr>
          <w:rFonts w:ascii="Times New Roman" w:hAnsi="Times New Roman" w:cs="Times New Roman"/>
          <w:sz w:val="24"/>
          <w:szCs w:val="24"/>
        </w:rPr>
        <w:t xml:space="preserve"> na 1 red. Rad sadrži ukupno 81</w:t>
      </w:r>
      <w:r w:rsidR="00665512" w:rsidRPr="007B4615">
        <w:rPr>
          <w:rFonts w:ascii="Times New Roman" w:hAnsi="Times New Roman" w:cs="Times New Roman"/>
          <w:sz w:val="24"/>
          <w:szCs w:val="24"/>
        </w:rPr>
        <w:t xml:space="preserve"> tabelu</w:t>
      </w:r>
      <w:r w:rsidRPr="007B4615">
        <w:rPr>
          <w:rFonts w:ascii="Times New Roman" w:hAnsi="Times New Roman" w:cs="Times New Roman"/>
          <w:sz w:val="24"/>
          <w:szCs w:val="24"/>
        </w:rPr>
        <w:t xml:space="preserve"> </w:t>
      </w:r>
      <w:r w:rsidR="00665512" w:rsidRPr="007B4615">
        <w:rPr>
          <w:rFonts w:ascii="Times New Roman" w:hAnsi="Times New Roman" w:cs="Times New Roman"/>
          <w:sz w:val="24"/>
          <w:szCs w:val="24"/>
        </w:rPr>
        <w:t>i 6</w:t>
      </w:r>
      <w:r w:rsidR="00463DBE" w:rsidRPr="007B4615">
        <w:rPr>
          <w:rFonts w:ascii="Times New Roman" w:hAnsi="Times New Roman" w:cs="Times New Roman"/>
          <w:sz w:val="24"/>
          <w:szCs w:val="24"/>
        </w:rPr>
        <w:t xml:space="preserve"> grafika </w:t>
      </w:r>
      <w:r w:rsidRPr="007B4615">
        <w:rPr>
          <w:rFonts w:ascii="Times New Roman" w:hAnsi="Times New Roman" w:cs="Times New Roman"/>
          <w:sz w:val="24"/>
          <w:szCs w:val="24"/>
        </w:rPr>
        <w:t xml:space="preserve">u osnovnom tekstu, koji je podeljen na sledeće veće celine: Uvod (str. </w:t>
      </w:r>
      <w:r w:rsidR="00262D20" w:rsidRPr="007B4615">
        <w:rPr>
          <w:rFonts w:ascii="Times New Roman" w:hAnsi="Times New Roman" w:cs="Times New Roman"/>
          <w:sz w:val="24"/>
          <w:szCs w:val="24"/>
        </w:rPr>
        <w:t>1</w:t>
      </w:r>
      <w:r w:rsidRPr="007B4615">
        <w:rPr>
          <w:rFonts w:ascii="Times New Roman" w:hAnsi="Times New Roman" w:cs="Times New Roman"/>
          <w:sz w:val="24"/>
          <w:szCs w:val="24"/>
        </w:rPr>
        <w:t xml:space="preserve">); Teorijski deo (str. </w:t>
      </w:r>
      <w:r w:rsidR="00262D20" w:rsidRPr="007B4615">
        <w:rPr>
          <w:rFonts w:ascii="Times New Roman" w:hAnsi="Times New Roman" w:cs="Times New Roman"/>
          <w:sz w:val="24"/>
          <w:szCs w:val="24"/>
        </w:rPr>
        <w:t>2-21</w:t>
      </w:r>
      <w:r w:rsidRPr="007B4615">
        <w:rPr>
          <w:rFonts w:ascii="Times New Roman" w:hAnsi="Times New Roman" w:cs="Times New Roman"/>
          <w:sz w:val="24"/>
          <w:szCs w:val="24"/>
        </w:rPr>
        <w:t>); Pr</w:t>
      </w:r>
      <w:r w:rsidR="00262D20" w:rsidRPr="007B4615">
        <w:rPr>
          <w:rFonts w:ascii="Times New Roman" w:hAnsi="Times New Roman" w:cs="Times New Roman"/>
          <w:sz w:val="24"/>
          <w:szCs w:val="24"/>
        </w:rPr>
        <w:t>edmet</w:t>
      </w:r>
      <w:r w:rsidR="00463DBE" w:rsidRPr="007B4615">
        <w:rPr>
          <w:rFonts w:ascii="Times New Roman" w:hAnsi="Times New Roman" w:cs="Times New Roman"/>
          <w:sz w:val="24"/>
          <w:szCs w:val="24"/>
        </w:rPr>
        <w:t>, ciljevi</w:t>
      </w:r>
      <w:r w:rsidR="00262D20" w:rsidRPr="007B4615">
        <w:rPr>
          <w:rFonts w:ascii="Times New Roman" w:hAnsi="Times New Roman" w:cs="Times New Roman"/>
          <w:sz w:val="24"/>
          <w:szCs w:val="24"/>
        </w:rPr>
        <w:t>, procedura</w:t>
      </w:r>
      <w:r w:rsidR="00463DBE" w:rsidRPr="007B4615">
        <w:rPr>
          <w:rFonts w:ascii="Times New Roman" w:hAnsi="Times New Roman" w:cs="Times New Roman"/>
          <w:sz w:val="24"/>
          <w:szCs w:val="24"/>
        </w:rPr>
        <w:t xml:space="preserve"> i hipoteze istraživanja</w:t>
      </w:r>
      <w:r w:rsidRPr="007B4615">
        <w:rPr>
          <w:rFonts w:ascii="Times New Roman" w:hAnsi="Times New Roman" w:cs="Times New Roman"/>
          <w:sz w:val="24"/>
          <w:szCs w:val="24"/>
        </w:rPr>
        <w:t xml:space="preserve"> (str. </w:t>
      </w:r>
      <w:r w:rsidR="00262D20" w:rsidRPr="007B4615">
        <w:rPr>
          <w:rFonts w:ascii="Times New Roman" w:hAnsi="Times New Roman" w:cs="Times New Roman"/>
          <w:sz w:val="24"/>
          <w:szCs w:val="24"/>
        </w:rPr>
        <w:t>22-27</w:t>
      </w:r>
      <w:r w:rsidRPr="007B4615">
        <w:rPr>
          <w:rFonts w:ascii="Times New Roman" w:hAnsi="Times New Roman" w:cs="Times New Roman"/>
          <w:sz w:val="24"/>
          <w:szCs w:val="24"/>
        </w:rPr>
        <w:t xml:space="preserve">), </w:t>
      </w:r>
      <w:r w:rsidR="00B0438C" w:rsidRPr="007B4615">
        <w:rPr>
          <w:rFonts w:ascii="Times New Roman" w:hAnsi="Times New Roman" w:cs="Times New Roman"/>
          <w:sz w:val="24"/>
          <w:szCs w:val="24"/>
        </w:rPr>
        <w:t>Metod (varijable i instrumenti, postupak istraživa</w:t>
      </w:r>
      <w:r w:rsidR="00C534D2">
        <w:rPr>
          <w:rFonts w:ascii="Times New Roman" w:hAnsi="Times New Roman" w:cs="Times New Roman"/>
          <w:sz w:val="24"/>
          <w:szCs w:val="24"/>
        </w:rPr>
        <w:t>nj</w:t>
      </w:r>
      <w:r w:rsidR="00B0438C" w:rsidRPr="007B4615">
        <w:rPr>
          <w:rFonts w:ascii="Times New Roman" w:hAnsi="Times New Roman" w:cs="Times New Roman"/>
          <w:sz w:val="24"/>
          <w:szCs w:val="24"/>
        </w:rPr>
        <w:t xml:space="preserve">a, statistička analiza i uzorak) </w:t>
      </w:r>
      <w:r w:rsidRPr="007B4615">
        <w:rPr>
          <w:rFonts w:ascii="Times New Roman" w:hAnsi="Times New Roman" w:cs="Times New Roman"/>
          <w:sz w:val="24"/>
          <w:szCs w:val="24"/>
        </w:rPr>
        <w:t xml:space="preserve">(str. </w:t>
      </w:r>
      <w:r w:rsidR="00B0438C" w:rsidRPr="007B4615">
        <w:rPr>
          <w:rFonts w:ascii="Times New Roman" w:hAnsi="Times New Roman" w:cs="Times New Roman"/>
          <w:sz w:val="24"/>
          <w:szCs w:val="24"/>
        </w:rPr>
        <w:t>28-37</w:t>
      </w:r>
      <w:r w:rsidRPr="007B4615">
        <w:rPr>
          <w:rFonts w:ascii="Times New Roman" w:hAnsi="Times New Roman" w:cs="Times New Roman"/>
          <w:sz w:val="24"/>
          <w:szCs w:val="24"/>
        </w:rPr>
        <w:t xml:space="preserve">); Rezultati (str. </w:t>
      </w:r>
      <w:r w:rsidR="00B0438C" w:rsidRPr="007B4615">
        <w:rPr>
          <w:rFonts w:ascii="Times New Roman" w:hAnsi="Times New Roman" w:cs="Times New Roman"/>
          <w:sz w:val="24"/>
          <w:szCs w:val="24"/>
        </w:rPr>
        <w:t>38</w:t>
      </w:r>
      <w:r w:rsidR="002D6F52" w:rsidRPr="007B4615">
        <w:rPr>
          <w:rFonts w:ascii="Times New Roman" w:hAnsi="Times New Roman" w:cs="Times New Roman"/>
          <w:sz w:val="24"/>
          <w:szCs w:val="24"/>
        </w:rPr>
        <w:t>-110</w:t>
      </w:r>
      <w:r w:rsidRPr="007B4615">
        <w:rPr>
          <w:rFonts w:ascii="Times New Roman" w:hAnsi="Times New Roman" w:cs="Times New Roman"/>
          <w:sz w:val="24"/>
          <w:szCs w:val="24"/>
        </w:rPr>
        <w:t xml:space="preserve">); Diskusija (str. </w:t>
      </w:r>
      <w:r w:rsidR="00202B1F" w:rsidRPr="007B4615">
        <w:rPr>
          <w:rFonts w:ascii="Times New Roman" w:hAnsi="Times New Roman" w:cs="Times New Roman"/>
          <w:sz w:val="24"/>
          <w:szCs w:val="24"/>
        </w:rPr>
        <w:t>111-123); Zaključci</w:t>
      </w:r>
      <w:r w:rsidRPr="007B4615">
        <w:rPr>
          <w:rFonts w:ascii="Times New Roman" w:hAnsi="Times New Roman" w:cs="Times New Roman"/>
          <w:sz w:val="24"/>
          <w:szCs w:val="24"/>
        </w:rPr>
        <w:t xml:space="preserve"> (str. </w:t>
      </w:r>
      <w:r w:rsidR="002D6F52" w:rsidRPr="007B4615">
        <w:rPr>
          <w:rFonts w:ascii="Times New Roman" w:hAnsi="Times New Roman" w:cs="Times New Roman"/>
          <w:sz w:val="24"/>
          <w:szCs w:val="24"/>
        </w:rPr>
        <w:t>124</w:t>
      </w:r>
      <w:r w:rsidR="00202B1F" w:rsidRPr="007B4615">
        <w:rPr>
          <w:rFonts w:ascii="Times New Roman" w:hAnsi="Times New Roman" w:cs="Times New Roman"/>
          <w:sz w:val="24"/>
          <w:szCs w:val="24"/>
        </w:rPr>
        <w:t>-125</w:t>
      </w:r>
      <w:r w:rsidRPr="007B4615">
        <w:rPr>
          <w:rFonts w:ascii="Times New Roman" w:hAnsi="Times New Roman" w:cs="Times New Roman"/>
          <w:sz w:val="24"/>
          <w:szCs w:val="24"/>
        </w:rPr>
        <w:t>); Literatu</w:t>
      </w:r>
      <w:r w:rsidR="001F3211" w:rsidRPr="007B4615">
        <w:rPr>
          <w:rFonts w:ascii="Times New Roman" w:hAnsi="Times New Roman" w:cs="Times New Roman"/>
          <w:sz w:val="24"/>
          <w:szCs w:val="24"/>
        </w:rPr>
        <w:t xml:space="preserve">ra (str. </w:t>
      </w:r>
      <w:r w:rsidR="00202B1F" w:rsidRPr="007B4615">
        <w:rPr>
          <w:rFonts w:ascii="Times New Roman" w:hAnsi="Times New Roman" w:cs="Times New Roman"/>
          <w:sz w:val="24"/>
          <w:szCs w:val="24"/>
        </w:rPr>
        <w:t>126-13</w:t>
      </w:r>
      <w:r w:rsidR="003257C5" w:rsidRPr="007B4615">
        <w:rPr>
          <w:rFonts w:ascii="Times New Roman" w:hAnsi="Times New Roman" w:cs="Times New Roman"/>
          <w:sz w:val="24"/>
          <w:szCs w:val="24"/>
        </w:rPr>
        <w:t>2</w:t>
      </w:r>
      <w:r w:rsidR="00A5297F" w:rsidRPr="007B4615">
        <w:rPr>
          <w:rFonts w:ascii="Times New Roman" w:hAnsi="Times New Roman" w:cs="Times New Roman"/>
          <w:sz w:val="24"/>
          <w:szCs w:val="24"/>
        </w:rPr>
        <w:t>) koja sadrži 67</w:t>
      </w:r>
      <w:r w:rsidRPr="007B4615">
        <w:rPr>
          <w:rFonts w:ascii="Times New Roman" w:hAnsi="Times New Roman" w:cs="Times New Roman"/>
          <w:sz w:val="24"/>
          <w:szCs w:val="24"/>
        </w:rPr>
        <w:t xml:space="preserve"> ref</w:t>
      </w:r>
      <w:r w:rsidR="00A5297F" w:rsidRPr="007B4615">
        <w:rPr>
          <w:rFonts w:ascii="Times New Roman" w:hAnsi="Times New Roman" w:cs="Times New Roman"/>
          <w:sz w:val="24"/>
          <w:szCs w:val="24"/>
        </w:rPr>
        <w:t>erenci</w:t>
      </w:r>
      <w:r w:rsidRPr="007B4615">
        <w:rPr>
          <w:rFonts w:ascii="Times New Roman" w:hAnsi="Times New Roman" w:cs="Times New Roman"/>
          <w:sz w:val="24"/>
          <w:szCs w:val="24"/>
        </w:rPr>
        <w:t xml:space="preserve"> i Prilozi (str. </w:t>
      </w:r>
      <w:r w:rsidR="00202B1F" w:rsidRPr="007B4615">
        <w:rPr>
          <w:rFonts w:ascii="Times New Roman" w:hAnsi="Times New Roman" w:cs="Times New Roman"/>
          <w:sz w:val="24"/>
          <w:szCs w:val="24"/>
        </w:rPr>
        <w:t>133-162</w:t>
      </w:r>
      <w:r w:rsidRPr="007B4615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67C082DB" w14:textId="77777777" w:rsidR="004D7AC4" w:rsidRPr="007B4615" w:rsidRDefault="004D7AC4" w:rsidP="001E0138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6FA47A" w14:textId="1BD3CF9D" w:rsidR="00FC4411" w:rsidRPr="007B4615" w:rsidRDefault="00FC4411" w:rsidP="00365616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4615">
        <w:rPr>
          <w:rFonts w:ascii="Times New Roman" w:hAnsi="Times New Roman" w:cs="Times New Roman"/>
          <w:b/>
          <w:bCs/>
          <w:sz w:val="24"/>
          <w:szCs w:val="24"/>
        </w:rPr>
        <w:t>Predmet i cilj</w:t>
      </w:r>
      <w:r w:rsidR="00E83EC5" w:rsidRPr="007B4615">
        <w:rPr>
          <w:rFonts w:ascii="Times New Roman" w:hAnsi="Times New Roman" w:cs="Times New Roman"/>
          <w:b/>
          <w:bCs/>
          <w:sz w:val="24"/>
          <w:szCs w:val="24"/>
        </w:rPr>
        <w:t>evi</w:t>
      </w:r>
      <w:r w:rsidRPr="007B4615">
        <w:rPr>
          <w:rFonts w:ascii="Times New Roman" w:hAnsi="Times New Roman" w:cs="Times New Roman"/>
          <w:b/>
          <w:bCs/>
          <w:sz w:val="24"/>
          <w:szCs w:val="24"/>
        </w:rPr>
        <w:t xml:space="preserve"> disertacije</w:t>
      </w:r>
    </w:p>
    <w:p w14:paraId="5F68FC79" w14:textId="77777777" w:rsidR="004D7AC4" w:rsidRPr="007B4615" w:rsidRDefault="004D7AC4" w:rsidP="001E0138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B95009" w14:textId="5D9D65CF" w:rsidR="00D7473A" w:rsidRDefault="0069286B" w:rsidP="00365616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615">
        <w:rPr>
          <w:rFonts w:ascii="Times New Roman" w:eastAsia="Times New Roman" w:hAnsi="Times New Roman" w:cs="Times New Roman"/>
          <w:sz w:val="24"/>
          <w:szCs w:val="24"/>
        </w:rPr>
        <w:t xml:space="preserve">Populizam  - njegove manifestacije, uzroci i posledice – već dugo vremena zaokuplja pažnju i naučne i šire javnosti. Nastojanja </w:t>
      </w:r>
      <w:r w:rsidR="00197725">
        <w:rPr>
          <w:rFonts w:ascii="Times New Roman" w:eastAsia="Times New Roman" w:hAnsi="Times New Roman" w:cs="Times New Roman"/>
          <w:sz w:val="24"/>
          <w:szCs w:val="24"/>
        </w:rPr>
        <w:t>različitih</w:t>
      </w:r>
      <w:r w:rsidRPr="007B4615">
        <w:rPr>
          <w:rFonts w:ascii="Times New Roman" w:eastAsia="Times New Roman" w:hAnsi="Times New Roman" w:cs="Times New Roman"/>
          <w:sz w:val="24"/>
          <w:szCs w:val="24"/>
        </w:rPr>
        <w:t xml:space="preserve">  naučnih disciplina da se populizam odredi kao specifična ideologija ili preovlađujući politički diskurs, i da se onda opiše njegov sadržaj, kao i da se prati njegov istorijski razvoj, autor je ovim radom želeo da dopuni socijalno-psihološkim nivoom analize. N</w:t>
      </w:r>
      <w:r w:rsidR="00365616">
        <w:rPr>
          <w:rFonts w:ascii="Times New Roman" w:eastAsia="Times New Roman" w:hAnsi="Times New Roman" w:cs="Times New Roman"/>
          <w:sz w:val="24"/>
          <w:szCs w:val="24"/>
        </w:rPr>
        <w:t>aime, n</w:t>
      </w:r>
      <w:r w:rsidRPr="007B4615">
        <w:rPr>
          <w:rFonts w:ascii="Times New Roman" w:eastAsia="Times New Roman" w:hAnsi="Times New Roman" w:cs="Times New Roman"/>
          <w:sz w:val="24"/>
          <w:szCs w:val="24"/>
        </w:rPr>
        <w:t xml:space="preserve">a tragu srodnih pokušaja da se </w:t>
      </w:r>
      <w:proofErr w:type="spellStart"/>
      <w:r w:rsidRPr="007B4615">
        <w:rPr>
          <w:rFonts w:ascii="Times New Roman" w:eastAsia="Times New Roman" w:hAnsi="Times New Roman" w:cs="Times New Roman"/>
          <w:sz w:val="24"/>
          <w:szCs w:val="24"/>
        </w:rPr>
        <w:t>politikološkim</w:t>
      </w:r>
      <w:proofErr w:type="spellEnd"/>
      <w:r w:rsidRPr="007B4615">
        <w:rPr>
          <w:rFonts w:ascii="Times New Roman" w:eastAsia="Times New Roman" w:hAnsi="Times New Roman" w:cs="Times New Roman"/>
          <w:sz w:val="24"/>
          <w:szCs w:val="24"/>
        </w:rPr>
        <w:t xml:space="preserve"> i sociološkim nivoima analize različ</w:t>
      </w:r>
      <w:r w:rsidR="00D7473A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7B4615">
        <w:rPr>
          <w:rFonts w:ascii="Times New Roman" w:eastAsia="Times New Roman" w:hAnsi="Times New Roman" w:cs="Times New Roman"/>
          <w:sz w:val="24"/>
          <w:szCs w:val="24"/>
        </w:rPr>
        <w:t>tih ideologija poput, recimo, autoritarizma, nacionalizma ili rasizma, ispita, na psihološkoj ravni, raširenost i intenzitet prihvatanja ideoloških uverenja</w:t>
      </w:r>
      <w:r w:rsidR="00C534D2">
        <w:rPr>
          <w:rFonts w:ascii="Times New Roman" w:eastAsia="Times New Roman" w:hAnsi="Times New Roman" w:cs="Times New Roman"/>
          <w:sz w:val="24"/>
          <w:szCs w:val="24"/>
        </w:rPr>
        <w:t xml:space="preserve">, unutar socijalne psihologije </w:t>
      </w:r>
      <w:r w:rsidR="00D7473A">
        <w:rPr>
          <w:rFonts w:ascii="Times New Roman" w:eastAsia="Times New Roman" w:hAnsi="Times New Roman" w:cs="Times New Roman"/>
          <w:sz w:val="24"/>
          <w:szCs w:val="24"/>
        </w:rPr>
        <w:t>javlja se relativno nov pokušaj</w:t>
      </w:r>
      <w:r w:rsidRPr="007B4615">
        <w:rPr>
          <w:rFonts w:ascii="Times New Roman" w:eastAsia="Times New Roman" w:hAnsi="Times New Roman" w:cs="Times New Roman"/>
          <w:sz w:val="24"/>
          <w:szCs w:val="24"/>
        </w:rPr>
        <w:t xml:space="preserve"> da </w:t>
      </w:r>
      <w:r w:rsidR="00D7473A">
        <w:rPr>
          <w:rFonts w:ascii="Times New Roman" w:eastAsia="Times New Roman" w:hAnsi="Times New Roman" w:cs="Times New Roman"/>
          <w:sz w:val="24"/>
          <w:szCs w:val="24"/>
        </w:rPr>
        <w:t xml:space="preserve">se </w:t>
      </w:r>
      <w:r w:rsidR="00197725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r w:rsidRPr="007B4615">
        <w:rPr>
          <w:rFonts w:ascii="Times New Roman" w:eastAsia="Times New Roman" w:hAnsi="Times New Roman" w:cs="Times New Roman"/>
          <w:sz w:val="24"/>
          <w:szCs w:val="24"/>
        </w:rPr>
        <w:t xml:space="preserve">populizam </w:t>
      </w:r>
      <w:r w:rsidR="00C534D2">
        <w:rPr>
          <w:rFonts w:ascii="Times New Roman" w:eastAsia="Times New Roman" w:hAnsi="Times New Roman" w:cs="Times New Roman"/>
          <w:sz w:val="24"/>
          <w:szCs w:val="24"/>
        </w:rPr>
        <w:t xml:space="preserve">koncipira i </w:t>
      </w:r>
      <w:r w:rsidRPr="007B4615">
        <w:rPr>
          <w:rFonts w:ascii="Times New Roman" w:eastAsia="Times New Roman" w:hAnsi="Times New Roman" w:cs="Times New Roman"/>
          <w:sz w:val="24"/>
          <w:szCs w:val="24"/>
        </w:rPr>
        <w:t>analizira na individualnom nivou kao sistem stavova, uverenja i vrednosti.</w:t>
      </w:r>
    </w:p>
    <w:p w14:paraId="2A1E11FA" w14:textId="556DB3CA" w:rsidR="0069286B" w:rsidRPr="007B4615" w:rsidRDefault="0069286B" w:rsidP="00D7473A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615">
        <w:rPr>
          <w:rFonts w:ascii="Times New Roman" w:eastAsia="Times New Roman" w:hAnsi="Times New Roman" w:cs="Times New Roman"/>
          <w:sz w:val="24"/>
          <w:szCs w:val="24"/>
        </w:rPr>
        <w:t>Ukratko, ovaj rad prikazuje i proverava nastojanja da se ispitivanje populističke ideologije proširi na psihološku ravan</w:t>
      </w:r>
      <w:r w:rsidR="00197725">
        <w:rPr>
          <w:rFonts w:ascii="Times New Roman" w:eastAsia="Times New Roman" w:hAnsi="Times New Roman" w:cs="Times New Roman"/>
          <w:sz w:val="24"/>
          <w:szCs w:val="24"/>
        </w:rPr>
        <w:t>. Istraživačka komponenta ovako postavljenog zadatka obuhvatila je</w:t>
      </w:r>
      <w:r w:rsidRPr="007B4615">
        <w:rPr>
          <w:rFonts w:ascii="Times New Roman" w:eastAsia="Times New Roman" w:hAnsi="Times New Roman" w:cs="Times New Roman"/>
          <w:sz w:val="24"/>
          <w:szCs w:val="24"/>
        </w:rPr>
        <w:t xml:space="preserve"> konstruisa</w:t>
      </w:r>
      <w:r w:rsidR="00197725">
        <w:rPr>
          <w:rFonts w:ascii="Times New Roman" w:eastAsia="Times New Roman" w:hAnsi="Times New Roman" w:cs="Times New Roman"/>
          <w:sz w:val="24"/>
          <w:szCs w:val="24"/>
        </w:rPr>
        <w:t>nje</w:t>
      </w:r>
      <w:r w:rsidRPr="007B4615">
        <w:rPr>
          <w:rFonts w:ascii="Times New Roman" w:eastAsia="Times New Roman" w:hAnsi="Times New Roman" w:cs="Times New Roman"/>
          <w:sz w:val="24"/>
          <w:szCs w:val="24"/>
        </w:rPr>
        <w:t xml:space="preserve"> instrument</w:t>
      </w:r>
      <w:r w:rsidR="00197725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7B4615">
        <w:rPr>
          <w:rFonts w:ascii="Times New Roman" w:eastAsia="Times New Roman" w:hAnsi="Times New Roman" w:cs="Times New Roman"/>
          <w:sz w:val="24"/>
          <w:szCs w:val="24"/>
        </w:rPr>
        <w:t xml:space="preserve"> za merenje populističke orijentacije, ispit</w:t>
      </w:r>
      <w:r w:rsidR="00197725">
        <w:rPr>
          <w:rFonts w:ascii="Times New Roman" w:eastAsia="Times New Roman" w:hAnsi="Times New Roman" w:cs="Times New Roman"/>
          <w:sz w:val="24"/>
          <w:szCs w:val="24"/>
        </w:rPr>
        <w:t>ivanje</w:t>
      </w:r>
      <w:r w:rsidRPr="007B4615">
        <w:rPr>
          <w:rFonts w:ascii="Times New Roman" w:eastAsia="Times New Roman" w:hAnsi="Times New Roman" w:cs="Times New Roman"/>
          <w:sz w:val="24"/>
          <w:szCs w:val="24"/>
        </w:rPr>
        <w:t xml:space="preserve"> nj</w:t>
      </w:r>
      <w:r w:rsidR="00197725">
        <w:rPr>
          <w:rFonts w:ascii="Times New Roman" w:eastAsia="Times New Roman" w:hAnsi="Times New Roman" w:cs="Times New Roman"/>
          <w:sz w:val="24"/>
          <w:szCs w:val="24"/>
        </w:rPr>
        <w:t>egovih</w:t>
      </w:r>
      <w:r w:rsidRPr="007B46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615">
        <w:rPr>
          <w:rFonts w:ascii="Times New Roman" w:eastAsia="Times New Roman" w:hAnsi="Times New Roman" w:cs="Times New Roman"/>
          <w:sz w:val="24"/>
          <w:szCs w:val="24"/>
        </w:rPr>
        <w:t>metrijsk</w:t>
      </w:r>
      <w:r w:rsidR="00197725">
        <w:rPr>
          <w:rFonts w:ascii="Times New Roman" w:eastAsia="Times New Roman" w:hAnsi="Times New Roman" w:cs="Times New Roman"/>
          <w:sz w:val="24"/>
          <w:szCs w:val="24"/>
        </w:rPr>
        <w:t>ih</w:t>
      </w:r>
      <w:proofErr w:type="spellEnd"/>
      <w:r w:rsidRPr="007B4615">
        <w:rPr>
          <w:rFonts w:ascii="Times New Roman" w:eastAsia="Times New Roman" w:hAnsi="Times New Roman" w:cs="Times New Roman"/>
          <w:sz w:val="24"/>
          <w:szCs w:val="24"/>
        </w:rPr>
        <w:t xml:space="preserve"> karakteristik</w:t>
      </w:r>
      <w:r w:rsidR="00197725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7B4615">
        <w:rPr>
          <w:rFonts w:ascii="Times New Roman" w:eastAsia="Times New Roman" w:hAnsi="Times New Roman" w:cs="Times New Roman"/>
          <w:sz w:val="24"/>
          <w:szCs w:val="24"/>
        </w:rPr>
        <w:t>, a zatim utvr</w:t>
      </w:r>
      <w:r w:rsidR="00197725">
        <w:rPr>
          <w:rFonts w:ascii="Times New Roman" w:eastAsia="Times New Roman" w:hAnsi="Times New Roman" w:cs="Times New Roman"/>
          <w:sz w:val="24"/>
          <w:szCs w:val="24"/>
        </w:rPr>
        <w:t>đivanje</w:t>
      </w:r>
      <w:r w:rsidRPr="007B4615">
        <w:rPr>
          <w:rFonts w:ascii="Times New Roman" w:eastAsia="Times New Roman" w:hAnsi="Times New Roman" w:cs="Times New Roman"/>
          <w:sz w:val="24"/>
          <w:szCs w:val="24"/>
        </w:rPr>
        <w:t xml:space="preserve"> sa kojim</w:t>
      </w:r>
      <w:r w:rsidR="00C534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B4615">
        <w:rPr>
          <w:rFonts w:ascii="Times New Roman" w:eastAsia="Times New Roman" w:hAnsi="Times New Roman" w:cs="Times New Roman"/>
          <w:sz w:val="24"/>
          <w:szCs w:val="24"/>
        </w:rPr>
        <w:t xml:space="preserve">ideološkim i </w:t>
      </w:r>
      <w:proofErr w:type="spellStart"/>
      <w:r w:rsidRPr="007B4615">
        <w:rPr>
          <w:rFonts w:ascii="Times New Roman" w:eastAsia="Times New Roman" w:hAnsi="Times New Roman" w:cs="Times New Roman"/>
          <w:sz w:val="24"/>
          <w:szCs w:val="24"/>
        </w:rPr>
        <w:t>sociodemografskim</w:t>
      </w:r>
      <w:proofErr w:type="spellEnd"/>
      <w:r w:rsidRPr="007B4615">
        <w:rPr>
          <w:rFonts w:ascii="Times New Roman" w:eastAsia="Times New Roman" w:hAnsi="Times New Roman" w:cs="Times New Roman"/>
          <w:sz w:val="24"/>
          <w:szCs w:val="24"/>
        </w:rPr>
        <w:t xml:space="preserve"> činiocima je populistička orij</w:t>
      </w:r>
      <w:r w:rsidR="00C534D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7B4615">
        <w:rPr>
          <w:rFonts w:ascii="Times New Roman" w:eastAsia="Times New Roman" w:hAnsi="Times New Roman" w:cs="Times New Roman"/>
          <w:sz w:val="24"/>
          <w:szCs w:val="24"/>
        </w:rPr>
        <w:t xml:space="preserve">ntacija povezana. </w:t>
      </w:r>
    </w:p>
    <w:p w14:paraId="0ED5A36F" w14:textId="77777777" w:rsidR="00365616" w:rsidRPr="007B4615" w:rsidRDefault="00D7473A" w:rsidP="00365616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Empirijsko i</w:t>
      </w:r>
      <w:r w:rsidR="008D1F08" w:rsidRPr="007B4615">
        <w:rPr>
          <w:rFonts w:ascii="Times New Roman" w:hAnsi="Times New Roman" w:cs="Times New Roman"/>
          <w:sz w:val="24"/>
          <w:szCs w:val="24"/>
        </w:rPr>
        <w:t xml:space="preserve">straživanje se sastojalo </w:t>
      </w:r>
      <w:r w:rsidR="00581BE1" w:rsidRPr="007B4615">
        <w:rPr>
          <w:rFonts w:ascii="Times New Roman" w:hAnsi="Times New Roman" w:cs="Times New Roman"/>
          <w:sz w:val="24"/>
          <w:szCs w:val="24"/>
        </w:rPr>
        <w:t xml:space="preserve">iz </w:t>
      </w:r>
      <w:r w:rsidR="00833D68" w:rsidRPr="007B4615">
        <w:rPr>
          <w:rFonts w:ascii="Times New Roman" w:hAnsi="Times New Roman" w:cs="Times New Roman"/>
          <w:sz w:val="24"/>
          <w:szCs w:val="24"/>
        </w:rPr>
        <w:t xml:space="preserve">anketnog ispitivanja na reprezentativnim uzorcima građana Srbije i Albanije. </w:t>
      </w:r>
      <w:r w:rsidR="00365616" w:rsidRPr="007B4615">
        <w:rPr>
          <w:rFonts w:ascii="Times New Roman" w:eastAsiaTheme="majorEastAsia" w:hAnsi="Times New Roman" w:cs="Times New Roman"/>
          <w:bCs/>
          <w:sz w:val="24"/>
          <w:szCs w:val="24"/>
        </w:rPr>
        <w:t>Studija na opštoj populaciji u Srbiji (bez teritorije Kosova i Metohije)</w:t>
      </w:r>
      <w:r w:rsidR="00365616">
        <w:rPr>
          <w:rFonts w:ascii="Times New Roman" w:eastAsiaTheme="majorEastAsia" w:hAnsi="Times New Roman" w:cs="Times New Roman"/>
          <w:bCs/>
          <w:sz w:val="24"/>
          <w:szCs w:val="24"/>
        </w:rPr>
        <w:t xml:space="preserve"> </w:t>
      </w:r>
      <w:r w:rsidR="00365616" w:rsidRPr="007B4615">
        <w:rPr>
          <w:rFonts w:ascii="Times New Roman" w:eastAsiaTheme="majorEastAsia" w:hAnsi="Times New Roman" w:cs="Times New Roman"/>
          <w:bCs/>
          <w:sz w:val="24"/>
          <w:szCs w:val="24"/>
        </w:rPr>
        <w:t>obuhvatila</w:t>
      </w:r>
      <w:r w:rsidR="00365616">
        <w:rPr>
          <w:rFonts w:ascii="Times New Roman" w:eastAsiaTheme="majorEastAsia" w:hAnsi="Times New Roman" w:cs="Times New Roman"/>
          <w:bCs/>
          <w:sz w:val="24"/>
          <w:szCs w:val="24"/>
        </w:rPr>
        <w:t xml:space="preserve"> je</w:t>
      </w:r>
      <w:r w:rsidR="00365616" w:rsidRPr="007B4615">
        <w:rPr>
          <w:rFonts w:ascii="Times New Roman" w:eastAsiaTheme="majorEastAsia" w:hAnsi="Times New Roman" w:cs="Times New Roman"/>
          <w:bCs/>
          <w:sz w:val="24"/>
          <w:szCs w:val="24"/>
        </w:rPr>
        <w:t xml:space="preserve"> 997 ispitanika, dok je studija u Albaniji obuhvatila 995 ispitanika. </w:t>
      </w:r>
    </w:p>
    <w:p w14:paraId="4216C8BF" w14:textId="34EB938B" w:rsidR="008D1F08" w:rsidRPr="007B4615" w:rsidRDefault="00D7473A" w:rsidP="001E0138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BF7D1F" w:rsidRPr="007B4615">
        <w:rPr>
          <w:rFonts w:ascii="Times New Roman" w:hAnsi="Times New Roman" w:cs="Times New Roman"/>
          <w:sz w:val="24"/>
          <w:szCs w:val="24"/>
        </w:rPr>
        <w:t>ao dopuna ov</w:t>
      </w:r>
      <w:r>
        <w:rPr>
          <w:rFonts w:ascii="Times New Roman" w:hAnsi="Times New Roman" w:cs="Times New Roman"/>
          <w:sz w:val="24"/>
          <w:szCs w:val="24"/>
        </w:rPr>
        <w:t>om ispitivanju</w:t>
      </w:r>
      <w:r w:rsidR="00BF7D1F" w:rsidRPr="007B4615">
        <w:rPr>
          <w:rFonts w:ascii="Times New Roman" w:hAnsi="Times New Roman" w:cs="Times New Roman"/>
          <w:sz w:val="24"/>
          <w:szCs w:val="24"/>
        </w:rPr>
        <w:t>, urađ</w:t>
      </w:r>
      <w:r w:rsidR="00F0586F" w:rsidRPr="007B4615">
        <w:rPr>
          <w:rFonts w:ascii="Times New Roman" w:hAnsi="Times New Roman" w:cs="Times New Roman"/>
          <w:sz w:val="24"/>
          <w:szCs w:val="24"/>
        </w:rPr>
        <w:t>e</w:t>
      </w:r>
      <w:r w:rsidR="00BF7D1F" w:rsidRPr="007B4615">
        <w:rPr>
          <w:rFonts w:ascii="Times New Roman" w:hAnsi="Times New Roman" w:cs="Times New Roman"/>
          <w:sz w:val="24"/>
          <w:szCs w:val="24"/>
        </w:rPr>
        <w:t>na je i studija koja obuhvata eksperte iz Srbije i Albanije</w:t>
      </w:r>
      <w:r w:rsidR="00F0586F" w:rsidRPr="007B4615">
        <w:rPr>
          <w:rFonts w:ascii="Times New Roman" w:hAnsi="Times New Roman" w:cs="Times New Roman"/>
          <w:sz w:val="24"/>
          <w:szCs w:val="24"/>
        </w:rPr>
        <w:t xml:space="preserve"> (ukupno njih osam)</w:t>
      </w:r>
      <w:r w:rsidR="00BF7D1F" w:rsidRPr="007B4615">
        <w:rPr>
          <w:rFonts w:ascii="Times New Roman" w:hAnsi="Times New Roman" w:cs="Times New Roman"/>
          <w:sz w:val="24"/>
          <w:szCs w:val="24"/>
        </w:rPr>
        <w:t xml:space="preserve"> čija primarna funkcija je bila da </w:t>
      </w:r>
      <w:r>
        <w:rPr>
          <w:rFonts w:ascii="Times New Roman" w:hAnsi="Times New Roman" w:cs="Times New Roman"/>
          <w:sz w:val="24"/>
          <w:szCs w:val="24"/>
        </w:rPr>
        <w:t xml:space="preserve">se </w:t>
      </w:r>
      <w:r w:rsidR="00BF7D1F" w:rsidRPr="007B4615">
        <w:rPr>
          <w:rFonts w:ascii="Times New Roman" w:hAnsi="Times New Roman" w:cs="Times New Roman"/>
          <w:sz w:val="24"/>
          <w:szCs w:val="24"/>
        </w:rPr>
        <w:t xml:space="preserve">oceni </w:t>
      </w:r>
      <w:proofErr w:type="spellStart"/>
      <w:r w:rsidR="00BF7D1F" w:rsidRPr="007B4615">
        <w:rPr>
          <w:rFonts w:ascii="Times New Roman" w:hAnsi="Times New Roman" w:cs="Times New Roman"/>
          <w:sz w:val="24"/>
          <w:szCs w:val="24"/>
        </w:rPr>
        <w:t>izraženost</w:t>
      </w:r>
      <w:proofErr w:type="spellEnd"/>
      <w:r w:rsidR="00BF7D1F" w:rsidRPr="007B4615">
        <w:rPr>
          <w:rFonts w:ascii="Times New Roman" w:hAnsi="Times New Roman" w:cs="Times New Roman"/>
          <w:sz w:val="24"/>
          <w:szCs w:val="24"/>
        </w:rPr>
        <w:t xml:space="preserve"> komponen</w:t>
      </w:r>
      <w:r w:rsidR="00D056C0">
        <w:rPr>
          <w:rFonts w:ascii="Times New Roman" w:hAnsi="Times New Roman" w:cs="Times New Roman"/>
          <w:sz w:val="24"/>
          <w:szCs w:val="24"/>
        </w:rPr>
        <w:t>ti</w:t>
      </w:r>
      <w:r w:rsidR="00BF7D1F" w:rsidRPr="007B4615">
        <w:rPr>
          <w:rFonts w:ascii="Times New Roman" w:hAnsi="Times New Roman" w:cs="Times New Roman"/>
          <w:sz w:val="24"/>
          <w:szCs w:val="24"/>
        </w:rPr>
        <w:t xml:space="preserve"> populističke ideologije u programima i delovanju vodećih političkih </w:t>
      </w:r>
      <w:r w:rsidR="00CA77F9" w:rsidRPr="007B4615">
        <w:rPr>
          <w:rFonts w:ascii="Times New Roman" w:hAnsi="Times New Roman" w:cs="Times New Roman"/>
          <w:sz w:val="24"/>
          <w:szCs w:val="24"/>
        </w:rPr>
        <w:t>partija u Srbiji i Albaniji.</w:t>
      </w:r>
      <w:r w:rsidR="00F641F0" w:rsidRPr="007B46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57CBED" w14:textId="0980D399" w:rsidR="00F900EA" w:rsidRPr="007B4615" w:rsidRDefault="00E772F9" w:rsidP="001E0138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15">
        <w:rPr>
          <w:rFonts w:ascii="Times New Roman" w:hAnsi="Times New Roman" w:cs="Times New Roman"/>
          <w:sz w:val="24"/>
          <w:szCs w:val="24"/>
        </w:rPr>
        <w:t>Populistička orij</w:t>
      </w:r>
      <w:r w:rsidR="00060FE4" w:rsidRPr="007B4615">
        <w:rPr>
          <w:rFonts w:ascii="Times New Roman" w:hAnsi="Times New Roman" w:cs="Times New Roman"/>
          <w:sz w:val="24"/>
          <w:szCs w:val="24"/>
        </w:rPr>
        <w:t>e</w:t>
      </w:r>
      <w:r w:rsidRPr="007B4615">
        <w:rPr>
          <w:rFonts w:ascii="Times New Roman" w:hAnsi="Times New Roman" w:cs="Times New Roman"/>
          <w:sz w:val="24"/>
          <w:szCs w:val="24"/>
        </w:rPr>
        <w:t>n</w:t>
      </w:r>
      <w:r w:rsidR="007B4615" w:rsidRPr="007B4615">
        <w:rPr>
          <w:rFonts w:ascii="Times New Roman" w:hAnsi="Times New Roman" w:cs="Times New Roman"/>
          <w:sz w:val="24"/>
          <w:szCs w:val="24"/>
        </w:rPr>
        <w:t>t</w:t>
      </w:r>
      <w:r w:rsidRPr="007B4615">
        <w:rPr>
          <w:rFonts w:ascii="Times New Roman" w:hAnsi="Times New Roman" w:cs="Times New Roman"/>
          <w:sz w:val="24"/>
          <w:szCs w:val="24"/>
        </w:rPr>
        <w:t>acija je koncipirana, a u empiri</w:t>
      </w:r>
      <w:r w:rsidR="00060FE4" w:rsidRPr="007B4615">
        <w:rPr>
          <w:rFonts w:ascii="Times New Roman" w:hAnsi="Times New Roman" w:cs="Times New Roman"/>
          <w:sz w:val="24"/>
          <w:szCs w:val="24"/>
        </w:rPr>
        <w:t>j</w:t>
      </w:r>
      <w:r w:rsidRPr="007B4615">
        <w:rPr>
          <w:rFonts w:ascii="Times New Roman" w:hAnsi="Times New Roman" w:cs="Times New Roman"/>
          <w:sz w:val="24"/>
          <w:szCs w:val="24"/>
        </w:rPr>
        <w:t xml:space="preserve">skom radu i merena, preko četiri komponente. </w:t>
      </w:r>
      <w:r w:rsidR="00D7473A">
        <w:rPr>
          <w:rFonts w:ascii="Times New Roman" w:hAnsi="Times New Roman" w:cs="Times New Roman"/>
          <w:sz w:val="24"/>
          <w:szCs w:val="24"/>
        </w:rPr>
        <w:t xml:space="preserve">To su: </w:t>
      </w:r>
      <w:r w:rsidR="00F56286">
        <w:rPr>
          <w:rFonts w:ascii="Times New Roman" w:hAnsi="Times New Roman" w:cs="Times New Roman"/>
          <w:sz w:val="24"/>
          <w:szCs w:val="24"/>
        </w:rPr>
        <w:t xml:space="preserve">populistički stavovi, podrška populističkim pokretima, glasanje za populističke stranke (u prošlosti), i spremnost da se glasa za populističke stranke. </w:t>
      </w:r>
      <w:r w:rsidRPr="007B4615">
        <w:rPr>
          <w:rFonts w:ascii="Times New Roman" w:hAnsi="Times New Roman" w:cs="Times New Roman"/>
          <w:sz w:val="24"/>
          <w:szCs w:val="24"/>
        </w:rPr>
        <w:t xml:space="preserve">Nezavisne varijable su bile </w:t>
      </w:r>
      <w:r w:rsidR="00491DE0" w:rsidRPr="007B4615">
        <w:rPr>
          <w:rFonts w:ascii="Times New Roman" w:hAnsi="Times New Roman" w:cs="Times New Roman"/>
          <w:sz w:val="24"/>
          <w:szCs w:val="24"/>
        </w:rPr>
        <w:t xml:space="preserve">nacionalizam, autoritarnost, poverenje u društvene institucije, zadovoljstvo borbom protiv korupcije, </w:t>
      </w:r>
      <w:proofErr w:type="spellStart"/>
      <w:r w:rsidR="00491DE0" w:rsidRPr="007B4615">
        <w:rPr>
          <w:rFonts w:ascii="Times New Roman" w:hAnsi="Times New Roman" w:cs="Times New Roman"/>
          <w:sz w:val="24"/>
          <w:szCs w:val="24"/>
        </w:rPr>
        <w:t>samoidentifikacija</w:t>
      </w:r>
      <w:proofErr w:type="spellEnd"/>
      <w:r w:rsidR="00491DE0" w:rsidRPr="007B4615">
        <w:rPr>
          <w:rFonts w:ascii="Times New Roman" w:hAnsi="Times New Roman" w:cs="Times New Roman"/>
          <w:sz w:val="24"/>
          <w:szCs w:val="24"/>
        </w:rPr>
        <w:t xml:space="preserve"> na ideološkoj dimenziji levica-desnica, identifikacija sa socijalnim grupama i </w:t>
      </w:r>
      <w:proofErr w:type="spellStart"/>
      <w:r w:rsidR="00491DE0" w:rsidRPr="007B4615">
        <w:rPr>
          <w:rFonts w:ascii="Times New Roman" w:hAnsi="Times New Roman" w:cs="Times New Roman"/>
          <w:sz w:val="24"/>
          <w:szCs w:val="24"/>
        </w:rPr>
        <w:t>sociodemografske</w:t>
      </w:r>
      <w:proofErr w:type="spellEnd"/>
      <w:r w:rsidR="00491DE0" w:rsidRPr="007B4615">
        <w:rPr>
          <w:rFonts w:ascii="Times New Roman" w:hAnsi="Times New Roman" w:cs="Times New Roman"/>
          <w:sz w:val="24"/>
          <w:szCs w:val="24"/>
        </w:rPr>
        <w:t xml:space="preserve"> varijable ( pol, uzrast, </w:t>
      </w:r>
      <w:proofErr w:type="spellStart"/>
      <w:r w:rsidR="008B457A" w:rsidRPr="007B4615">
        <w:rPr>
          <w:rFonts w:ascii="Times New Roman" w:hAnsi="Times New Roman" w:cs="Times New Roman"/>
          <w:sz w:val="24"/>
          <w:szCs w:val="24"/>
        </w:rPr>
        <w:t>socioekonom</w:t>
      </w:r>
      <w:r w:rsidR="00491DE0" w:rsidRPr="007B4615">
        <w:rPr>
          <w:rFonts w:ascii="Times New Roman" w:hAnsi="Times New Roman" w:cs="Times New Roman"/>
          <w:sz w:val="24"/>
          <w:szCs w:val="24"/>
        </w:rPr>
        <w:t>ski</w:t>
      </w:r>
      <w:proofErr w:type="spellEnd"/>
      <w:r w:rsidR="00491DE0" w:rsidRPr="007B4615">
        <w:rPr>
          <w:rFonts w:ascii="Times New Roman" w:hAnsi="Times New Roman" w:cs="Times New Roman"/>
          <w:sz w:val="24"/>
          <w:szCs w:val="24"/>
        </w:rPr>
        <w:t xml:space="preserve"> status, nacionalnost). </w:t>
      </w:r>
    </w:p>
    <w:p w14:paraId="779B0166" w14:textId="77777777" w:rsidR="008D1F08" w:rsidRPr="007B4615" w:rsidRDefault="008D1F08" w:rsidP="001E013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275273" w14:textId="77777777" w:rsidR="00C33BFF" w:rsidRDefault="00C33BFF" w:rsidP="001E0138">
      <w:pPr>
        <w:spacing w:after="0" w:line="264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DED3041" w14:textId="27FE704F" w:rsidR="007E48DD" w:rsidRPr="007B4615" w:rsidRDefault="007E48DD" w:rsidP="001E0138">
      <w:pPr>
        <w:spacing w:after="0" w:line="264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4615">
        <w:rPr>
          <w:rFonts w:ascii="Times New Roman" w:hAnsi="Times New Roman" w:cs="Times New Roman"/>
          <w:b/>
          <w:bCs/>
          <w:sz w:val="24"/>
          <w:szCs w:val="24"/>
        </w:rPr>
        <w:lastRenderedPageBreak/>
        <w:t>Opis sadržaja disertacije</w:t>
      </w:r>
    </w:p>
    <w:p w14:paraId="59AAA3E5" w14:textId="77777777" w:rsidR="004D7AC4" w:rsidRPr="007B4615" w:rsidRDefault="004D7AC4" w:rsidP="001E0138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C6EFCD5" w14:textId="3818EBE1" w:rsidR="007D5408" w:rsidRPr="007B4615" w:rsidRDefault="007D5408" w:rsidP="001E013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615">
        <w:rPr>
          <w:rFonts w:ascii="Times New Roman" w:hAnsi="Times New Roman" w:cs="Times New Roman"/>
          <w:sz w:val="24"/>
          <w:szCs w:val="24"/>
        </w:rPr>
        <w:t xml:space="preserve">Doktorska disertacija </w:t>
      </w:r>
      <w:r w:rsidR="00F6171A" w:rsidRPr="007B4615">
        <w:rPr>
          <w:rFonts w:ascii="Times New Roman" w:hAnsi="Times New Roman" w:cs="Times New Roman"/>
          <w:sz w:val="24"/>
          <w:szCs w:val="24"/>
        </w:rPr>
        <w:t>Arsena Dragojevića</w:t>
      </w:r>
      <w:r w:rsidRPr="007B4615">
        <w:rPr>
          <w:rFonts w:ascii="Times New Roman" w:hAnsi="Times New Roman" w:cs="Times New Roman"/>
          <w:sz w:val="24"/>
          <w:szCs w:val="24"/>
        </w:rPr>
        <w:t xml:space="preserve"> sastoji se iz tri glavna dela: teorijskog dela, empirijskog dela, </w:t>
      </w:r>
      <w:r w:rsidR="007B4615" w:rsidRPr="007B4615">
        <w:rPr>
          <w:rFonts w:ascii="Times New Roman" w:hAnsi="Times New Roman" w:cs="Times New Roman"/>
          <w:sz w:val="24"/>
          <w:szCs w:val="24"/>
        </w:rPr>
        <w:t xml:space="preserve">i </w:t>
      </w:r>
      <w:r w:rsidRPr="007B4615">
        <w:rPr>
          <w:rFonts w:ascii="Times New Roman" w:hAnsi="Times New Roman" w:cs="Times New Roman"/>
          <w:sz w:val="24"/>
          <w:szCs w:val="24"/>
        </w:rPr>
        <w:t>diskusije i zaključaka.</w:t>
      </w:r>
    </w:p>
    <w:p w14:paraId="467A9F92" w14:textId="2ADB802E" w:rsidR="007E48DD" w:rsidRPr="007B4615" w:rsidRDefault="007E48DD" w:rsidP="001E0138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56642099"/>
      <w:r w:rsidRPr="007B4615">
        <w:rPr>
          <w:rFonts w:ascii="Times New Roman" w:hAnsi="Times New Roman" w:cs="Times New Roman"/>
          <w:sz w:val="24"/>
          <w:szCs w:val="24"/>
        </w:rPr>
        <w:t xml:space="preserve">U teorijskom delu rada kandidat </w:t>
      </w:r>
      <w:r w:rsidR="007D5408" w:rsidRPr="007B4615">
        <w:rPr>
          <w:rFonts w:ascii="Times New Roman" w:hAnsi="Times New Roman" w:cs="Times New Roman"/>
          <w:sz w:val="24"/>
          <w:szCs w:val="24"/>
        </w:rPr>
        <w:t>je</w:t>
      </w:r>
      <w:r w:rsidRPr="007B4615">
        <w:rPr>
          <w:rFonts w:ascii="Times New Roman" w:hAnsi="Times New Roman" w:cs="Times New Roman"/>
          <w:sz w:val="24"/>
          <w:szCs w:val="24"/>
        </w:rPr>
        <w:t xml:space="preserve"> </w:t>
      </w:r>
      <w:r w:rsidR="008A5DA6" w:rsidRPr="007B4615">
        <w:rPr>
          <w:rFonts w:ascii="Times New Roman" w:hAnsi="Times New Roman" w:cs="Times New Roman"/>
          <w:sz w:val="24"/>
          <w:szCs w:val="24"/>
        </w:rPr>
        <w:t>definisao osnovne koncepte i</w:t>
      </w:r>
      <w:bookmarkEnd w:id="0"/>
      <w:r w:rsidR="008A5DA6" w:rsidRPr="007B4615">
        <w:rPr>
          <w:rFonts w:ascii="Times New Roman" w:hAnsi="Times New Roman" w:cs="Times New Roman"/>
          <w:sz w:val="24"/>
          <w:szCs w:val="24"/>
        </w:rPr>
        <w:t xml:space="preserve"> p</w:t>
      </w:r>
      <w:r w:rsidRPr="007B4615">
        <w:rPr>
          <w:rFonts w:ascii="Times New Roman" w:hAnsi="Times New Roman" w:cs="Times New Roman"/>
          <w:sz w:val="24"/>
          <w:szCs w:val="24"/>
        </w:rPr>
        <w:t>rikaza</w:t>
      </w:r>
      <w:r w:rsidR="008A5DA6" w:rsidRPr="007B4615">
        <w:rPr>
          <w:rFonts w:ascii="Times New Roman" w:hAnsi="Times New Roman" w:cs="Times New Roman"/>
          <w:sz w:val="24"/>
          <w:szCs w:val="24"/>
        </w:rPr>
        <w:t>o</w:t>
      </w:r>
      <w:r w:rsidRPr="007B4615">
        <w:rPr>
          <w:rFonts w:ascii="Times New Roman" w:hAnsi="Times New Roman" w:cs="Times New Roman"/>
          <w:sz w:val="24"/>
          <w:szCs w:val="24"/>
        </w:rPr>
        <w:t xml:space="preserve"> i kritički analizira</w:t>
      </w:r>
      <w:r w:rsidR="008A5DA6" w:rsidRPr="007B4615">
        <w:rPr>
          <w:rFonts w:ascii="Times New Roman" w:hAnsi="Times New Roman" w:cs="Times New Roman"/>
          <w:sz w:val="24"/>
          <w:szCs w:val="24"/>
        </w:rPr>
        <w:t>o</w:t>
      </w:r>
      <w:r w:rsidRPr="007B4615">
        <w:rPr>
          <w:rFonts w:ascii="Times New Roman" w:hAnsi="Times New Roman" w:cs="Times New Roman"/>
          <w:sz w:val="24"/>
          <w:szCs w:val="24"/>
        </w:rPr>
        <w:t xml:space="preserve"> teorije</w:t>
      </w:r>
      <w:r w:rsidR="008A5DA6" w:rsidRPr="007B4615">
        <w:rPr>
          <w:rFonts w:ascii="Times New Roman" w:hAnsi="Times New Roman" w:cs="Times New Roman"/>
          <w:sz w:val="24"/>
          <w:szCs w:val="24"/>
        </w:rPr>
        <w:t xml:space="preserve"> i empirijska istraživanja</w:t>
      </w:r>
      <w:r w:rsidRPr="007B4615">
        <w:rPr>
          <w:rFonts w:ascii="Times New Roman" w:hAnsi="Times New Roman" w:cs="Times New Roman"/>
          <w:sz w:val="24"/>
          <w:szCs w:val="24"/>
        </w:rPr>
        <w:t xml:space="preserve"> koj</w:t>
      </w:r>
      <w:r w:rsidR="008A5DA6" w:rsidRPr="007B4615">
        <w:rPr>
          <w:rFonts w:ascii="Times New Roman" w:hAnsi="Times New Roman" w:cs="Times New Roman"/>
          <w:sz w:val="24"/>
          <w:szCs w:val="24"/>
        </w:rPr>
        <w:t>a</w:t>
      </w:r>
      <w:r w:rsidRPr="007B4615">
        <w:rPr>
          <w:rFonts w:ascii="Times New Roman" w:hAnsi="Times New Roman" w:cs="Times New Roman"/>
          <w:sz w:val="24"/>
          <w:szCs w:val="24"/>
        </w:rPr>
        <w:t xml:space="preserve"> se </w:t>
      </w:r>
      <w:r w:rsidR="008A5DA6" w:rsidRPr="007B4615">
        <w:rPr>
          <w:rFonts w:ascii="Times New Roman" w:hAnsi="Times New Roman" w:cs="Times New Roman"/>
          <w:sz w:val="24"/>
          <w:szCs w:val="24"/>
        </w:rPr>
        <w:t xml:space="preserve">bave populizmom.  </w:t>
      </w:r>
      <w:r w:rsidR="00EB4114" w:rsidRPr="007B4615">
        <w:rPr>
          <w:rFonts w:ascii="Times New Roman" w:hAnsi="Times New Roman" w:cs="Times New Roman"/>
          <w:sz w:val="24"/>
          <w:szCs w:val="24"/>
        </w:rPr>
        <w:t xml:space="preserve">Poseban deo teorijskog dela posvećen je </w:t>
      </w:r>
      <w:r w:rsidR="008A5DA6" w:rsidRPr="007B4615">
        <w:rPr>
          <w:rFonts w:ascii="Times New Roman" w:hAnsi="Times New Roman" w:cs="Times New Roman"/>
          <w:sz w:val="24"/>
          <w:szCs w:val="24"/>
        </w:rPr>
        <w:t>prikazu metodoloških pristupa ispitivanju populizma.</w:t>
      </w:r>
    </w:p>
    <w:p w14:paraId="69488718" w14:textId="4C881A81" w:rsidR="007E48DD" w:rsidRPr="007B4615" w:rsidRDefault="00DF5CB1" w:rsidP="001E0138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15">
        <w:rPr>
          <w:rFonts w:ascii="Times New Roman" w:hAnsi="Times New Roman" w:cs="Times New Roman"/>
          <w:sz w:val="24"/>
          <w:szCs w:val="24"/>
        </w:rPr>
        <w:t xml:space="preserve">U </w:t>
      </w:r>
      <w:r w:rsidRPr="007B4615">
        <w:rPr>
          <w:rFonts w:ascii="Times New Roman" w:hAnsi="Times New Roman" w:cs="Times New Roman"/>
          <w:sz w:val="24"/>
          <w:szCs w:val="24"/>
        </w:rPr>
        <w:t>empi</w:t>
      </w:r>
      <w:r w:rsidRPr="007B4615">
        <w:rPr>
          <w:rFonts w:ascii="Times New Roman" w:hAnsi="Times New Roman" w:cs="Times New Roman"/>
          <w:sz w:val="24"/>
          <w:szCs w:val="24"/>
        </w:rPr>
        <w:t>rijskom delu rada kandidat je formulisa</w:t>
      </w:r>
      <w:r w:rsidR="008A5DA6" w:rsidRPr="007B4615">
        <w:rPr>
          <w:rFonts w:ascii="Times New Roman" w:hAnsi="Times New Roman" w:cs="Times New Roman"/>
          <w:sz w:val="24"/>
          <w:szCs w:val="24"/>
        </w:rPr>
        <w:t>o</w:t>
      </w:r>
      <w:r w:rsidRPr="007B4615">
        <w:rPr>
          <w:rFonts w:ascii="Times New Roman" w:hAnsi="Times New Roman" w:cs="Times New Roman"/>
          <w:sz w:val="24"/>
          <w:szCs w:val="24"/>
        </w:rPr>
        <w:t xml:space="preserve"> problem kojim će se baviti.</w:t>
      </w:r>
      <w:r w:rsidR="008A5DA6" w:rsidRPr="007B4615">
        <w:rPr>
          <w:rFonts w:ascii="Times New Roman" w:hAnsi="Times New Roman" w:cs="Times New Roman"/>
          <w:sz w:val="24"/>
          <w:szCs w:val="24"/>
        </w:rPr>
        <w:t xml:space="preserve"> </w:t>
      </w:r>
      <w:r w:rsidR="007E48DD" w:rsidRPr="007B4615">
        <w:rPr>
          <w:rFonts w:ascii="Times New Roman" w:hAnsi="Times New Roman" w:cs="Times New Roman"/>
          <w:sz w:val="24"/>
          <w:szCs w:val="24"/>
        </w:rPr>
        <w:t xml:space="preserve">Empirijski deo rada se sastoji od formulacije problema i ciljeva empirijskog istraživanja, formulacije hipoteza koje će se proveravati, klasifikovanja i definisanja varijabli, opisa uzorka, instrumenata, i procedure istraživanja. </w:t>
      </w:r>
      <w:r w:rsidR="00EB4114" w:rsidRPr="007B4615">
        <w:rPr>
          <w:rFonts w:ascii="Times New Roman" w:hAnsi="Times New Roman" w:cs="Times New Roman"/>
          <w:sz w:val="24"/>
          <w:szCs w:val="24"/>
        </w:rPr>
        <w:t>Kandidat je zatim sistematski prikaza</w:t>
      </w:r>
      <w:r w:rsidR="00060FE4" w:rsidRPr="007B4615">
        <w:rPr>
          <w:rFonts w:ascii="Times New Roman" w:hAnsi="Times New Roman" w:cs="Times New Roman"/>
          <w:sz w:val="24"/>
          <w:szCs w:val="24"/>
        </w:rPr>
        <w:t>o</w:t>
      </w:r>
      <w:r w:rsidR="00EB4114" w:rsidRPr="007B4615">
        <w:rPr>
          <w:rFonts w:ascii="Times New Roman" w:hAnsi="Times New Roman" w:cs="Times New Roman"/>
          <w:sz w:val="24"/>
          <w:szCs w:val="24"/>
        </w:rPr>
        <w:t xml:space="preserve"> i analizira</w:t>
      </w:r>
      <w:r w:rsidR="00060FE4" w:rsidRPr="007B4615">
        <w:rPr>
          <w:rFonts w:ascii="Times New Roman" w:hAnsi="Times New Roman" w:cs="Times New Roman"/>
          <w:sz w:val="24"/>
          <w:szCs w:val="24"/>
        </w:rPr>
        <w:t>o</w:t>
      </w:r>
      <w:r w:rsidR="00EB4114" w:rsidRPr="007B4615">
        <w:rPr>
          <w:rFonts w:ascii="Times New Roman" w:hAnsi="Times New Roman" w:cs="Times New Roman"/>
          <w:sz w:val="24"/>
          <w:szCs w:val="24"/>
        </w:rPr>
        <w:t xml:space="preserve"> dobijene rezultate.</w:t>
      </w:r>
    </w:p>
    <w:p w14:paraId="1E738281" w14:textId="262B1481" w:rsidR="007E48DD" w:rsidRPr="007B4615" w:rsidRDefault="007E48DD" w:rsidP="001E0138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15">
        <w:rPr>
          <w:rFonts w:ascii="Times New Roman" w:hAnsi="Times New Roman" w:cs="Times New Roman"/>
          <w:sz w:val="24"/>
          <w:szCs w:val="24"/>
        </w:rPr>
        <w:t xml:space="preserve">U delu posvećenom diskusiji rezultata i zaključcima, kandidat </w:t>
      </w:r>
      <w:r w:rsidR="00EB4114" w:rsidRPr="007B4615">
        <w:rPr>
          <w:rFonts w:ascii="Times New Roman" w:hAnsi="Times New Roman" w:cs="Times New Roman"/>
          <w:sz w:val="24"/>
          <w:szCs w:val="24"/>
        </w:rPr>
        <w:t>je</w:t>
      </w:r>
      <w:r w:rsidRPr="007B4615">
        <w:rPr>
          <w:rFonts w:ascii="Times New Roman" w:hAnsi="Times New Roman" w:cs="Times New Roman"/>
          <w:sz w:val="24"/>
          <w:szCs w:val="24"/>
        </w:rPr>
        <w:t xml:space="preserve"> </w:t>
      </w:r>
      <w:r w:rsidR="00060FE4" w:rsidRPr="007B4615">
        <w:rPr>
          <w:rFonts w:ascii="Times New Roman" w:hAnsi="Times New Roman" w:cs="Times New Roman"/>
          <w:sz w:val="24"/>
          <w:szCs w:val="24"/>
        </w:rPr>
        <w:t xml:space="preserve">detaljno </w:t>
      </w:r>
      <w:r w:rsidR="00EB4114" w:rsidRPr="007B4615">
        <w:rPr>
          <w:rFonts w:ascii="Times New Roman" w:hAnsi="Times New Roman" w:cs="Times New Roman"/>
          <w:sz w:val="24"/>
          <w:szCs w:val="24"/>
        </w:rPr>
        <w:t>analizira</w:t>
      </w:r>
      <w:r w:rsidR="00060FE4" w:rsidRPr="007B4615">
        <w:rPr>
          <w:rFonts w:ascii="Times New Roman" w:hAnsi="Times New Roman" w:cs="Times New Roman"/>
          <w:sz w:val="24"/>
          <w:szCs w:val="24"/>
        </w:rPr>
        <w:t>o</w:t>
      </w:r>
      <w:r w:rsidR="00EB4114" w:rsidRPr="007B4615">
        <w:rPr>
          <w:rFonts w:ascii="Times New Roman" w:hAnsi="Times New Roman" w:cs="Times New Roman"/>
          <w:sz w:val="24"/>
          <w:szCs w:val="24"/>
        </w:rPr>
        <w:t xml:space="preserve"> </w:t>
      </w:r>
      <w:r w:rsidR="00060FE4" w:rsidRPr="007B4615">
        <w:rPr>
          <w:rFonts w:ascii="Times New Roman" w:hAnsi="Times New Roman" w:cs="Times New Roman"/>
          <w:sz w:val="24"/>
          <w:szCs w:val="24"/>
        </w:rPr>
        <w:t>dobijene</w:t>
      </w:r>
      <w:r w:rsidR="00EB4114" w:rsidRPr="007B4615">
        <w:rPr>
          <w:rFonts w:ascii="Times New Roman" w:hAnsi="Times New Roman" w:cs="Times New Roman"/>
          <w:sz w:val="24"/>
          <w:szCs w:val="24"/>
        </w:rPr>
        <w:t xml:space="preserve"> rezultate </w:t>
      </w:r>
      <w:r w:rsidRPr="007B4615">
        <w:rPr>
          <w:rFonts w:ascii="Times New Roman" w:hAnsi="Times New Roman" w:cs="Times New Roman"/>
          <w:sz w:val="24"/>
          <w:szCs w:val="24"/>
        </w:rPr>
        <w:t>u svetlu teorijskih postavki izloženih u teorijskom delu i vlastitih hipoteza postavljenih u empirijskom delu, i eksplicira</w:t>
      </w:r>
      <w:r w:rsidR="00060FE4" w:rsidRPr="007B4615">
        <w:rPr>
          <w:rFonts w:ascii="Times New Roman" w:hAnsi="Times New Roman" w:cs="Times New Roman"/>
          <w:sz w:val="24"/>
          <w:szCs w:val="24"/>
        </w:rPr>
        <w:t>o</w:t>
      </w:r>
      <w:r w:rsidRPr="007B4615">
        <w:rPr>
          <w:rFonts w:ascii="Times New Roman" w:hAnsi="Times New Roman" w:cs="Times New Roman"/>
          <w:sz w:val="24"/>
          <w:szCs w:val="24"/>
        </w:rPr>
        <w:t xml:space="preserve"> zaključke do kojih je na osnovu svog istraživanja doš</w:t>
      </w:r>
      <w:r w:rsidR="00060FE4" w:rsidRPr="007B4615">
        <w:rPr>
          <w:rFonts w:ascii="Times New Roman" w:hAnsi="Times New Roman" w:cs="Times New Roman"/>
          <w:sz w:val="24"/>
          <w:szCs w:val="24"/>
        </w:rPr>
        <w:t>ao</w:t>
      </w:r>
      <w:r w:rsidRPr="007B4615">
        <w:rPr>
          <w:rFonts w:ascii="Times New Roman" w:hAnsi="Times New Roman" w:cs="Times New Roman"/>
          <w:sz w:val="24"/>
          <w:szCs w:val="24"/>
        </w:rPr>
        <w:t xml:space="preserve">. </w:t>
      </w:r>
      <w:r w:rsidR="00EB4114" w:rsidRPr="007B4615">
        <w:rPr>
          <w:rFonts w:ascii="Times New Roman" w:hAnsi="Times New Roman" w:cs="Times New Roman"/>
          <w:sz w:val="24"/>
          <w:szCs w:val="24"/>
        </w:rPr>
        <w:t xml:space="preserve">Uz to, </w:t>
      </w:r>
      <w:r w:rsidR="00060FE4" w:rsidRPr="007B4615">
        <w:rPr>
          <w:rFonts w:ascii="Times New Roman" w:hAnsi="Times New Roman" w:cs="Times New Roman"/>
          <w:sz w:val="24"/>
          <w:szCs w:val="24"/>
        </w:rPr>
        <w:t>kandidat</w:t>
      </w:r>
      <w:r w:rsidR="00EB4114" w:rsidRPr="007B4615">
        <w:rPr>
          <w:rFonts w:ascii="Times New Roman" w:hAnsi="Times New Roman" w:cs="Times New Roman"/>
          <w:sz w:val="24"/>
          <w:szCs w:val="24"/>
        </w:rPr>
        <w:t xml:space="preserve"> se bavi</w:t>
      </w:r>
      <w:r w:rsidR="00060FE4" w:rsidRPr="007B4615">
        <w:rPr>
          <w:rFonts w:ascii="Times New Roman" w:hAnsi="Times New Roman" w:cs="Times New Roman"/>
          <w:sz w:val="24"/>
          <w:szCs w:val="24"/>
        </w:rPr>
        <w:t>o</w:t>
      </w:r>
      <w:r w:rsidR="00EB4114" w:rsidRPr="007B4615">
        <w:rPr>
          <w:rFonts w:ascii="Times New Roman" w:hAnsi="Times New Roman" w:cs="Times New Roman"/>
          <w:sz w:val="24"/>
          <w:szCs w:val="24"/>
        </w:rPr>
        <w:t xml:space="preserve"> teorijskim i praktičnim doprinosom studije, </w:t>
      </w:r>
      <w:r w:rsidR="00060FE4" w:rsidRPr="007B4615">
        <w:rPr>
          <w:rFonts w:ascii="Times New Roman" w:hAnsi="Times New Roman" w:cs="Times New Roman"/>
          <w:sz w:val="24"/>
          <w:szCs w:val="24"/>
        </w:rPr>
        <w:t xml:space="preserve">njenim </w:t>
      </w:r>
      <w:r w:rsidR="00EB4114" w:rsidRPr="007B4615">
        <w:rPr>
          <w:rFonts w:ascii="Times New Roman" w:hAnsi="Times New Roman" w:cs="Times New Roman"/>
          <w:sz w:val="24"/>
          <w:szCs w:val="24"/>
        </w:rPr>
        <w:t>ograničenjima</w:t>
      </w:r>
      <w:r w:rsidR="00060FE4" w:rsidRPr="007B4615">
        <w:rPr>
          <w:rFonts w:ascii="Times New Roman" w:hAnsi="Times New Roman" w:cs="Times New Roman"/>
          <w:sz w:val="24"/>
          <w:szCs w:val="24"/>
        </w:rPr>
        <w:t>,</w:t>
      </w:r>
      <w:r w:rsidR="00EB4114" w:rsidRPr="007B4615">
        <w:rPr>
          <w:rFonts w:ascii="Times New Roman" w:hAnsi="Times New Roman" w:cs="Times New Roman"/>
          <w:sz w:val="24"/>
          <w:szCs w:val="24"/>
        </w:rPr>
        <w:t xml:space="preserve"> i predlozima daljih istraživanja ovog problema.</w:t>
      </w:r>
    </w:p>
    <w:p w14:paraId="50626016" w14:textId="6B8B945B" w:rsidR="007E48DD" w:rsidRPr="007B4615" w:rsidRDefault="00EB4114" w:rsidP="001E0138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15">
        <w:rPr>
          <w:rFonts w:ascii="Times New Roman" w:hAnsi="Times New Roman" w:cs="Times New Roman"/>
          <w:sz w:val="24"/>
          <w:szCs w:val="24"/>
        </w:rPr>
        <w:t xml:space="preserve">Na kraju rada je dat spisak referenci, kao i </w:t>
      </w:r>
      <w:r w:rsidR="00FD2ACB" w:rsidRPr="007B4615">
        <w:rPr>
          <w:rFonts w:ascii="Times New Roman" w:hAnsi="Times New Roman" w:cs="Times New Roman"/>
          <w:sz w:val="24"/>
          <w:szCs w:val="24"/>
        </w:rPr>
        <w:t>p</w:t>
      </w:r>
      <w:r w:rsidRPr="007B4615">
        <w:rPr>
          <w:rFonts w:ascii="Times New Roman" w:hAnsi="Times New Roman" w:cs="Times New Roman"/>
          <w:sz w:val="24"/>
          <w:szCs w:val="24"/>
        </w:rPr>
        <w:t>rilozi koji sadrže primenjene instrumente i rezultat</w:t>
      </w:r>
      <w:r w:rsidR="00060FE4" w:rsidRPr="007B4615">
        <w:rPr>
          <w:rFonts w:ascii="Times New Roman" w:hAnsi="Times New Roman" w:cs="Times New Roman"/>
          <w:sz w:val="24"/>
          <w:szCs w:val="24"/>
        </w:rPr>
        <w:t>e</w:t>
      </w:r>
      <w:r w:rsidR="00FD2ACB" w:rsidRPr="007B4615">
        <w:rPr>
          <w:rFonts w:ascii="Times New Roman" w:hAnsi="Times New Roman" w:cs="Times New Roman"/>
          <w:sz w:val="24"/>
          <w:szCs w:val="24"/>
        </w:rPr>
        <w:t xml:space="preserve"> koji se nisu našli</w:t>
      </w:r>
      <w:r w:rsidR="007E48DD" w:rsidRPr="007B4615">
        <w:rPr>
          <w:rFonts w:ascii="Times New Roman" w:hAnsi="Times New Roman" w:cs="Times New Roman"/>
          <w:sz w:val="24"/>
          <w:szCs w:val="24"/>
        </w:rPr>
        <w:t xml:space="preserve"> u tekstu koji se bavi prikazom rezultata.</w:t>
      </w:r>
    </w:p>
    <w:p w14:paraId="799078AE" w14:textId="77777777" w:rsidR="00C33BFF" w:rsidRDefault="00C33BFF" w:rsidP="001E0138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DC6DF87" w14:textId="44688A5A" w:rsidR="00FC4411" w:rsidRPr="007B4615" w:rsidRDefault="00FC4411" w:rsidP="00C33BFF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4615">
        <w:rPr>
          <w:rFonts w:ascii="Times New Roman" w:hAnsi="Times New Roman" w:cs="Times New Roman"/>
          <w:b/>
          <w:bCs/>
          <w:sz w:val="24"/>
          <w:szCs w:val="24"/>
        </w:rPr>
        <w:t>Osnovne hipoteze</w:t>
      </w:r>
    </w:p>
    <w:p w14:paraId="025E5E4A" w14:textId="77777777" w:rsidR="004D7AC4" w:rsidRPr="007B4615" w:rsidRDefault="004D7AC4" w:rsidP="001E0138">
      <w:pPr>
        <w:widowControl w:val="0"/>
        <w:autoSpaceDE w:val="0"/>
        <w:autoSpaceDN w:val="0"/>
        <w:adjustRightInd w:val="0"/>
        <w:spacing w:after="0"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B4BA52D" w14:textId="771E945E" w:rsidR="006A4FE7" w:rsidRDefault="006764EA" w:rsidP="00C33BFF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15">
        <w:rPr>
          <w:rFonts w:ascii="Times New Roman" w:hAnsi="Times New Roman" w:cs="Times New Roman"/>
          <w:sz w:val="24"/>
          <w:szCs w:val="24"/>
        </w:rPr>
        <w:t>U radu je</w:t>
      </w:r>
      <w:r w:rsidR="00DF5CB1" w:rsidRPr="007B4615">
        <w:rPr>
          <w:rFonts w:ascii="Times New Roman" w:hAnsi="Times New Roman" w:cs="Times New Roman"/>
          <w:sz w:val="24"/>
          <w:szCs w:val="24"/>
        </w:rPr>
        <w:t xml:space="preserve"> </w:t>
      </w:r>
      <w:r w:rsidRPr="007B4615">
        <w:rPr>
          <w:rFonts w:ascii="Times New Roman" w:hAnsi="Times New Roman" w:cs="Times New Roman"/>
          <w:sz w:val="24"/>
          <w:szCs w:val="24"/>
        </w:rPr>
        <w:t xml:space="preserve">proveravan veći broj opštih i specifičnih hipoteza. </w:t>
      </w:r>
      <w:r w:rsidR="00BB512A" w:rsidRPr="007B4615">
        <w:rPr>
          <w:rFonts w:ascii="Times New Roman" w:hAnsi="Times New Roman" w:cs="Times New Roman"/>
          <w:sz w:val="24"/>
          <w:szCs w:val="24"/>
        </w:rPr>
        <w:t xml:space="preserve">Pošto </w:t>
      </w:r>
      <w:proofErr w:type="spellStart"/>
      <w:r w:rsidR="00BB512A" w:rsidRPr="007B4615">
        <w:rPr>
          <w:rFonts w:ascii="Times New Roman" w:hAnsi="Times New Roman" w:cs="Times New Roman"/>
          <w:sz w:val="24"/>
          <w:szCs w:val="24"/>
        </w:rPr>
        <w:t>konstrukt</w:t>
      </w:r>
      <w:proofErr w:type="spellEnd"/>
      <w:r w:rsidR="00BB512A" w:rsidRPr="007B4615">
        <w:rPr>
          <w:rFonts w:ascii="Times New Roman" w:hAnsi="Times New Roman" w:cs="Times New Roman"/>
          <w:sz w:val="24"/>
          <w:szCs w:val="24"/>
        </w:rPr>
        <w:t xml:space="preserve"> populističke orijentacije pokriva četiri varijable </w:t>
      </w:r>
      <w:r w:rsidR="004B5978">
        <w:rPr>
          <w:rFonts w:ascii="Times New Roman" w:hAnsi="Times New Roman" w:cs="Times New Roman"/>
          <w:sz w:val="24"/>
          <w:szCs w:val="24"/>
        </w:rPr>
        <w:t>(</w:t>
      </w:r>
      <w:r w:rsidR="00BB512A" w:rsidRPr="007B4615">
        <w:rPr>
          <w:rFonts w:ascii="Times New Roman" w:hAnsi="Times New Roman" w:cs="Times New Roman"/>
          <w:sz w:val="24"/>
          <w:szCs w:val="24"/>
        </w:rPr>
        <w:t>populističke stavove, glasanje za populističke stranke, spremnost za glasanje za populističke stranke i evalua</w:t>
      </w:r>
      <w:r w:rsidR="00933546" w:rsidRPr="007B4615">
        <w:rPr>
          <w:rFonts w:ascii="Times New Roman" w:hAnsi="Times New Roman" w:cs="Times New Roman"/>
          <w:sz w:val="24"/>
          <w:szCs w:val="24"/>
        </w:rPr>
        <w:t>ciju populističkih stranaka</w:t>
      </w:r>
      <w:r w:rsidR="004B5978">
        <w:rPr>
          <w:rFonts w:ascii="Times New Roman" w:hAnsi="Times New Roman" w:cs="Times New Roman"/>
          <w:sz w:val="24"/>
          <w:szCs w:val="24"/>
        </w:rPr>
        <w:t>)</w:t>
      </w:r>
      <w:r w:rsidR="00933546" w:rsidRPr="007B4615">
        <w:rPr>
          <w:rFonts w:ascii="Times New Roman" w:hAnsi="Times New Roman" w:cs="Times New Roman"/>
          <w:sz w:val="24"/>
          <w:szCs w:val="24"/>
        </w:rPr>
        <w:t xml:space="preserve">, hipoteza koja dovodi u vezu populističku orijentaciju sa </w:t>
      </w:r>
      <w:proofErr w:type="spellStart"/>
      <w:r w:rsidR="004B5978">
        <w:rPr>
          <w:rFonts w:ascii="Times New Roman" w:hAnsi="Times New Roman" w:cs="Times New Roman"/>
          <w:sz w:val="24"/>
          <w:szCs w:val="24"/>
        </w:rPr>
        <w:t>odrerđenom</w:t>
      </w:r>
      <w:proofErr w:type="spellEnd"/>
      <w:r w:rsidR="00933546" w:rsidRPr="007B4615">
        <w:rPr>
          <w:rFonts w:ascii="Times New Roman" w:hAnsi="Times New Roman" w:cs="Times New Roman"/>
          <w:sz w:val="24"/>
          <w:szCs w:val="24"/>
        </w:rPr>
        <w:t xml:space="preserve"> varijablom može se predstaviti kao opšta hipoteza raščlanjena na četiri specifične hipoteze. </w:t>
      </w:r>
      <w:r w:rsidR="00D4712D" w:rsidRPr="007B4615">
        <w:rPr>
          <w:rFonts w:ascii="Times New Roman" w:hAnsi="Times New Roman" w:cs="Times New Roman"/>
          <w:sz w:val="24"/>
          <w:szCs w:val="24"/>
        </w:rPr>
        <w:t xml:space="preserve">Radi sažetosti, </w:t>
      </w:r>
      <w:r w:rsidR="00F032E4" w:rsidRPr="007B4615">
        <w:rPr>
          <w:rFonts w:ascii="Times New Roman" w:hAnsi="Times New Roman" w:cs="Times New Roman"/>
          <w:sz w:val="24"/>
          <w:szCs w:val="24"/>
        </w:rPr>
        <w:t xml:space="preserve">tamo </w:t>
      </w:r>
      <w:r w:rsidR="004B5978" w:rsidRPr="007B4615">
        <w:rPr>
          <w:rFonts w:ascii="Times New Roman" w:hAnsi="Times New Roman" w:cs="Times New Roman"/>
          <w:sz w:val="24"/>
          <w:szCs w:val="24"/>
        </w:rPr>
        <w:t>(hipoteze 2-6)</w:t>
      </w:r>
      <w:r w:rsidR="004B5978">
        <w:rPr>
          <w:rFonts w:ascii="Times New Roman" w:hAnsi="Times New Roman" w:cs="Times New Roman"/>
          <w:sz w:val="24"/>
          <w:szCs w:val="24"/>
        </w:rPr>
        <w:t xml:space="preserve"> </w:t>
      </w:r>
      <w:r w:rsidR="00F032E4" w:rsidRPr="007B4615">
        <w:rPr>
          <w:rFonts w:ascii="Times New Roman" w:hAnsi="Times New Roman" w:cs="Times New Roman"/>
          <w:sz w:val="24"/>
          <w:szCs w:val="24"/>
        </w:rPr>
        <w:t xml:space="preserve">gde se u specifičnim hipotezama očekuje ista povezanost </w:t>
      </w:r>
      <w:r w:rsidR="004E7650" w:rsidRPr="007B4615">
        <w:rPr>
          <w:rFonts w:ascii="Times New Roman" w:hAnsi="Times New Roman" w:cs="Times New Roman"/>
          <w:sz w:val="24"/>
          <w:szCs w:val="24"/>
        </w:rPr>
        <w:t xml:space="preserve">četiri komponente </w:t>
      </w:r>
      <w:r w:rsidR="00F032E4" w:rsidRPr="007B4615">
        <w:rPr>
          <w:rFonts w:ascii="Times New Roman" w:hAnsi="Times New Roman" w:cs="Times New Roman"/>
          <w:sz w:val="24"/>
          <w:szCs w:val="24"/>
        </w:rPr>
        <w:t xml:space="preserve">sa </w:t>
      </w:r>
      <w:r w:rsidR="004E7650" w:rsidRPr="007B4615">
        <w:rPr>
          <w:rFonts w:ascii="Times New Roman" w:hAnsi="Times New Roman" w:cs="Times New Roman"/>
          <w:sz w:val="24"/>
          <w:szCs w:val="24"/>
        </w:rPr>
        <w:t>određenom</w:t>
      </w:r>
      <w:r w:rsidR="00F032E4" w:rsidRPr="007B4615">
        <w:rPr>
          <w:rFonts w:ascii="Times New Roman" w:hAnsi="Times New Roman" w:cs="Times New Roman"/>
          <w:sz w:val="24"/>
          <w:szCs w:val="24"/>
        </w:rPr>
        <w:t xml:space="preserve"> varijablom, navešćemo samo opšte hipoteze, koje su u samom radu</w:t>
      </w:r>
      <w:r w:rsidR="00D4712D" w:rsidRPr="007B4615">
        <w:rPr>
          <w:rFonts w:ascii="Times New Roman" w:hAnsi="Times New Roman" w:cs="Times New Roman"/>
          <w:sz w:val="24"/>
          <w:szCs w:val="24"/>
        </w:rPr>
        <w:t xml:space="preserve"> raščlanjene na specifične hipoteze</w:t>
      </w:r>
      <w:r w:rsidR="006A4FE7">
        <w:rPr>
          <w:rFonts w:ascii="Times New Roman" w:hAnsi="Times New Roman" w:cs="Times New Roman"/>
          <w:sz w:val="24"/>
          <w:szCs w:val="24"/>
        </w:rPr>
        <w:t>.</w:t>
      </w:r>
    </w:p>
    <w:p w14:paraId="7A754817" w14:textId="50E8BA9B" w:rsidR="00D4712D" w:rsidRPr="007B4615" w:rsidRDefault="00D4712D" w:rsidP="003D5B0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6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3C6F42" w14:textId="77777777" w:rsidR="00187A6A" w:rsidRPr="007B4615" w:rsidRDefault="00187A6A" w:rsidP="003D5B0C">
      <w:pPr>
        <w:spacing w:after="0" w:line="264" w:lineRule="auto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7B4615">
        <w:rPr>
          <w:rFonts w:ascii="Times New Roman" w:eastAsiaTheme="majorEastAsia" w:hAnsi="Times New Roman" w:cs="Times New Roman"/>
          <w:bCs/>
          <w:sz w:val="24"/>
          <w:szCs w:val="24"/>
        </w:rPr>
        <w:t>1. Postoji povezanost između populističkih stavova i podrške populističkim strankama.</w:t>
      </w:r>
    </w:p>
    <w:p w14:paraId="5B8514EF" w14:textId="77777777" w:rsidR="00187A6A" w:rsidRPr="007B4615" w:rsidRDefault="00187A6A" w:rsidP="003D5B0C">
      <w:pPr>
        <w:spacing w:after="0" w:line="264" w:lineRule="auto"/>
        <w:ind w:firstLine="284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7B4615">
        <w:rPr>
          <w:rFonts w:ascii="Times New Roman" w:eastAsiaTheme="majorEastAsia" w:hAnsi="Times New Roman" w:cs="Times New Roman"/>
          <w:bCs/>
          <w:sz w:val="24"/>
          <w:szCs w:val="24"/>
        </w:rPr>
        <w:t>1a. Populistički stavovi su u pozitivnoj vezi sa spremnošću da se glasa za populističke stranke.</w:t>
      </w:r>
    </w:p>
    <w:p w14:paraId="1B810C7D" w14:textId="77777777" w:rsidR="00187A6A" w:rsidRPr="007B4615" w:rsidRDefault="00187A6A" w:rsidP="003D5B0C">
      <w:pPr>
        <w:spacing w:after="0" w:line="264" w:lineRule="auto"/>
        <w:ind w:firstLine="284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7B4615">
        <w:rPr>
          <w:rFonts w:ascii="Times New Roman" w:eastAsiaTheme="majorEastAsia" w:hAnsi="Times New Roman" w:cs="Times New Roman"/>
          <w:bCs/>
          <w:sz w:val="24"/>
          <w:szCs w:val="24"/>
        </w:rPr>
        <w:t>1b. Populistički stavovi su u pozitivnoj vezi sa stepenom podrške populističkim strankama.</w:t>
      </w:r>
    </w:p>
    <w:p w14:paraId="40C8CDF5" w14:textId="5141C756" w:rsidR="00187A6A" w:rsidRPr="007B4615" w:rsidRDefault="00187A6A" w:rsidP="003D5B0C">
      <w:pPr>
        <w:spacing w:after="0" w:line="264" w:lineRule="auto"/>
        <w:ind w:firstLine="284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7B4615">
        <w:rPr>
          <w:rFonts w:ascii="Times New Roman" w:eastAsiaTheme="majorEastAsia" w:hAnsi="Times New Roman" w:cs="Times New Roman"/>
          <w:bCs/>
          <w:sz w:val="24"/>
          <w:szCs w:val="24"/>
        </w:rPr>
        <w:t>1c. Populistički stavovi su povezani sa glasanjem za populističke stranke.</w:t>
      </w:r>
    </w:p>
    <w:p w14:paraId="729212D5" w14:textId="77777777" w:rsidR="00187A6A" w:rsidRPr="007B4615" w:rsidRDefault="00187A6A" w:rsidP="003D5B0C">
      <w:pPr>
        <w:spacing w:after="0" w:line="264" w:lineRule="auto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7B4615">
        <w:rPr>
          <w:rFonts w:ascii="Times New Roman" w:eastAsiaTheme="majorEastAsia" w:hAnsi="Times New Roman" w:cs="Times New Roman"/>
          <w:bCs/>
          <w:sz w:val="24"/>
          <w:szCs w:val="24"/>
        </w:rPr>
        <w:t>2. Populistička orijentacija je u pozitivnoj vezi sa nacionalizmom.</w:t>
      </w:r>
    </w:p>
    <w:p w14:paraId="004C1F7D" w14:textId="77777777" w:rsidR="00187A6A" w:rsidRPr="007B4615" w:rsidRDefault="00187A6A" w:rsidP="003D5B0C">
      <w:pPr>
        <w:spacing w:after="0" w:line="264" w:lineRule="auto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7B4615">
        <w:rPr>
          <w:rFonts w:ascii="Times New Roman" w:eastAsiaTheme="majorEastAsia" w:hAnsi="Times New Roman" w:cs="Times New Roman"/>
          <w:bCs/>
          <w:sz w:val="24"/>
          <w:szCs w:val="24"/>
        </w:rPr>
        <w:t>3. Populistička orijentacija je u pozitivnoj vezi sa autoritarnošću.</w:t>
      </w:r>
    </w:p>
    <w:p w14:paraId="42AF2F10" w14:textId="393B00C0" w:rsidR="007F6941" w:rsidRPr="007B4615" w:rsidRDefault="002F111D" w:rsidP="003D5B0C">
      <w:pPr>
        <w:spacing w:after="0" w:line="264" w:lineRule="auto"/>
        <w:ind w:left="284" w:hanging="284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7B4615">
        <w:rPr>
          <w:rFonts w:ascii="Times New Roman" w:eastAsiaTheme="majorEastAsia" w:hAnsi="Times New Roman" w:cs="Times New Roman"/>
          <w:bCs/>
          <w:sz w:val="24"/>
          <w:szCs w:val="24"/>
        </w:rPr>
        <w:t>4</w:t>
      </w:r>
      <w:r w:rsidR="00187A6A" w:rsidRPr="007B4615">
        <w:rPr>
          <w:rFonts w:ascii="Times New Roman" w:eastAsiaTheme="majorEastAsia" w:hAnsi="Times New Roman" w:cs="Times New Roman"/>
          <w:bCs/>
          <w:sz w:val="24"/>
          <w:szCs w:val="24"/>
        </w:rPr>
        <w:t xml:space="preserve">. Populistička orijentacija je </w:t>
      </w:r>
      <w:r w:rsidR="007F6941" w:rsidRPr="007B4615">
        <w:rPr>
          <w:rFonts w:ascii="Times New Roman" w:eastAsiaTheme="majorEastAsia" w:hAnsi="Times New Roman" w:cs="Times New Roman"/>
          <w:bCs/>
          <w:sz w:val="24"/>
          <w:szCs w:val="24"/>
        </w:rPr>
        <w:t>u pozitivnoj vezi sa identifikacijom sa etničkom grupom kojoj se pripada a u negativnoj vezi sa stepenom građanske identifikacije.</w:t>
      </w:r>
    </w:p>
    <w:p w14:paraId="6DB99778" w14:textId="2F1DE99C" w:rsidR="00187A6A" w:rsidRPr="007B4615" w:rsidRDefault="002F111D" w:rsidP="003D5B0C">
      <w:pPr>
        <w:spacing w:after="0" w:line="264" w:lineRule="auto"/>
        <w:ind w:left="284" w:hanging="284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7B4615">
        <w:rPr>
          <w:rFonts w:ascii="Times New Roman" w:eastAsiaTheme="majorEastAsia" w:hAnsi="Times New Roman" w:cs="Times New Roman"/>
          <w:bCs/>
          <w:sz w:val="24"/>
          <w:szCs w:val="24"/>
        </w:rPr>
        <w:t>5</w:t>
      </w:r>
      <w:r w:rsidR="00187A6A" w:rsidRPr="007B4615">
        <w:rPr>
          <w:rFonts w:ascii="Times New Roman" w:eastAsiaTheme="majorEastAsia" w:hAnsi="Times New Roman" w:cs="Times New Roman"/>
          <w:bCs/>
          <w:sz w:val="24"/>
          <w:szCs w:val="24"/>
        </w:rPr>
        <w:t>. Populistička orijentacija je u negativnoj vezi sa poverenjem u ključne institucije</w:t>
      </w:r>
      <w:r w:rsidR="007F6941" w:rsidRPr="007B4615">
        <w:rPr>
          <w:rFonts w:ascii="Times New Roman" w:eastAsiaTheme="majorEastAsia" w:hAnsi="Times New Roman" w:cs="Times New Roman"/>
          <w:bCs/>
          <w:sz w:val="24"/>
          <w:szCs w:val="24"/>
        </w:rPr>
        <w:t xml:space="preserve"> i sa</w:t>
      </w:r>
      <w:r w:rsidR="007B4615" w:rsidRPr="007B4615">
        <w:rPr>
          <w:rFonts w:ascii="Times New Roman" w:eastAsiaTheme="majorEastAsia" w:hAnsi="Times New Roman" w:cs="Times New Roman"/>
          <w:bCs/>
          <w:sz w:val="24"/>
          <w:szCs w:val="24"/>
        </w:rPr>
        <w:t xml:space="preserve"> </w:t>
      </w:r>
      <w:r w:rsidR="007F6941" w:rsidRPr="007B4615">
        <w:rPr>
          <w:rFonts w:ascii="Times New Roman" w:eastAsiaTheme="majorEastAsia" w:hAnsi="Times New Roman" w:cs="Times New Roman"/>
          <w:bCs/>
          <w:sz w:val="24"/>
          <w:szCs w:val="24"/>
        </w:rPr>
        <w:t>uspešnošću borbe protiv korupcije</w:t>
      </w:r>
      <w:r w:rsidR="00187A6A" w:rsidRPr="007B4615">
        <w:rPr>
          <w:rFonts w:ascii="Times New Roman" w:eastAsiaTheme="majorEastAsia" w:hAnsi="Times New Roman" w:cs="Times New Roman"/>
          <w:bCs/>
          <w:sz w:val="24"/>
          <w:szCs w:val="24"/>
        </w:rPr>
        <w:t>.</w:t>
      </w:r>
    </w:p>
    <w:p w14:paraId="73B20B1A" w14:textId="1D6A14BE" w:rsidR="00187A6A" w:rsidRPr="007B4615" w:rsidRDefault="002F111D" w:rsidP="003D5B0C">
      <w:pPr>
        <w:spacing w:after="0" w:line="264" w:lineRule="auto"/>
        <w:ind w:left="284" w:hanging="284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7B4615">
        <w:rPr>
          <w:rFonts w:ascii="Times New Roman" w:eastAsiaTheme="majorEastAsia" w:hAnsi="Times New Roman" w:cs="Times New Roman"/>
          <w:bCs/>
          <w:sz w:val="24"/>
          <w:szCs w:val="24"/>
        </w:rPr>
        <w:t>6</w:t>
      </w:r>
      <w:r w:rsidR="00187A6A" w:rsidRPr="007B4615">
        <w:rPr>
          <w:rFonts w:ascii="Times New Roman" w:eastAsiaTheme="majorEastAsia" w:hAnsi="Times New Roman" w:cs="Times New Roman"/>
          <w:bCs/>
          <w:sz w:val="24"/>
          <w:szCs w:val="24"/>
        </w:rPr>
        <w:t xml:space="preserve">. Populistička orijentacija je više povezana sa </w:t>
      </w:r>
      <w:proofErr w:type="spellStart"/>
      <w:r w:rsidR="00187A6A" w:rsidRPr="007B4615">
        <w:rPr>
          <w:rFonts w:ascii="Times New Roman" w:eastAsiaTheme="majorEastAsia" w:hAnsi="Times New Roman" w:cs="Times New Roman"/>
          <w:bCs/>
          <w:sz w:val="24"/>
          <w:szCs w:val="24"/>
        </w:rPr>
        <w:t>samoidentifikovanjem</w:t>
      </w:r>
      <w:proofErr w:type="spellEnd"/>
      <w:r w:rsidR="00187A6A" w:rsidRPr="007B4615">
        <w:rPr>
          <w:rFonts w:ascii="Times New Roman" w:eastAsiaTheme="majorEastAsia" w:hAnsi="Times New Roman" w:cs="Times New Roman"/>
          <w:bCs/>
          <w:sz w:val="24"/>
          <w:szCs w:val="24"/>
        </w:rPr>
        <w:t xml:space="preserve"> sa političkom desnicom nego sa političkom levicom.</w:t>
      </w:r>
    </w:p>
    <w:p w14:paraId="5FC75972" w14:textId="6A37B558" w:rsidR="002F111D" w:rsidRPr="007B4615" w:rsidRDefault="002F111D" w:rsidP="003D5B0C">
      <w:pPr>
        <w:spacing w:after="0" w:line="264" w:lineRule="auto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7B4615">
        <w:rPr>
          <w:rFonts w:ascii="Times New Roman" w:eastAsiaTheme="majorEastAsia" w:hAnsi="Times New Roman" w:cs="Times New Roman"/>
          <w:bCs/>
          <w:sz w:val="24"/>
          <w:szCs w:val="24"/>
        </w:rPr>
        <w:t xml:space="preserve">7. Populistička orijentacija je povezana sa </w:t>
      </w:r>
      <w:proofErr w:type="spellStart"/>
      <w:r w:rsidRPr="007B4615">
        <w:rPr>
          <w:rFonts w:ascii="Times New Roman" w:eastAsiaTheme="majorEastAsia" w:hAnsi="Times New Roman" w:cs="Times New Roman"/>
          <w:bCs/>
          <w:sz w:val="24"/>
          <w:szCs w:val="24"/>
        </w:rPr>
        <w:t>socio</w:t>
      </w:r>
      <w:proofErr w:type="spellEnd"/>
      <w:r w:rsidRPr="007B4615">
        <w:rPr>
          <w:rFonts w:ascii="Times New Roman" w:eastAsiaTheme="majorEastAsia" w:hAnsi="Times New Roman" w:cs="Times New Roman"/>
          <w:bCs/>
          <w:sz w:val="24"/>
          <w:szCs w:val="24"/>
        </w:rPr>
        <w:t xml:space="preserve">-demografskim varijablama. </w:t>
      </w:r>
    </w:p>
    <w:p w14:paraId="7DBF61FF" w14:textId="789EC085" w:rsidR="002F111D" w:rsidRPr="007B4615" w:rsidRDefault="0084470A" w:rsidP="003D5B0C">
      <w:pPr>
        <w:spacing w:after="0" w:line="264" w:lineRule="auto"/>
        <w:ind w:firstLine="284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sz w:val="24"/>
          <w:szCs w:val="24"/>
        </w:rPr>
        <w:t>7</w:t>
      </w:r>
      <w:r w:rsidR="002F111D" w:rsidRPr="007B4615">
        <w:rPr>
          <w:rFonts w:ascii="Times New Roman" w:eastAsiaTheme="majorEastAsia" w:hAnsi="Times New Roman" w:cs="Times New Roman"/>
          <w:bCs/>
          <w:sz w:val="24"/>
          <w:szCs w:val="24"/>
        </w:rPr>
        <w:t>a. Muškarci i žene imaju podjednako izražene populističke stavove.</w:t>
      </w:r>
    </w:p>
    <w:p w14:paraId="321F6FF2" w14:textId="00ADA334" w:rsidR="002F111D" w:rsidRPr="007B4615" w:rsidRDefault="0084470A" w:rsidP="003D5B0C">
      <w:pPr>
        <w:spacing w:after="0" w:line="264" w:lineRule="auto"/>
        <w:ind w:firstLine="284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sz w:val="24"/>
          <w:szCs w:val="24"/>
        </w:rPr>
        <w:t>7</w:t>
      </w:r>
      <w:r w:rsidR="002F111D" w:rsidRPr="007B4615">
        <w:rPr>
          <w:rFonts w:ascii="Times New Roman" w:eastAsiaTheme="majorEastAsia" w:hAnsi="Times New Roman" w:cs="Times New Roman"/>
          <w:bCs/>
          <w:sz w:val="24"/>
          <w:szCs w:val="24"/>
        </w:rPr>
        <w:t>b. Muškarci su spremniji da glasaju za populističke stranke od žena.</w:t>
      </w:r>
    </w:p>
    <w:p w14:paraId="7B165793" w14:textId="54179B5F" w:rsidR="002F111D" w:rsidRPr="007B4615" w:rsidRDefault="0084470A" w:rsidP="003D5B0C">
      <w:pPr>
        <w:spacing w:after="0" w:line="264" w:lineRule="auto"/>
        <w:ind w:firstLine="284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sz w:val="24"/>
          <w:szCs w:val="24"/>
        </w:rPr>
        <w:t>7</w:t>
      </w:r>
      <w:r w:rsidR="002F111D" w:rsidRPr="007B4615">
        <w:rPr>
          <w:rFonts w:ascii="Times New Roman" w:eastAsiaTheme="majorEastAsia" w:hAnsi="Times New Roman" w:cs="Times New Roman"/>
          <w:bCs/>
          <w:sz w:val="24"/>
          <w:szCs w:val="24"/>
        </w:rPr>
        <w:t>c. Muškarci su skloniji  da pozitivnije ocenjuju populističke stranke od žena.</w:t>
      </w:r>
    </w:p>
    <w:p w14:paraId="232A993E" w14:textId="12D807B6" w:rsidR="002F111D" w:rsidRPr="007B4615" w:rsidRDefault="0084470A" w:rsidP="003D5B0C">
      <w:pPr>
        <w:spacing w:after="0" w:line="264" w:lineRule="auto"/>
        <w:ind w:firstLine="284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sz w:val="24"/>
          <w:szCs w:val="24"/>
        </w:rPr>
        <w:t>7</w:t>
      </w:r>
      <w:r w:rsidR="002F111D" w:rsidRPr="007B4615">
        <w:rPr>
          <w:rFonts w:ascii="Times New Roman" w:eastAsiaTheme="majorEastAsia" w:hAnsi="Times New Roman" w:cs="Times New Roman"/>
          <w:bCs/>
          <w:sz w:val="24"/>
          <w:szCs w:val="24"/>
        </w:rPr>
        <w:t>d. Muškarci glasaju za populističke pokrete češće od žena.</w:t>
      </w:r>
    </w:p>
    <w:p w14:paraId="3445964C" w14:textId="6D5B5F5E" w:rsidR="002F111D" w:rsidRPr="007B4615" w:rsidRDefault="0084470A" w:rsidP="003D5B0C">
      <w:pPr>
        <w:spacing w:after="0" w:line="264" w:lineRule="auto"/>
        <w:ind w:firstLine="284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sz w:val="24"/>
          <w:szCs w:val="24"/>
        </w:rPr>
        <w:lastRenderedPageBreak/>
        <w:t>7</w:t>
      </w:r>
      <w:r w:rsidR="002F111D" w:rsidRPr="007B4615">
        <w:rPr>
          <w:rFonts w:ascii="Times New Roman" w:eastAsiaTheme="majorEastAsia" w:hAnsi="Times New Roman" w:cs="Times New Roman"/>
          <w:bCs/>
          <w:sz w:val="24"/>
          <w:szCs w:val="24"/>
        </w:rPr>
        <w:t>e. Mlađi ispitanici imaju izraženije populističke stavove.</w:t>
      </w:r>
    </w:p>
    <w:p w14:paraId="6CA3B2FB" w14:textId="0FF54632" w:rsidR="002F111D" w:rsidRPr="007B4615" w:rsidRDefault="0084470A" w:rsidP="003D5B0C">
      <w:pPr>
        <w:spacing w:after="0" w:line="264" w:lineRule="auto"/>
        <w:ind w:firstLine="284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sz w:val="24"/>
          <w:szCs w:val="24"/>
        </w:rPr>
        <w:t>7</w:t>
      </w:r>
      <w:r w:rsidR="002F111D" w:rsidRPr="007B4615">
        <w:rPr>
          <w:rFonts w:ascii="Times New Roman" w:eastAsiaTheme="majorEastAsia" w:hAnsi="Times New Roman" w:cs="Times New Roman"/>
          <w:bCs/>
          <w:sz w:val="24"/>
          <w:szCs w:val="24"/>
        </w:rPr>
        <w:t>f. Mlađi ispitanici su spremni</w:t>
      </w:r>
      <w:r w:rsidR="004B5978">
        <w:rPr>
          <w:rFonts w:ascii="Times New Roman" w:eastAsiaTheme="majorEastAsia" w:hAnsi="Times New Roman" w:cs="Times New Roman"/>
          <w:bCs/>
          <w:sz w:val="24"/>
          <w:szCs w:val="24"/>
        </w:rPr>
        <w:t>ji</w:t>
      </w:r>
      <w:r w:rsidR="002F111D" w:rsidRPr="007B4615">
        <w:rPr>
          <w:rFonts w:ascii="Times New Roman" w:eastAsiaTheme="majorEastAsia" w:hAnsi="Times New Roman" w:cs="Times New Roman"/>
          <w:bCs/>
          <w:sz w:val="24"/>
          <w:szCs w:val="24"/>
        </w:rPr>
        <w:t xml:space="preserve"> da glasaju za populističke stranke.</w:t>
      </w:r>
    </w:p>
    <w:p w14:paraId="5F162B10" w14:textId="14A4BEAF" w:rsidR="002F111D" w:rsidRPr="007B4615" w:rsidRDefault="0084470A" w:rsidP="003D5B0C">
      <w:pPr>
        <w:spacing w:after="0" w:line="264" w:lineRule="auto"/>
        <w:ind w:firstLine="284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sz w:val="24"/>
          <w:szCs w:val="24"/>
        </w:rPr>
        <w:t>7</w:t>
      </w:r>
      <w:r w:rsidR="002F111D" w:rsidRPr="007B4615">
        <w:rPr>
          <w:rFonts w:ascii="Times New Roman" w:eastAsiaTheme="majorEastAsia" w:hAnsi="Times New Roman" w:cs="Times New Roman"/>
          <w:bCs/>
          <w:sz w:val="24"/>
          <w:szCs w:val="24"/>
        </w:rPr>
        <w:t>g. Mlađi ispitanici su skloniji da pozitivnije ocenjuju populističke stranke.</w:t>
      </w:r>
    </w:p>
    <w:p w14:paraId="707EE398" w14:textId="5930922D" w:rsidR="002F111D" w:rsidRPr="007B4615" w:rsidRDefault="0084470A" w:rsidP="003D5B0C">
      <w:pPr>
        <w:spacing w:after="0" w:line="264" w:lineRule="auto"/>
        <w:ind w:firstLine="284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sz w:val="24"/>
          <w:szCs w:val="24"/>
        </w:rPr>
        <w:t>7</w:t>
      </w:r>
      <w:r w:rsidR="002F111D" w:rsidRPr="007B4615">
        <w:rPr>
          <w:rFonts w:ascii="Times New Roman" w:eastAsiaTheme="majorEastAsia" w:hAnsi="Times New Roman" w:cs="Times New Roman"/>
          <w:bCs/>
          <w:sz w:val="24"/>
          <w:szCs w:val="24"/>
        </w:rPr>
        <w:t>h. Mlađi ispitanici češće glasaju za populističke stranke.</w:t>
      </w:r>
    </w:p>
    <w:p w14:paraId="4EEE35CE" w14:textId="2AEB3A65" w:rsidR="002F111D" w:rsidRPr="007B4615" w:rsidRDefault="0084470A" w:rsidP="003D5B0C">
      <w:pPr>
        <w:spacing w:after="0" w:line="264" w:lineRule="auto"/>
        <w:ind w:firstLine="284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sz w:val="24"/>
          <w:szCs w:val="24"/>
        </w:rPr>
        <w:t>7</w:t>
      </w:r>
      <w:r w:rsidR="002F111D" w:rsidRPr="007B4615">
        <w:rPr>
          <w:rFonts w:ascii="Times New Roman" w:eastAsiaTheme="majorEastAsia" w:hAnsi="Times New Roman" w:cs="Times New Roman"/>
          <w:bCs/>
          <w:sz w:val="24"/>
          <w:szCs w:val="24"/>
        </w:rPr>
        <w:t xml:space="preserve">i. </w:t>
      </w:r>
      <w:proofErr w:type="spellStart"/>
      <w:r w:rsidR="008B457A" w:rsidRPr="007B4615">
        <w:rPr>
          <w:rFonts w:ascii="Times New Roman" w:eastAsiaTheme="majorEastAsia" w:hAnsi="Times New Roman" w:cs="Times New Roman"/>
          <w:bCs/>
          <w:sz w:val="24"/>
          <w:szCs w:val="24"/>
        </w:rPr>
        <w:t>Socioekonom</w:t>
      </w:r>
      <w:r w:rsidR="002F111D" w:rsidRPr="007B4615">
        <w:rPr>
          <w:rFonts w:ascii="Times New Roman" w:eastAsiaTheme="majorEastAsia" w:hAnsi="Times New Roman" w:cs="Times New Roman"/>
          <w:bCs/>
          <w:sz w:val="24"/>
          <w:szCs w:val="24"/>
        </w:rPr>
        <w:t>ski</w:t>
      </w:r>
      <w:proofErr w:type="spellEnd"/>
      <w:r w:rsidR="002F111D" w:rsidRPr="007B4615">
        <w:rPr>
          <w:rFonts w:ascii="Times New Roman" w:eastAsiaTheme="majorEastAsia" w:hAnsi="Times New Roman" w:cs="Times New Roman"/>
          <w:bCs/>
          <w:sz w:val="24"/>
          <w:szCs w:val="24"/>
        </w:rPr>
        <w:t xml:space="preserve"> status je u negativnoj vezi sa </w:t>
      </w:r>
      <w:proofErr w:type="spellStart"/>
      <w:r w:rsidR="002F111D" w:rsidRPr="007B4615">
        <w:rPr>
          <w:rFonts w:ascii="Times New Roman" w:eastAsiaTheme="majorEastAsia" w:hAnsi="Times New Roman" w:cs="Times New Roman"/>
          <w:bCs/>
          <w:sz w:val="24"/>
          <w:szCs w:val="24"/>
        </w:rPr>
        <w:t>izraženošću</w:t>
      </w:r>
      <w:proofErr w:type="spellEnd"/>
      <w:r w:rsidR="002F111D" w:rsidRPr="007B4615">
        <w:rPr>
          <w:rFonts w:ascii="Times New Roman" w:eastAsiaTheme="majorEastAsia" w:hAnsi="Times New Roman" w:cs="Times New Roman"/>
          <w:bCs/>
          <w:sz w:val="24"/>
          <w:szCs w:val="24"/>
        </w:rPr>
        <w:t xml:space="preserve"> populističkih stavova.</w:t>
      </w:r>
    </w:p>
    <w:p w14:paraId="2392F5C8" w14:textId="3CAC7ACC" w:rsidR="002F111D" w:rsidRPr="007B4615" w:rsidRDefault="0084470A" w:rsidP="003D5B0C">
      <w:pPr>
        <w:spacing w:after="0" w:line="264" w:lineRule="auto"/>
        <w:ind w:left="567" w:hanging="283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sz w:val="24"/>
          <w:szCs w:val="24"/>
        </w:rPr>
        <w:t>7</w:t>
      </w:r>
      <w:r w:rsidR="002F111D" w:rsidRPr="007B4615">
        <w:rPr>
          <w:rFonts w:ascii="Times New Roman" w:eastAsiaTheme="majorEastAsia" w:hAnsi="Times New Roman" w:cs="Times New Roman"/>
          <w:bCs/>
          <w:sz w:val="24"/>
          <w:szCs w:val="24"/>
        </w:rPr>
        <w:t xml:space="preserve">j. </w:t>
      </w:r>
      <w:proofErr w:type="spellStart"/>
      <w:r w:rsidR="008B457A" w:rsidRPr="007B4615">
        <w:rPr>
          <w:rFonts w:ascii="Times New Roman" w:eastAsiaTheme="majorEastAsia" w:hAnsi="Times New Roman" w:cs="Times New Roman"/>
          <w:bCs/>
          <w:sz w:val="24"/>
          <w:szCs w:val="24"/>
        </w:rPr>
        <w:t>Socioekonom</w:t>
      </w:r>
      <w:r w:rsidR="002F111D" w:rsidRPr="007B4615">
        <w:rPr>
          <w:rFonts w:ascii="Times New Roman" w:eastAsiaTheme="majorEastAsia" w:hAnsi="Times New Roman" w:cs="Times New Roman"/>
          <w:bCs/>
          <w:sz w:val="24"/>
          <w:szCs w:val="24"/>
        </w:rPr>
        <w:t>ski</w:t>
      </w:r>
      <w:proofErr w:type="spellEnd"/>
      <w:r w:rsidR="002F111D" w:rsidRPr="007B4615">
        <w:rPr>
          <w:rFonts w:ascii="Times New Roman" w:eastAsiaTheme="majorEastAsia" w:hAnsi="Times New Roman" w:cs="Times New Roman"/>
          <w:bCs/>
          <w:sz w:val="24"/>
          <w:szCs w:val="24"/>
        </w:rPr>
        <w:t xml:space="preserve"> status je u negativnoj vezi sa spremnošću da se glasa za populističke stranke.</w:t>
      </w:r>
    </w:p>
    <w:p w14:paraId="57EBBA3E" w14:textId="69A4D87A" w:rsidR="002F111D" w:rsidRPr="007B4615" w:rsidRDefault="0084470A" w:rsidP="003D5B0C">
      <w:pPr>
        <w:spacing w:after="0" w:line="264" w:lineRule="auto"/>
        <w:ind w:firstLine="284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sz w:val="24"/>
          <w:szCs w:val="24"/>
        </w:rPr>
        <w:t>7</w:t>
      </w:r>
      <w:r w:rsidR="002F111D" w:rsidRPr="007B4615">
        <w:rPr>
          <w:rFonts w:ascii="Times New Roman" w:eastAsiaTheme="majorEastAsia" w:hAnsi="Times New Roman" w:cs="Times New Roman"/>
          <w:bCs/>
          <w:sz w:val="24"/>
          <w:szCs w:val="24"/>
        </w:rPr>
        <w:t xml:space="preserve">k. </w:t>
      </w:r>
      <w:proofErr w:type="spellStart"/>
      <w:r w:rsidR="008B457A" w:rsidRPr="007B4615">
        <w:rPr>
          <w:rFonts w:ascii="Times New Roman" w:eastAsiaTheme="majorEastAsia" w:hAnsi="Times New Roman" w:cs="Times New Roman"/>
          <w:bCs/>
          <w:sz w:val="24"/>
          <w:szCs w:val="24"/>
        </w:rPr>
        <w:t>Socioekonom</w:t>
      </w:r>
      <w:r w:rsidR="002F111D" w:rsidRPr="007B4615">
        <w:rPr>
          <w:rFonts w:ascii="Times New Roman" w:eastAsiaTheme="majorEastAsia" w:hAnsi="Times New Roman" w:cs="Times New Roman"/>
          <w:bCs/>
          <w:sz w:val="24"/>
          <w:szCs w:val="24"/>
        </w:rPr>
        <w:t>ski</w:t>
      </w:r>
      <w:proofErr w:type="spellEnd"/>
      <w:r w:rsidR="002F111D" w:rsidRPr="007B4615">
        <w:rPr>
          <w:rFonts w:ascii="Times New Roman" w:eastAsiaTheme="majorEastAsia" w:hAnsi="Times New Roman" w:cs="Times New Roman"/>
          <w:bCs/>
          <w:sz w:val="24"/>
          <w:szCs w:val="24"/>
        </w:rPr>
        <w:t xml:space="preserve"> status je u negativnoj vezi sa stepenom podrške populističkih stranaka.</w:t>
      </w:r>
    </w:p>
    <w:p w14:paraId="0954CC65" w14:textId="63877ABA" w:rsidR="002F111D" w:rsidRPr="007B4615" w:rsidRDefault="0084470A" w:rsidP="003D5B0C">
      <w:pPr>
        <w:spacing w:after="0" w:line="264" w:lineRule="auto"/>
        <w:ind w:firstLine="284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sz w:val="24"/>
          <w:szCs w:val="24"/>
        </w:rPr>
        <w:t>7</w:t>
      </w:r>
      <w:r w:rsidR="002F111D" w:rsidRPr="007B4615">
        <w:rPr>
          <w:rFonts w:ascii="Times New Roman" w:eastAsiaTheme="majorEastAsia" w:hAnsi="Times New Roman" w:cs="Times New Roman"/>
          <w:bCs/>
          <w:sz w:val="24"/>
          <w:szCs w:val="24"/>
        </w:rPr>
        <w:t xml:space="preserve">l. </w:t>
      </w:r>
      <w:proofErr w:type="spellStart"/>
      <w:r w:rsidR="008B457A" w:rsidRPr="007B4615">
        <w:rPr>
          <w:rFonts w:ascii="Times New Roman" w:eastAsiaTheme="majorEastAsia" w:hAnsi="Times New Roman" w:cs="Times New Roman"/>
          <w:bCs/>
          <w:sz w:val="24"/>
          <w:szCs w:val="24"/>
        </w:rPr>
        <w:t>Socioekonom</w:t>
      </w:r>
      <w:r w:rsidR="002F111D" w:rsidRPr="007B4615">
        <w:rPr>
          <w:rFonts w:ascii="Times New Roman" w:eastAsiaTheme="majorEastAsia" w:hAnsi="Times New Roman" w:cs="Times New Roman"/>
          <w:bCs/>
          <w:sz w:val="24"/>
          <w:szCs w:val="24"/>
        </w:rPr>
        <w:t>ski</w:t>
      </w:r>
      <w:proofErr w:type="spellEnd"/>
      <w:r w:rsidR="002F111D" w:rsidRPr="007B4615">
        <w:rPr>
          <w:rFonts w:ascii="Times New Roman" w:eastAsiaTheme="majorEastAsia" w:hAnsi="Times New Roman" w:cs="Times New Roman"/>
          <w:bCs/>
          <w:sz w:val="24"/>
          <w:szCs w:val="24"/>
        </w:rPr>
        <w:t xml:space="preserve"> status je u negativnoj vezi sa glasanjem za populističke pokrete.</w:t>
      </w:r>
    </w:p>
    <w:p w14:paraId="0EE54EA1" w14:textId="77777777" w:rsidR="00187A6A" w:rsidRPr="007B4615" w:rsidRDefault="00187A6A" w:rsidP="003D5B0C">
      <w:pPr>
        <w:spacing w:after="0" w:line="264" w:lineRule="auto"/>
        <w:ind w:left="426" w:hanging="426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7B4615">
        <w:rPr>
          <w:rFonts w:ascii="Times New Roman" w:eastAsiaTheme="majorEastAsia" w:hAnsi="Times New Roman" w:cs="Times New Roman"/>
          <w:bCs/>
          <w:sz w:val="24"/>
          <w:szCs w:val="24"/>
        </w:rPr>
        <w:t xml:space="preserve">8. Prilikom poređenja rezultata u Srbiji i Albaniji, </w:t>
      </w:r>
      <w:proofErr w:type="spellStart"/>
      <w:r w:rsidRPr="007B4615">
        <w:rPr>
          <w:rFonts w:ascii="Times New Roman" w:eastAsiaTheme="majorEastAsia" w:hAnsi="Times New Roman" w:cs="Times New Roman"/>
          <w:bCs/>
          <w:sz w:val="24"/>
          <w:szCs w:val="24"/>
        </w:rPr>
        <w:t>sociodemografski</w:t>
      </w:r>
      <w:proofErr w:type="spellEnd"/>
      <w:r w:rsidRPr="007B4615">
        <w:rPr>
          <w:rFonts w:ascii="Times New Roman" w:eastAsiaTheme="majorEastAsia" w:hAnsi="Times New Roman" w:cs="Times New Roman"/>
          <w:bCs/>
          <w:sz w:val="24"/>
          <w:szCs w:val="24"/>
        </w:rPr>
        <w:t xml:space="preserve"> i ideološki činioci populističke orijentacije neće pokazivati podjednaku (in)</w:t>
      </w:r>
      <w:proofErr w:type="spellStart"/>
      <w:r w:rsidRPr="007B4615">
        <w:rPr>
          <w:rFonts w:ascii="Times New Roman" w:eastAsiaTheme="majorEastAsia" w:hAnsi="Times New Roman" w:cs="Times New Roman"/>
          <w:bCs/>
          <w:sz w:val="24"/>
          <w:szCs w:val="24"/>
        </w:rPr>
        <w:t>varijantnost</w:t>
      </w:r>
      <w:proofErr w:type="spellEnd"/>
      <w:r w:rsidRPr="007B4615">
        <w:rPr>
          <w:rFonts w:ascii="Times New Roman" w:eastAsiaTheme="majorEastAsia" w:hAnsi="Times New Roman" w:cs="Times New Roman"/>
          <w:bCs/>
          <w:sz w:val="24"/>
          <w:szCs w:val="24"/>
        </w:rPr>
        <w:t>.</w:t>
      </w:r>
    </w:p>
    <w:p w14:paraId="0E0621BA" w14:textId="1B680373" w:rsidR="00187A6A" w:rsidRPr="007B4615" w:rsidRDefault="00187A6A" w:rsidP="003D5B0C">
      <w:pPr>
        <w:spacing w:after="0" w:line="264" w:lineRule="auto"/>
        <w:ind w:left="709" w:hanging="425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7B4615">
        <w:rPr>
          <w:rFonts w:ascii="Times New Roman" w:eastAsiaTheme="majorEastAsia" w:hAnsi="Times New Roman" w:cs="Times New Roman"/>
          <w:bCs/>
          <w:sz w:val="24"/>
          <w:szCs w:val="24"/>
        </w:rPr>
        <w:t>8a. Povezanost populističkih stavova sa drugim ispitivanim varijablama neće</w:t>
      </w:r>
      <w:r w:rsidR="0084470A">
        <w:rPr>
          <w:rFonts w:ascii="Times New Roman" w:eastAsiaTheme="majorEastAsia" w:hAnsi="Times New Roman" w:cs="Times New Roman"/>
          <w:bCs/>
          <w:sz w:val="24"/>
          <w:szCs w:val="24"/>
        </w:rPr>
        <w:t xml:space="preserve"> se</w:t>
      </w:r>
      <w:r w:rsidRPr="007B4615">
        <w:rPr>
          <w:rFonts w:ascii="Times New Roman" w:eastAsiaTheme="majorEastAsia" w:hAnsi="Times New Roman" w:cs="Times New Roman"/>
          <w:bCs/>
          <w:sz w:val="24"/>
          <w:szCs w:val="24"/>
        </w:rPr>
        <w:t xml:space="preserve"> bitno razlikovati u Srbiji i Albaniji.</w:t>
      </w:r>
    </w:p>
    <w:p w14:paraId="1C4888A1" w14:textId="77777777" w:rsidR="00187A6A" w:rsidRPr="007B4615" w:rsidRDefault="00187A6A" w:rsidP="003D5B0C">
      <w:pPr>
        <w:spacing w:after="0" w:line="264" w:lineRule="auto"/>
        <w:ind w:left="709" w:hanging="425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7B4615">
        <w:rPr>
          <w:rFonts w:ascii="Times New Roman" w:eastAsiaTheme="majorEastAsia" w:hAnsi="Times New Roman" w:cs="Times New Roman"/>
          <w:bCs/>
          <w:sz w:val="24"/>
          <w:szCs w:val="24"/>
        </w:rPr>
        <w:t>8b. Povezanost spremnosti za glasanje za populističke stranke sa drugim ispitivanim varijablama će se značajno razlikovati u Srbiji i Albaniji.</w:t>
      </w:r>
    </w:p>
    <w:p w14:paraId="25AE5AD6" w14:textId="2EF8ADFB" w:rsidR="00187A6A" w:rsidRPr="007B4615" w:rsidRDefault="006764EA" w:rsidP="003D5B0C">
      <w:pPr>
        <w:spacing w:after="0" w:line="264" w:lineRule="auto"/>
        <w:ind w:left="709" w:hanging="425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7B4615">
        <w:rPr>
          <w:rFonts w:ascii="Times New Roman" w:eastAsiaTheme="majorEastAsia" w:hAnsi="Times New Roman" w:cs="Times New Roman"/>
          <w:bCs/>
          <w:sz w:val="24"/>
          <w:szCs w:val="24"/>
        </w:rPr>
        <w:t>8c</w:t>
      </w:r>
      <w:r w:rsidR="00187A6A" w:rsidRPr="007B4615">
        <w:rPr>
          <w:rFonts w:ascii="Times New Roman" w:eastAsiaTheme="majorEastAsia" w:hAnsi="Times New Roman" w:cs="Times New Roman"/>
          <w:bCs/>
          <w:sz w:val="24"/>
          <w:szCs w:val="24"/>
        </w:rPr>
        <w:t>. Povezanost stepena podrške populističkih pokreta sa drugim ispitivanim varijablama će se značajno razlikovati u Srbiji i Albaniji.</w:t>
      </w:r>
    </w:p>
    <w:p w14:paraId="2CDF8F1F" w14:textId="1AEB02C7" w:rsidR="00187A6A" w:rsidRPr="007B4615" w:rsidRDefault="006764EA" w:rsidP="003D5B0C">
      <w:pPr>
        <w:spacing w:after="0" w:line="264" w:lineRule="auto"/>
        <w:ind w:left="709" w:hanging="425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7B4615">
        <w:rPr>
          <w:rFonts w:ascii="Times New Roman" w:eastAsiaTheme="majorEastAsia" w:hAnsi="Times New Roman" w:cs="Times New Roman"/>
          <w:bCs/>
          <w:sz w:val="24"/>
          <w:szCs w:val="24"/>
        </w:rPr>
        <w:t>8d</w:t>
      </w:r>
      <w:r w:rsidR="00187A6A" w:rsidRPr="007B4615">
        <w:rPr>
          <w:rFonts w:ascii="Times New Roman" w:eastAsiaTheme="majorEastAsia" w:hAnsi="Times New Roman" w:cs="Times New Roman"/>
          <w:bCs/>
          <w:sz w:val="24"/>
          <w:szCs w:val="24"/>
        </w:rPr>
        <w:t>. Povezanost glasanja za populističke pokrete sa drugim ispitivanim varijablama će se značajno razlikovati u Srbiji i Albaniji.</w:t>
      </w:r>
    </w:p>
    <w:p w14:paraId="178267C3" w14:textId="458BC4C3" w:rsidR="00187A6A" w:rsidRPr="007B4615" w:rsidRDefault="00187A6A" w:rsidP="003D5B0C">
      <w:pPr>
        <w:spacing w:after="0" w:line="264" w:lineRule="auto"/>
        <w:ind w:left="426" w:hanging="426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7B4615">
        <w:rPr>
          <w:rFonts w:ascii="Times New Roman" w:eastAsiaTheme="majorEastAsia" w:hAnsi="Times New Roman" w:cs="Times New Roman"/>
          <w:bCs/>
          <w:sz w:val="24"/>
          <w:szCs w:val="24"/>
        </w:rPr>
        <w:t xml:space="preserve">9. Postoji </w:t>
      </w:r>
      <w:r w:rsidR="004B5978">
        <w:rPr>
          <w:rFonts w:ascii="Times New Roman" w:eastAsiaTheme="majorEastAsia" w:hAnsi="Times New Roman" w:cs="Times New Roman"/>
          <w:bCs/>
          <w:sz w:val="24"/>
          <w:szCs w:val="24"/>
        </w:rPr>
        <w:t xml:space="preserve">značajna </w:t>
      </w:r>
      <w:r w:rsidRPr="007B4615">
        <w:rPr>
          <w:rFonts w:ascii="Times New Roman" w:eastAsiaTheme="majorEastAsia" w:hAnsi="Times New Roman" w:cs="Times New Roman"/>
          <w:bCs/>
          <w:sz w:val="24"/>
          <w:szCs w:val="24"/>
        </w:rPr>
        <w:t xml:space="preserve">pozitivna veza između svih činilaca antiliberalne trijade – populističkih stavova, autoritarnosti i nacionalizma. </w:t>
      </w:r>
    </w:p>
    <w:p w14:paraId="6A496E73" w14:textId="77777777" w:rsidR="00372C29" w:rsidRPr="007B4615" w:rsidRDefault="00372C29" w:rsidP="001E013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0D0F0E" w14:textId="6742CE25" w:rsidR="00FC4411" w:rsidRPr="007B4615" w:rsidRDefault="00FC4411" w:rsidP="004B5978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4615">
        <w:rPr>
          <w:rFonts w:ascii="Times New Roman" w:hAnsi="Times New Roman" w:cs="Times New Roman"/>
          <w:b/>
          <w:bCs/>
          <w:sz w:val="24"/>
          <w:szCs w:val="24"/>
        </w:rPr>
        <w:t>Ostvareni rezultati i naučni doprinos disertacije</w:t>
      </w:r>
    </w:p>
    <w:p w14:paraId="7953E50B" w14:textId="77777777" w:rsidR="004D7AC4" w:rsidRPr="007B4615" w:rsidRDefault="004D7AC4" w:rsidP="001E0138">
      <w:p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805910" w14:textId="77777777" w:rsidR="00DA30EE" w:rsidRPr="007B4615" w:rsidRDefault="003869AA" w:rsidP="004B5978">
      <w:pPr>
        <w:spacing w:after="0" w:line="264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6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Rezultati istraživanja ukazali su na kompleksnost kako odnosa elemenata unutar populističke orijentacije tako i njihove povezanosti sa ispitivanim ideološkim i </w:t>
      </w:r>
      <w:proofErr w:type="spellStart"/>
      <w:r w:rsidRPr="007B4615">
        <w:rPr>
          <w:rFonts w:ascii="Times New Roman" w:hAnsi="Times New Roman" w:cs="Times New Roman"/>
          <w:color w:val="000000" w:themeColor="text1"/>
          <w:sz w:val="24"/>
          <w:szCs w:val="24"/>
        </w:rPr>
        <w:t>socio</w:t>
      </w:r>
      <w:proofErr w:type="spellEnd"/>
      <w:r w:rsidRPr="007B46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-demografskim činiocima. </w:t>
      </w:r>
      <w:r w:rsidR="00A4485A" w:rsidRPr="007B46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Jedan broj postavljenih hipoteza je potvrđen a jedan deo odbačen. </w:t>
      </w:r>
    </w:p>
    <w:p w14:paraId="36F1ABEB" w14:textId="62876CE1" w:rsidR="00DA30EE" w:rsidRPr="007B4615" w:rsidRDefault="00A4485A" w:rsidP="00DA30EE">
      <w:pPr>
        <w:spacing w:after="0" w:line="264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6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Generalno, nije potvrđena slika </w:t>
      </w:r>
      <w:r w:rsidR="008447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tipičnog </w:t>
      </w:r>
      <w:proofErr w:type="spellStart"/>
      <w:r w:rsidRPr="007B4615">
        <w:rPr>
          <w:rFonts w:ascii="Times New Roman" w:hAnsi="Times New Roman" w:cs="Times New Roman"/>
          <w:color w:val="000000" w:themeColor="text1"/>
          <w:sz w:val="24"/>
          <w:szCs w:val="24"/>
        </w:rPr>
        <w:t>populiste</w:t>
      </w:r>
      <w:proofErr w:type="spellEnd"/>
      <w:r w:rsidRPr="007B46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kao mladog, manje obrazovanog i siromašnog muškarca. </w:t>
      </w:r>
      <w:r w:rsidR="001D1F90" w:rsidRPr="007B46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Nije bilo razlika među polovima na indikatorima populističke orijentacije. </w:t>
      </w:r>
      <w:r w:rsidR="004D6132" w:rsidRPr="007B4615">
        <w:rPr>
          <w:rFonts w:ascii="Times New Roman" w:hAnsi="Times New Roman" w:cs="Times New Roman"/>
          <w:color w:val="000000" w:themeColor="text1"/>
          <w:sz w:val="24"/>
          <w:szCs w:val="24"/>
        </w:rPr>
        <w:t>Dok su u Albaniji populistički stavovi bili izraženiji na starijim uzr</w:t>
      </w:r>
      <w:r w:rsidR="001D1F90" w:rsidRPr="007B4615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4D6132" w:rsidRPr="007B46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stima, u Srbiji je sa uzrastom bila povezana </w:t>
      </w:r>
      <w:r w:rsidR="00C63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veća </w:t>
      </w:r>
      <w:r w:rsidR="004D6132" w:rsidRPr="007B46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sklonost populističkom glasanju. </w:t>
      </w:r>
      <w:r w:rsidR="0084470A">
        <w:rPr>
          <w:rFonts w:ascii="Times New Roman" w:hAnsi="Times New Roman" w:cs="Times New Roman"/>
          <w:color w:val="000000" w:themeColor="text1"/>
          <w:sz w:val="24"/>
          <w:szCs w:val="24"/>
        </w:rPr>
        <w:t>Takođe, d</w:t>
      </w:r>
      <w:r w:rsidRPr="007B46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ok je u Srbiji </w:t>
      </w:r>
      <w:proofErr w:type="spellStart"/>
      <w:r w:rsidR="008B457A" w:rsidRPr="007B4615">
        <w:rPr>
          <w:rFonts w:ascii="Times New Roman" w:hAnsi="Times New Roman" w:cs="Times New Roman"/>
          <w:color w:val="000000" w:themeColor="text1"/>
          <w:sz w:val="24"/>
          <w:szCs w:val="24"/>
        </w:rPr>
        <w:t>socioekonom</w:t>
      </w:r>
      <w:r w:rsidRPr="007B4615">
        <w:rPr>
          <w:rFonts w:ascii="Times New Roman" w:hAnsi="Times New Roman" w:cs="Times New Roman"/>
          <w:color w:val="000000" w:themeColor="text1"/>
          <w:sz w:val="24"/>
          <w:szCs w:val="24"/>
        </w:rPr>
        <w:t>ski</w:t>
      </w:r>
      <w:proofErr w:type="spellEnd"/>
      <w:r w:rsidRPr="007B46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status bio u negativnoj korelaciji sa populističkim glasanjem ali nepovezan sa populističkim stavovima, dotle je u Albaniji </w:t>
      </w:r>
      <w:proofErr w:type="spellStart"/>
      <w:r w:rsidR="008B457A" w:rsidRPr="007B4615">
        <w:rPr>
          <w:rFonts w:ascii="Times New Roman" w:hAnsi="Times New Roman" w:cs="Times New Roman"/>
          <w:color w:val="000000" w:themeColor="text1"/>
          <w:sz w:val="24"/>
          <w:szCs w:val="24"/>
        </w:rPr>
        <w:t>socioekonom</w:t>
      </w:r>
      <w:r w:rsidRPr="007B4615">
        <w:rPr>
          <w:rFonts w:ascii="Times New Roman" w:hAnsi="Times New Roman" w:cs="Times New Roman"/>
          <w:color w:val="000000" w:themeColor="text1"/>
          <w:sz w:val="24"/>
          <w:szCs w:val="24"/>
        </w:rPr>
        <w:t>ski</w:t>
      </w:r>
      <w:proofErr w:type="spellEnd"/>
      <w:r w:rsidRPr="007B46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status bio u pozitivnoj vezi sa sklonošću ka po</w:t>
      </w:r>
      <w:r w:rsidR="001D1F90" w:rsidRPr="007B4615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7B46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ulističkom glasanju ali u negativnoj vezi sa populističkim stavovima. </w:t>
      </w:r>
      <w:r w:rsidR="001D1F90" w:rsidRPr="007B46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obe zemlje, socijalne identifikacije su bile u pozitivnoj vezi sa populističkim stavovima ali ne i sa populističkim glasanjem. Populistički stavovi nisu bili povezani sa političkom </w:t>
      </w:r>
      <w:proofErr w:type="spellStart"/>
      <w:r w:rsidR="001D1F90" w:rsidRPr="007B4615">
        <w:rPr>
          <w:rFonts w:ascii="Times New Roman" w:hAnsi="Times New Roman" w:cs="Times New Roman"/>
          <w:color w:val="000000" w:themeColor="text1"/>
          <w:sz w:val="24"/>
          <w:szCs w:val="24"/>
        </w:rPr>
        <w:t>samoidentifikacijom</w:t>
      </w:r>
      <w:proofErr w:type="spellEnd"/>
      <w:r w:rsidR="001D1F90" w:rsidRPr="007B46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dimenziji levica-desnica. </w:t>
      </w:r>
      <w:r w:rsidR="00C63AB8">
        <w:rPr>
          <w:rFonts w:ascii="Times New Roman" w:hAnsi="Times New Roman" w:cs="Times New Roman"/>
          <w:color w:val="000000" w:themeColor="text1"/>
          <w:sz w:val="24"/>
          <w:szCs w:val="24"/>
        </w:rPr>
        <w:t>U obe države, potvrđene su hipoteze o povezanosti nezadovoljstva državnim institucijama i opaženog manjka borbe protiv korupcije sa populističkim stavovima, ali ne i sa podrškom populističkim pokretima.</w:t>
      </w:r>
    </w:p>
    <w:p w14:paraId="5AF996EE" w14:textId="544B2997" w:rsidR="00DA30EE" w:rsidRPr="007B4615" w:rsidRDefault="001D1F90" w:rsidP="00DA30EE">
      <w:pPr>
        <w:spacing w:after="0" w:line="264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6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Povezanost elemenata postulirane antiliberalne trijade – populizma, autoritarnosti i nacionalizma – pokazala se značajnom na ispitivanju na oba </w:t>
      </w:r>
      <w:proofErr w:type="spellStart"/>
      <w:r w:rsidRPr="007B4615">
        <w:rPr>
          <w:rFonts w:ascii="Times New Roman" w:hAnsi="Times New Roman" w:cs="Times New Roman"/>
          <w:color w:val="000000" w:themeColor="text1"/>
          <w:sz w:val="24"/>
          <w:szCs w:val="24"/>
        </w:rPr>
        <w:t>poduzorka</w:t>
      </w:r>
      <w:proofErr w:type="spellEnd"/>
      <w:r w:rsidRPr="007B4615">
        <w:rPr>
          <w:rFonts w:ascii="Times New Roman" w:hAnsi="Times New Roman" w:cs="Times New Roman"/>
          <w:color w:val="000000" w:themeColor="text1"/>
          <w:sz w:val="24"/>
          <w:szCs w:val="24"/>
        </w:rPr>
        <w:t>, i u Srbiji i u Albaniji.</w:t>
      </w:r>
      <w:r w:rsidR="00F0586F" w:rsidRPr="007B46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6A00125" w14:textId="72F78A30" w:rsidR="00504E5A" w:rsidRPr="007B4615" w:rsidRDefault="00504E5A" w:rsidP="00DA30EE">
      <w:pPr>
        <w:spacing w:after="0" w:line="264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615">
        <w:rPr>
          <w:rFonts w:ascii="Times New Roman" w:hAnsi="Times New Roman" w:cs="Times New Roman"/>
          <w:color w:val="000000" w:themeColor="text1"/>
          <w:sz w:val="24"/>
          <w:szCs w:val="24"/>
        </w:rPr>
        <w:t>Jedan od nalaza, omogućen ispitivanjem na reprezentativnim uzorcima, je i taj da građani Srbije, u poređenju sa građanima Albanije, ispoljavaju niži stepen autoritarnosti, nacionalizma i populističkih stavova.</w:t>
      </w:r>
    </w:p>
    <w:p w14:paraId="63436963" w14:textId="111BCF97" w:rsidR="003869AA" w:rsidRDefault="00F0586F" w:rsidP="00DA30EE">
      <w:pPr>
        <w:spacing w:after="0" w:line="264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6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Značajan nalaz na koji autor skreće pažnju je slaba podudarnost u oceni eksperata o populizmu stranaka i pokreta. S jedne strane, ovo govori o nedovoljnoj određenosti pojma u naučnim krugovima, S druge strane ovo ima značajne implikacije na rezultate, </w:t>
      </w:r>
      <w:r w:rsidR="00DA30EE" w:rsidRPr="007B4615">
        <w:rPr>
          <w:rFonts w:ascii="Times New Roman" w:hAnsi="Times New Roman" w:cs="Times New Roman"/>
          <w:color w:val="000000" w:themeColor="text1"/>
          <w:sz w:val="24"/>
          <w:szCs w:val="24"/>
        </w:rPr>
        <w:t>jer su na osnovu ekspertskih procena izvedeni indikatori vezani za populističko glasanje i podršku populističkim pokretima</w:t>
      </w:r>
      <w:r w:rsidR="00504E5A" w:rsidRPr="007B46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(tri od četiri </w:t>
      </w:r>
      <w:r w:rsidR="00504E5A" w:rsidRPr="007B461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indikatora populističke orijentacije) koji su samim tim manje pouzdani. </w:t>
      </w:r>
      <w:r w:rsidR="008C2B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Autor takođe opravdano upozorava da prilikom tumačenja povezanosti ovih indikatora sa </w:t>
      </w:r>
      <w:proofErr w:type="spellStart"/>
      <w:r w:rsidR="008C2B59">
        <w:rPr>
          <w:rFonts w:ascii="Times New Roman" w:hAnsi="Times New Roman" w:cs="Times New Roman"/>
          <w:color w:val="000000" w:themeColor="text1"/>
          <w:sz w:val="24"/>
          <w:szCs w:val="24"/>
        </w:rPr>
        <w:t>sociodemografskim</w:t>
      </w:r>
      <w:proofErr w:type="spellEnd"/>
      <w:r w:rsidR="008C2B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ideološkim činiocima treba imati na umu da populizam </w:t>
      </w:r>
      <w:proofErr w:type="spellStart"/>
      <w:r w:rsidR="008C2B59">
        <w:rPr>
          <w:rFonts w:ascii="Times New Roman" w:hAnsi="Times New Roman" w:cs="Times New Roman"/>
          <w:color w:val="000000" w:themeColor="text1"/>
          <w:sz w:val="24"/>
          <w:szCs w:val="24"/>
        </w:rPr>
        <w:t>najčešče</w:t>
      </w:r>
      <w:proofErr w:type="spellEnd"/>
      <w:r w:rsidR="008C2B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predstavlja „dopunsku“ ideologiju koja dopunjuje profil stranke ali je retko kada u njenom temelju.</w:t>
      </w:r>
      <w:r w:rsidR="008447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A2C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Takođe, tokom </w:t>
      </w:r>
      <w:r w:rsidR="00C63AB8">
        <w:rPr>
          <w:rFonts w:ascii="Times New Roman" w:hAnsi="Times New Roman" w:cs="Times New Roman"/>
          <w:color w:val="000000" w:themeColor="text1"/>
          <w:sz w:val="24"/>
          <w:szCs w:val="24"/>
        </w:rPr>
        <w:t>tumačenja</w:t>
      </w:r>
      <w:r w:rsidR="00DA2C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dobijenih rezultata, autor ih sve vreme stavlja u </w:t>
      </w:r>
      <w:r w:rsidR="00C63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konkretan </w:t>
      </w:r>
      <w:r w:rsidR="00DA2C27">
        <w:rPr>
          <w:rFonts w:ascii="Times New Roman" w:hAnsi="Times New Roman" w:cs="Times New Roman"/>
          <w:color w:val="000000" w:themeColor="text1"/>
          <w:sz w:val="24"/>
          <w:szCs w:val="24"/>
        </w:rPr>
        <w:t>društveno-politički kontekst u kojem je ovo složeno kros-</w:t>
      </w:r>
      <w:proofErr w:type="spellStart"/>
      <w:r w:rsidR="00DA2C27">
        <w:rPr>
          <w:rFonts w:ascii="Times New Roman" w:hAnsi="Times New Roman" w:cs="Times New Roman"/>
          <w:color w:val="000000" w:themeColor="text1"/>
          <w:sz w:val="24"/>
          <w:szCs w:val="24"/>
        </w:rPr>
        <w:t>kulturalno</w:t>
      </w:r>
      <w:proofErr w:type="spellEnd"/>
      <w:r w:rsidR="00DA2C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istraživanje </w:t>
      </w:r>
      <w:r w:rsidR="00C63AB8">
        <w:rPr>
          <w:rFonts w:ascii="Times New Roman" w:hAnsi="Times New Roman" w:cs="Times New Roman"/>
          <w:color w:val="000000" w:themeColor="text1"/>
          <w:sz w:val="24"/>
          <w:szCs w:val="24"/>
        </w:rPr>
        <w:t>izvedeno</w:t>
      </w:r>
      <w:r w:rsidR="00DA2C2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FE86232" w14:textId="77777777" w:rsidR="0094163C" w:rsidRPr="007B4615" w:rsidRDefault="0094163C" w:rsidP="001E0138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592B0B4" w14:textId="3A93EA57" w:rsidR="00FC4411" w:rsidRPr="007B4615" w:rsidRDefault="00FC4411" w:rsidP="00C33BFF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4615">
        <w:rPr>
          <w:rFonts w:ascii="Times New Roman" w:hAnsi="Times New Roman" w:cs="Times New Roman"/>
          <w:b/>
          <w:bCs/>
          <w:sz w:val="24"/>
          <w:szCs w:val="24"/>
        </w:rPr>
        <w:t>Zaključak</w:t>
      </w:r>
    </w:p>
    <w:p w14:paraId="2286BEA0" w14:textId="77777777" w:rsidR="004D7AC4" w:rsidRPr="007B4615" w:rsidRDefault="004D7AC4" w:rsidP="001E0138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D3D69C3" w14:textId="77777777" w:rsidR="00A63AA3" w:rsidRPr="007B4615" w:rsidRDefault="00A63AA3" w:rsidP="00A63AA3">
      <w:pPr>
        <w:spacing w:after="0" w:line="264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Teorijska analiza populističke ideologije i populističkih stavova, konstrukcija i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psihometrijska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provera korišćenih instrumenata, podaci prikupljeni na reprezentativnim uzorcima iz dve države i zaključci na osnovu provere velikog broja hipoteza  - sve to predstavlja značajan teorijski i praktični doprinos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socijalnopsihološkom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istraživanju populizma i biće korisna osnova za buduća istraživanja u ovoj oblasti.</w:t>
      </w:r>
    </w:p>
    <w:p w14:paraId="6FDE7982" w14:textId="5542E500" w:rsidR="004D7AC4" w:rsidRPr="007B4615" w:rsidRDefault="004D7AC4" w:rsidP="001E0138">
      <w:pPr>
        <w:pStyle w:val="NormalWeb"/>
        <w:spacing w:before="0" w:beforeAutospacing="0" w:after="0" w:afterAutospacing="0" w:line="264" w:lineRule="auto"/>
        <w:ind w:firstLine="720"/>
        <w:jc w:val="both"/>
        <w:rPr>
          <w:lang w:val="sr-Latn-RS"/>
        </w:rPr>
      </w:pPr>
      <w:proofErr w:type="spellStart"/>
      <w:r w:rsidRPr="007B4615">
        <w:rPr>
          <w:lang w:val="sr-Latn-RS"/>
        </w:rPr>
        <w:t>Dоktоrskа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disеrtаciја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kаndidаt</w:t>
      </w:r>
      <w:r w:rsidR="00900026" w:rsidRPr="007B4615">
        <w:rPr>
          <w:lang w:val="sr-Latn-RS"/>
        </w:rPr>
        <w:t>a</w:t>
      </w:r>
      <w:proofErr w:type="spellEnd"/>
      <w:r w:rsidR="00900026" w:rsidRPr="007B4615">
        <w:rPr>
          <w:lang w:val="sr-Latn-RS"/>
        </w:rPr>
        <w:t xml:space="preserve"> Arsena Dragojevića</w:t>
      </w:r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prеdstаvlја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оriginаlnо</w:t>
      </w:r>
      <w:proofErr w:type="spellEnd"/>
      <w:r w:rsidRPr="007B4615">
        <w:rPr>
          <w:lang w:val="sr-Latn-RS"/>
        </w:rPr>
        <w:t xml:space="preserve"> i </w:t>
      </w:r>
      <w:proofErr w:type="spellStart"/>
      <w:r w:rsidRPr="007B4615">
        <w:rPr>
          <w:lang w:val="sr-Latn-RS"/>
        </w:rPr>
        <w:t>sаmоstаlnо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nаučnо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dеlо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kојim</w:t>
      </w:r>
      <w:proofErr w:type="spellEnd"/>
      <w:r w:rsidRPr="007B4615">
        <w:rPr>
          <w:lang w:val="sr-Latn-RS"/>
        </w:rPr>
        <w:t xml:space="preserve"> su u celosti ispunjeni </w:t>
      </w:r>
      <w:proofErr w:type="spellStart"/>
      <w:r w:rsidRPr="007B4615">
        <w:rPr>
          <w:lang w:val="sr-Latn-RS"/>
        </w:rPr>
        <w:t>cilјеvi</w:t>
      </w:r>
      <w:proofErr w:type="spellEnd"/>
      <w:r w:rsidRPr="007B4615">
        <w:rPr>
          <w:lang w:val="sr-Latn-RS"/>
        </w:rPr>
        <w:t xml:space="preserve"> i </w:t>
      </w:r>
      <w:proofErr w:type="spellStart"/>
      <w:r w:rsidRPr="007B4615">
        <w:rPr>
          <w:lang w:val="sr-Latn-RS"/>
        </w:rPr>
        <w:t>zаdаci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nаvеdеni</w:t>
      </w:r>
      <w:proofErr w:type="spellEnd"/>
      <w:r w:rsidRPr="007B4615">
        <w:rPr>
          <w:lang w:val="sr-Latn-RS"/>
        </w:rPr>
        <w:t xml:space="preserve"> u </w:t>
      </w:r>
      <w:proofErr w:type="spellStart"/>
      <w:r w:rsidRPr="007B4615">
        <w:rPr>
          <w:lang w:val="sr-Latn-RS"/>
        </w:rPr>
        <w:t>оdоbrеnој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priјаvi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dоktоrskе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disеrtаciје</w:t>
      </w:r>
      <w:proofErr w:type="spellEnd"/>
      <w:r w:rsidRPr="007B4615">
        <w:rPr>
          <w:lang w:val="sr-Latn-RS"/>
        </w:rPr>
        <w:t>. Kandidat</w:t>
      </w:r>
      <w:r w:rsidR="00900026" w:rsidRPr="007B4615">
        <w:rPr>
          <w:lang w:val="sr-Latn-RS"/>
        </w:rPr>
        <w:t xml:space="preserve"> je u svojoj tezi demonstrirao</w:t>
      </w:r>
      <w:r w:rsidRPr="007B4615">
        <w:rPr>
          <w:lang w:val="sr-Latn-RS"/>
        </w:rPr>
        <w:t xml:space="preserve"> dobro poznavanje oblasti socijalne psihologije, metod</w:t>
      </w:r>
      <w:r w:rsidR="004D6132" w:rsidRPr="007B4615">
        <w:rPr>
          <w:lang w:val="sr-Latn-RS"/>
        </w:rPr>
        <w:t>a</w:t>
      </w:r>
      <w:r w:rsidRPr="007B4615">
        <w:rPr>
          <w:lang w:val="sr-Latn-RS"/>
        </w:rPr>
        <w:t xml:space="preserve"> za prikupljanje i analizu podataka, kao i sposobnost da dobijene podatk</w:t>
      </w:r>
      <w:r w:rsidR="00E724C5" w:rsidRPr="007B4615">
        <w:rPr>
          <w:lang w:val="sr-Latn-RS"/>
        </w:rPr>
        <w:t>e integriše i interpretira, ukaž</w:t>
      </w:r>
      <w:r w:rsidRPr="007B4615">
        <w:rPr>
          <w:lang w:val="sr-Latn-RS"/>
        </w:rPr>
        <w:t xml:space="preserve">e na njihov teorijski i praktični značaj, te da na osnovu njih formuliše jasne preporuke za dalja istraživanja. </w:t>
      </w:r>
    </w:p>
    <w:p w14:paraId="44E86B69" w14:textId="11CA8B37" w:rsidR="004D7AC4" w:rsidRPr="007B4615" w:rsidRDefault="004D7AC4" w:rsidP="001E0138">
      <w:pPr>
        <w:pStyle w:val="NormalWeb"/>
        <w:spacing w:before="0" w:beforeAutospacing="0" w:after="0" w:afterAutospacing="0" w:line="264" w:lineRule="auto"/>
        <w:ind w:firstLine="720"/>
        <w:jc w:val="both"/>
        <w:rPr>
          <w:lang w:val="sr-Latn-RS"/>
        </w:rPr>
      </w:pPr>
      <w:proofErr w:type="spellStart"/>
      <w:r w:rsidRPr="007B4615">
        <w:rPr>
          <w:lang w:val="sr-Latn-RS"/>
        </w:rPr>
        <w:t>Imајući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svе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iznеtо</w:t>
      </w:r>
      <w:proofErr w:type="spellEnd"/>
      <w:r w:rsidRPr="007B4615">
        <w:rPr>
          <w:lang w:val="sr-Latn-RS"/>
        </w:rPr>
        <w:t xml:space="preserve"> u vidu, </w:t>
      </w:r>
      <w:proofErr w:type="spellStart"/>
      <w:r w:rsidRPr="007B4615">
        <w:rPr>
          <w:lang w:val="sr-Latn-RS"/>
        </w:rPr>
        <w:t>Kоmisiја</w:t>
      </w:r>
      <w:proofErr w:type="spellEnd"/>
      <w:r w:rsidRPr="007B4615">
        <w:rPr>
          <w:lang w:val="sr-Latn-RS"/>
        </w:rPr>
        <w:t xml:space="preserve"> zaključuje da su se stekli uslovi za njenu odbranu, te </w:t>
      </w:r>
      <w:proofErr w:type="spellStart"/>
      <w:r w:rsidRPr="007B4615">
        <w:rPr>
          <w:lang w:val="sr-Latn-RS"/>
        </w:rPr>
        <w:t>prеdlаžе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Nаstаvnо-nаučnоm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vеću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Filоzоfskоg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fаkultеtа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dа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prihvаti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pоzitivnо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stručnо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mišlјеnjе</w:t>
      </w:r>
      <w:proofErr w:type="spellEnd"/>
      <w:r w:rsidRPr="007B4615">
        <w:rPr>
          <w:lang w:val="sr-Latn-RS"/>
        </w:rPr>
        <w:t xml:space="preserve"> </w:t>
      </w:r>
      <w:r w:rsidR="00900026" w:rsidRPr="007B4615">
        <w:rPr>
          <w:lang w:val="sr-Latn-RS"/>
        </w:rPr>
        <w:t xml:space="preserve">i </w:t>
      </w:r>
      <w:proofErr w:type="spellStart"/>
      <w:r w:rsidR="00900026" w:rsidRPr="007B4615">
        <w:rPr>
          <w:lang w:val="sr-Latn-RS"/>
        </w:rPr>
        <w:t>kаndidatu</w:t>
      </w:r>
      <w:proofErr w:type="spellEnd"/>
      <w:r w:rsidRPr="007B4615">
        <w:rPr>
          <w:lang w:val="sr-Latn-RS"/>
        </w:rPr>
        <w:t xml:space="preserve"> </w:t>
      </w:r>
      <w:r w:rsidR="00900026" w:rsidRPr="007B4615">
        <w:rPr>
          <w:lang w:val="sr-Latn-RS"/>
        </w:rPr>
        <w:t>Arsenu Dragojeviću</w:t>
      </w:r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оdоbri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јаvnu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оdbrаnu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dоktоrskе</w:t>
      </w:r>
      <w:proofErr w:type="spellEnd"/>
      <w:r w:rsidRPr="007B4615">
        <w:rPr>
          <w:lang w:val="sr-Latn-RS"/>
        </w:rPr>
        <w:t xml:space="preserve"> </w:t>
      </w:r>
      <w:proofErr w:type="spellStart"/>
      <w:r w:rsidRPr="007B4615">
        <w:rPr>
          <w:lang w:val="sr-Latn-RS"/>
        </w:rPr>
        <w:t>disеrtаciје</w:t>
      </w:r>
      <w:proofErr w:type="spellEnd"/>
      <w:r w:rsidRPr="007B4615">
        <w:rPr>
          <w:lang w:val="sr-Latn-RS"/>
        </w:rPr>
        <w:t xml:space="preserve"> pod nazivom </w:t>
      </w:r>
      <w:proofErr w:type="spellStart"/>
      <w:r w:rsidR="00E246FC" w:rsidRPr="007B4615">
        <w:rPr>
          <w:b/>
          <w:lang w:val="sr-Latn-RS"/>
        </w:rPr>
        <w:t>Sociodemografski</w:t>
      </w:r>
      <w:proofErr w:type="spellEnd"/>
      <w:r w:rsidR="00E246FC" w:rsidRPr="007B4615">
        <w:rPr>
          <w:b/>
          <w:lang w:val="sr-Latn-RS"/>
        </w:rPr>
        <w:t xml:space="preserve"> i ideološki činioci populističke orijentacije – kros-nacionalna studija </w:t>
      </w:r>
      <w:r w:rsidR="00E246FC" w:rsidRPr="007B4615">
        <w:rPr>
          <w:lang w:val="sr-Latn-RS"/>
        </w:rPr>
        <w:t>(</w:t>
      </w:r>
      <w:proofErr w:type="spellStart"/>
      <w:r w:rsidR="00E246FC" w:rsidRPr="007B4615">
        <w:rPr>
          <w:lang w:val="sr-Latn-RS"/>
        </w:rPr>
        <w:t>Socio-demographic</w:t>
      </w:r>
      <w:proofErr w:type="spellEnd"/>
      <w:r w:rsidR="00E246FC" w:rsidRPr="007B4615">
        <w:rPr>
          <w:lang w:val="sr-Latn-RS"/>
        </w:rPr>
        <w:t xml:space="preserve"> </w:t>
      </w:r>
      <w:proofErr w:type="spellStart"/>
      <w:r w:rsidR="00E246FC" w:rsidRPr="007B4615">
        <w:rPr>
          <w:lang w:val="sr-Latn-RS"/>
        </w:rPr>
        <w:t>and</w:t>
      </w:r>
      <w:proofErr w:type="spellEnd"/>
      <w:r w:rsidR="00E246FC" w:rsidRPr="007B4615">
        <w:rPr>
          <w:lang w:val="sr-Latn-RS"/>
        </w:rPr>
        <w:t xml:space="preserve"> </w:t>
      </w:r>
      <w:proofErr w:type="spellStart"/>
      <w:r w:rsidR="008B457A" w:rsidRPr="007B4615">
        <w:rPr>
          <w:lang w:val="sr-Latn-RS"/>
        </w:rPr>
        <w:t>i</w:t>
      </w:r>
      <w:r w:rsidR="00E246FC" w:rsidRPr="007B4615">
        <w:rPr>
          <w:lang w:val="sr-Latn-RS"/>
        </w:rPr>
        <w:t>deological</w:t>
      </w:r>
      <w:proofErr w:type="spellEnd"/>
      <w:r w:rsidR="00E246FC" w:rsidRPr="007B4615">
        <w:rPr>
          <w:lang w:val="sr-Latn-RS"/>
        </w:rPr>
        <w:t xml:space="preserve"> </w:t>
      </w:r>
      <w:proofErr w:type="spellStart"/>
      <w:r w:rsidR="00E246FC" w:rsidRPr="007B4615">
        <w:rPr>
          <w:lang w:val="sr-Latn-RS"/>
        </w:rPr>
        <w:t>factors</w:t>
      </w:r>
      <w:proofErr w:type="spellEnd"/>
      <w:r w:rsidR="00E246FC" w:rsidRPr="007B4615">
        <w:rPr>
          <w:lang w:val="sr-Latn-RS"/>
        </w:rPr>
        <w:t xml:space="preserve"> </w:t>
      </w:r>
      <w:proofErr w:type="spellStart"/>
      <w:r w:rsidR="00E246FC" w:rsidRPr="007B4615">
        <w:rPr>
          <w:lang w:val="sr-Latn-RS"/>
        </w:rPr>
        <w:t>of</w:t>
      </w:r>
      <w:proofErr w:type="spellEnd"/>
      <w:r w:rsidR="00E246FC" w:rsidRPr="007B4615">
        <w:rPr>
          <w:lang w:val="sr-Latn-RS"/>
        </w:rPr>
        <w:t xml:space="preserve"> </w:t>
      </w:r>
      <w:proofErr w:type="spellStart"/>
      <w:r w:rsidR="00E246FC" w:rsidRPr="007B4615">
        <w:rPr>
          <w:lang w:val="sr-Latn-RS"/>
        </w:rPr>
        <w:t>populist</w:t>
      </w:r>
      <w:proofErr w:type="spellEnd"/>
      <w:r w:rsidR="00E246FC" w:rsidRPr="007B4615">
        <w:rPr>
          <w:lang w:val="sr-Latn-RS"/>
        </w:rPr>
        <w:t xml:space="preserve"> </w:t>
      </w:r>
      <w:proofErr w:type="spellStart"/>
      <w:r w:rsidR="00E246FC" w:rsidRPr="007B4615">
        <w:rPr>
          <w:lang w:val="sr-Latn-RS"/>
        </w:rPr>
        <w:t>orientation</w:t>
      </w:r>
      <w:proofErr w:type="spellEnd"/>
      <w:r w:rsidR="00E246FC" w:rsidRPr="007B4615">
        <w:rPr>
          <w:lang w:val="sr-Latn-RS"/>
        </w:rPr>
        <w:t xml:space="preserve"> – a </w:t>
      </w:r>
      <w:proofErr w:type="spellStart"/>
      <w:r w:rsidR="00E246FC" w:rsidRPr="007B4615">
        <w:rPr>
          <w:lang w:val="sr-Latn-RS"/>
        </w:rPr>
        <w:t>cross-national</w:t>
      </w:r>
      <w:proofErr w:type="spellEnd"/>
      <w:r w:rsidR="00E246FC" w:rsidRPr="007B4615">
        <w:rPr>
          <w:lang w:val="sr-Latn-RS"/>
        </w:rPr>
        <w:t xml:space="preserve"> </w:t>
      </w:r>
      <w:proofErr w:type="spellStart"/>
      <w:r w:rsidR="00E246FC" w:rsidRPr="007B4615">
        <w:rPr>
          <w:lang w:val="sr-Latn-RS"/>
        </w:rPr>
        <w:t>study</w:t>
      </w:r>
      <w:proofErr w:type="spellEnd"/>
      <w:r w:rsidR="00E246FC" w:rsidRPr="007B4615">
        <w:rPr>
          <w:lang w:val="sr-Latn-RS"/>
        </w:rPr>
        <w:t>)</w:t>
      </w:r>
      <w:r w:rsidR="00C63AB8">
        <w:rPr>
          <w:lang w:val="sr-Latn-RS"/>
        </w:rPr>
        <w:t>.</w:t>
      </w:r>
    </w:p>
    <w:p w14:paraId="4541CBEB" w14:textId="77777777" w:rsidR="009E33E2" w:rsidRPr="007B4615" w:rsidRDefault="009E33E2" w:rsidP="001E013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DD52A9" w14:textId="0051A71A" w:rsidR="00171EC5" w:rsidRPr="007B4615" w:rsidRDefault="00171EC5" w:rsidP="001E013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615">
        <w:rPr>
          <w:rFonts w:ascii="Times New Roman" w:hAnsi="Times New Roman" w:cs="Times New Roman"/>
          <w:sz w:val="24"/>
          <w:szCs w:val="24"/>
        </w:rPr>
        <w:t xml:space="preserve">U Beogradu,  20. </w:t>
      </w:r>
      <w:r w:rsidR="00E246FC" w:rsidRPr="007B4615">
        <w:rPr>
          <w:rFonts w:ascii="Times New Roman" w:hAnsi="Times New Roman" w:cs="Times New Roman"/>
          <w:sz w:val="24"/>
          <w:szCs w:val="24"/>
        </w:rPr>
        <w:t>januar, 2024</w:t>
      </w:r>
      <w:r w:rsidRPr="007B4615">
        <w:rPr>
          <w:rFonts w:ascii="Times New Roman" w:hAnsi="Times New Roman" w:cs="Times New Roman"/>
          <w:sz w:val="24"/>
          <w:szCs w:val="24"/>
        </w:rPr>
        <w:t>.</w:t>
      </w:r>
      <w:r w:rsidRPr="007B4615">
        <w:rPr>
          <w:rFonts w:ascii="Times New Roman" w:hAnsi="Times New Roman" w:cs="Times New Roman"/>
          <w:sz w:val="24"/>
          <w:szCs w:val="24"/>
        </w:rPr>
        <w:tab/>
      </w:r>
      <w:r w:rsidRPr="007B4615">
        <w:rPr>
          <w:rFonts w:ascii="Times New Roman" w:hAnsi="Times New Roman" w:cs="Times New Roman"/>
          <w:sz w:val="24"/>
          <w:szCs w:val="24"/>
        </w:rPr>
        <w:tab/>
      </w:r>
      <w:r w:rsidRPr="007B4615">
        <w:rPr>
          <w:rFonts w:ascii="Times New Roman" w:hAnsi="Times New Roman" w:cs="Times New Roman"/>
          <w:sz w:val="24"/>
          <w:szCs w:val="24"/>
        </w:rPr>
        <w:tab/>
      </w:r>
      <w:r w:rsidRPr="007B4615">
        <w:rPr>
          <w:rFonts w:ascii="Times New Roman" w:hAnsi="Times New Roman" w:cs="Times New Roman"/>
          <w:sz w:val="24"/>
          <w:szCs w:val="24"/>
        </w:rPr>
        <w:tab/>
      </w:r>
      <w:r w:rsidRPr="007B4615">
        <w:rPr>
          <w:rFonts w:ascii="Times New Roman" w:hAnsi="Times New Roman" w:cs="Times New Roman"/>
          <w:sz w:val="24"/>
          <w:szCs w:val="24"/>
        </w:rPr>
        <w:tab/>
        <w:t>KOMISIJA:</w:t>
      </w:r>
    </w:p>
    <w:p w14:paraId="1CB8EAB9" w14:textId="77777777" w:rsidR="00171EC5" w:rsidRPr="007B4615" w:rsidRDefault="00171EC5" w:rsidP="001E013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118010" w14:textId="77777777" w:rsidR="00171EC5" w:rsidRPr="007B4615" w:rsidRDefault="00171EC5" w:rsidP="001E013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6AE33F" w14:textId="77777777" w:rsidR="00171EC5" w:rsidRPr="007B4615" w:rsidRDefault="00171EC5" w:rsidP="00C33BFF">
      <w:pPr>
        <w:spacing w:after="0" w:line="264" w:lineRule="auto"/>
        <w:ind w:firstLine="2835"/>
        <w:jc w:val="both"/>
        <w:rPr>
          <w:rFonts w:ascii="Times New Roman" w:hAnsi="Times New Roman" w:cs="Times New Roman"/>
          <w:sz w:val="24"/>
          <w:szCs w:val="24"/>
        </w:rPr>
      </w:pPr>
      <w:r w:rsidRPr="007B4615">
        <w:rPr>
          <w:rFonts w:ascii="Times New Roman" w:hAnsi="Times New Roman" w:cs="Times New Roman"/>
          <w:sz w:val="24"/>
          <w:szCs w:val="24"/>
        </w:rPr>
        <w:t>dr Dragan Popadić (mentor), redovni profesor</w:t>
      </w:r>
    </w:p>
    <w:p w14:paraId="569C9E0F" w14:textId="77777777" w:rsidR="00171EC5" w:rsidRPr="007B4615" w:rsidRDefault="00171EC5" w:rsidP="00C33BFF">
      <w:pPr>
        <w:spacing w:after="0" w:line="264" w:lineRule="auto"/>
        <w:ind w:firstLine="2835"/>
        <w:jc w:val="both"/>
        <w:rPr>
          <w:rFonts w:ascii="Times New Roman" w:hAnsi="Times New Roman" w:cs="Times New Roman"/>
          <w:sz w:val="24"/>
          <w:szCs w:val="24"/>
        </w:rPr>
      </w:pPr>
      <w:r w:rsidRPr="007B4615">
        <w:rPr>
          <w:rFonts w:ascii="Times New Roman" w:hAnsi="Times New Roman" w:cs="Times New Roman"/>
          <w:sz w:val="24"/>
          <w:szCs w:val="24"/>
        </w:rPr>
        <w:t>Odeljenje za psihologiju, Filozofski fakultet, Univerzitet u Beogradu</w:t>
      </w:r>
    </w:p>
    <w:p w14:paraId="51688BCD" w14:textId="77777777" w:rsidR="00171EC5" w:rsidRPr="007B4615" w:rsidRDefault="00171EC5" w:rsidP="00C33BFF">
      <w:pPr>
        <w:spacing w:after="0" w:line="264" w:lineRule="auto"/>
        <w:ind w:firstLine="2835"/>
        <w:jc w:val="both"/>
        <w:rPr>
          <w:rFonts w:ascii="Times New Roman" w:hAnsi="Times New Roman" w:cs="Times New Roman"/>
          <w:sz w:val="24"/>
          <w:szCs w:val="24"/>
        </w:rPr>
      </w:pPr>
    </w:p>
    <w:p w14:paraId="32C815F5" w14:textId="77777777" w:rsidR="00171EC5" w:rsidRPr="007B4615" w:rsidRDefault="00171EC5" w:rsidP="00C33BFF">
      <w:pPr>
        <w:spacing w:after="0" w:line="264" w:lineRule="auto"/>
        <w:ind w:firstLine="2835"/>
        <w:jc w:val="both"/>
        <w:rPr>
          <w:rFonts w:ascii="Times New Roman" w:hAnsi="Times New Roman" w:cs="Times New Roman"/>
          <w:sz w:val="24"/>
          <w:szCs w:val="24"/>
        </w:rPr>
      </w:pPr>
      <w:r w:rsidRPr="007B4615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40FF33B7" w14:textId="77777777" w:rsidR="00171EC5" w:rsidRPr="007B4615" w:rsidRDefault="00171EC5" w:rsidP="00C33BFF">
      <w:pPr>
        <w:spacing w:after="0" w:line="264" w:lineRule="auto"/>
        <w:ind w:firstLine="2835"/>
        <w:jc w:val="both"/>
        <w:rPr>
          <w:rFonts w:ascii="Times New Roman" w:hAnsi="Times New Roman" w:cs="Times New Roman"/>
          <w:sz w:val="24"/>
          <w:szCs w:val="24"/>
        </w:rPr>
      </w:pPr>
    </w:p>
    <w:p w14:paraId="196FD9E9" w14:textId="5C81934A" w:rsidR="00171EC5" w:rsidRPr="007B4615" w:rsidRDefault="00171EC5" w:rsidP="00C33BFF">
      <w:pPr>
        <w:spacing w:after="0" w:line="264" w:lineRule="auto"/>
        <w:ind w:firstLine="2835"/>
        <w:jc w:val="both"/>
        <w:rPr>
          <w:rFonts w:ascii="Times New Roman" w:hAnsi="Times New Roman" w:cs="Times New Roman"/>
          <w:sz w:val="24"/>
          <w:szCs w:val="24"/>
        </w:rPr>
      </w:pPr>
      <w:r w:rsidRPr="007B4615">
        <w:rPr>
          <w:rFonts w:ascii="Times New Roman" w:hAnsi="Times New Roman" w:cs="Times New Roman"/>
          <w:sz w:val="24"/>
          <w:szCs w:val="24"/>
        </w:rPr>
        <w:t xml:space="preserve">dr </w:t>
      </w:r>
      <w:r w:rsidR="004B65B4" w:rsidRPr="007B4615">
        <w:rPr>
          <w:rFonts w:ascii="Times New Roman" w:hAnsi="Times New Roman" w:cs="Times New Roman"/>
          <w:sz w:val="24"/>
          <w:szCs w:val="24"/>
        </w:rPr>
        <w:t>Nebojša Petrović</w:t>
      </w:r>
      <w:r w:rsidRPr="007B4615">
        <w:rPr>
          <w:rFonts w:ascii="Times New Roman" w:hAnsi="Times New Roman" w:cs="Times New Roman"/>
          <w:sz w:val="24"/>
          <w:szCs w:val="24"/>
        </w:rPr>
        <w:t>, redovni profesor</w:t>
      </w:r>
    </w:p>
    <w:p w14:paraId="73077EBB" w14:textId="77777777" w:rsidR="00171EC5" w:rsidRPr="007B4615" w:rsidRDefault="00171EC5" w:rsidP="00C33BFF">
      <w:pPr>
        <w:spacing w:after="0" w:line="264" w:lineRule="auto"/>
        <w:ind w:firstLine="2835"/>
        <w:jc w:val="both"/>
        <w:rPr>
          <w:rFonts w:ascii="Times New Roman" w:hAnsi="Times New Roman" w:cs="Times New Roman"/>
          <w:sz w:val="24"/>
          <w:szCs w:val="24"/>
        </w:rPr>
      </w:pPr>
      <w:r w:rsidRPr="007B4615">
        <w:rPr>
          <w:rFonts w:ascii="Times New Roman" w:hAnsi="Times New Roman" w:cs="Times New Roman"/>
          <w:sz w:val="24"/>
          <w:szCs w:val="24"/>
        </w:rPr>
        <w:t>Odeljenje za psihologiju, Filozofski fakultet, Univerzitet u Beogradu</w:t>
      </w:r>
    </w:p>
    <w:p w14:paraId="0195C9E4" w14:textId="77777777" w:rsidR="00171EC5" w:rsidRPr="007B4615" w:rsidRDefault="00171EC5" w:rsidP="00C33BFF">
      <w:pPr>
        <w:spacing w:after="0" w:line="264" w:lineRule="auto"/>
        <w:ind w:firstLine="2835"/>
        <w:jc w:val="both"/>
        <w:rPr>
          <w:rFonts w:ascii="Times New Roman" w:hAnsi="Times New Roman" w:cs="Times New Roman"/>
          <w:sz w:val="24"/>
          <w:szCs w:val="24"/>
        </w:rPr>
      </w:pPr>
    </w:p>
    <w:p w14:paraId="6A6EF057" w14:textId="77777777" w:rsidR="00171EC5" w:rsidRPr="007B4615" w:rsidRDefault="00171EC5" w:rsidP="00C33BFF">
      <w:pPr>
        <w:spacing w:after="0" w:line="264" w:lineRule="auto"/>
        <w:ind w:firstLine="2835"/>
        <w:jc w:val="both"/>
        <w:rPr>
          <w:rFonts w:ascii="Times New Roman" w:hAnsi="Times New Roman" w:cs="Times New Roman"/>
          <w:sz w:val="24"/>
          <w:szCs w:val="24"/>
        </w:rPr>
      </w:pPr>
      <w:r w:rsidRPr="007B4615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501314F5" w14:textId="0C3C10DF" w:rsidR="00171EC5" w:rsidRPr="007B4615" w:rsidRDefault="00171EC5" w:rsidP="00C33BFF">
      <w:pPr>
        <w:spacing w:after="0" w:line="264" w:lineRule="auto"/>
        <w:ind w:firstLine="2835"/>
        <w:jc w:val="both"/>
        <w:rPr>
          <w:rFonts w:ascii="Times New Roman" w:hAnsi="Times New Roman" w:cs="Times New Roman"/>
          <w:sz w:val="24"/>
          <w:szCs w:val="24"/>
        </w:rPr>
      </w:pPr>
      <w:r w:rsidRPr="007B4615">
        <w:rPr>
          <w:rFonts w:ascii="Times New Roman" w:hAnsi="Times New Roman" w:cs="Times New Roman"/>
          <w:sz w:val="24"/>
          <w:szCs w:val="24"/>
        </w:rPr>
        <w:t xml:space="preserve">dr </w:t>
      </w:r>
      <w:r w:rsidR="007B4615">
        <w:rPr>
          <w:rFonts w:ascii="Times New Roman" w:hAnsi="Times New Roman" w:cs="Times New Roman"/>
          <w:sz w:val="24"/>
          <w:szCs w:val="24"/>
        </w:rPr>
        <w:t>Z</w:t>
      </w:r>
      <w:r w:rsidR="004B65B4" w:rsidRPr="007B4615">
        <w:rPr>
          <w:rFonts w:ascii="Times New Roman" w:hAnsi="Times New Roman" w:cs="Times New Roman"/>
          <w:sz w:val="24"/>
          <w:szCs w:val="24"/>
        </w:rPr>
        <w:t>oran Pavlović, redovni pro</w:t>
      </w:r>
      <w:r w:rsidRPr="007B4615">
        <w:rPr>
          <w:rFonts w:ascii="Times New Roman" w:hAnsi="Times New Roman" w:cs="Times New Roman"/>
          <w:sz w:val="24"/>
          <w:szCs w:val="24"/>
        </w:rPr>
        <w:t>fesor</w:t>
      </w:r>
    </w:p>
    <w:p w14:paraId="0717ED46" w14:textId="77777777" w:rsidR="00171EC5" w:rsidRPr="007B4615" w:rsidRDefault="00171EC5" w:rsidP="00C33BFF">
      <w:pPr>
        <w:spacing w:after="0" w:line="264" w:lineRule="auto"/>
        <w:ind w:firstLine="2835"/>
        <w:jc w:val="both"/>
        <w:rPr>
          <w:rFonts w:ascii="Times New Roman" w:hAnsi="Times New Roman" w:cs="Times New Roman"/>
          <w:sz w:val="24"/>
          <w:szCs w:val="24"/>
        </w:rPr>
      </w:pPr>
      <w:r w:rsidRPr="007B4615">
        <w:rPr>
          <w:rFonts w:ascii="Times New Roman" w:hAnsi="Times New Roman" w:cs="Times New Roman"/>
          <w:sz w:val="24"/>
          <w:szCs w:val="24"/>
        </w:rPr>
        <w:t>Odeljenje za psihologiju, Filozofski fakultet, Univerzitet u Beogradu</w:t>
      </w:r>
    </w:p>
    <w:p w14:paraId="3BF649FB" w14:textId="77777777" w:rsidR="00171EC5" w:rsidRPr="007B4615" w:rsidRDefault="00171EC5" w:rsidP="00C33BFF">
      <w:pPr>
        <w:spacing w:after="0" w:line="264" w:lineRule="auto"/>
        <w:ind w:firstLine="2835"/>
        <w:jc w:val="both"/>
        <w:rPr>
          <w:rFonts w:ascii="Times New Roman" w:hAnsi="Times New Roman" w:cs="Times New Roman"/>
          <w:sz w:val="24"/>
          <w:szCs w:val="24"/>
        </w:rPr>
      </w:pPr>
      <w:r w:rsidRPr="007B4615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7D1A4633" w14:textId="77777777" w:rsidR="00945DB7" w:rsidRPr="007B4615" w:rsidRDefault="00945DB7" w:rsidP="00C33BFF">
      <w:pPr>
        <w:spacing w:after="0" w:line="264" w:lineRule="auto"/>
        <w:ind w:firstLine="2835"/>
        <w:jc w:val="both"/>
        <w:rPr>
          <w:rFonts w:ascii="Times New Roman" w:hAnsi="Times New Roman" w:cs="Times New Roman"/>
          <w:sz w:val="24"/>
          <w:szCs w:val="24"/>
        </w:rPr>
      </w:pPr>
    </w:p>
    <w:p w14:paraId="715CF28A" w14:textId="77777777" w:rsidR="00E246FC" w:rsidRPr="007B4615" w:rsidRDefault="00945DB7" w:rsidP="00C33BFF">
      <w:pPr>
        <w:spacing w:after="0" w:line="264" w:lineRule="auto"/>
        <w:ind w:firstLine="2835"/>
        <w:jc w:val="both"/>
        <w:rPr>
          <w:rFonts w:ascii="Times New Roman" w:hAnsi="Times New Roman" w:cs="Times New Roman"/>
          <w:sz w:val="24"/>
          <w:szCs w:val="24"/>
        </w:rPr>
      </w:pPr>
      <w:r w:rsidRPr="007B4615">
        <w:rPr>
          <w:rFonts w:ascii="Times New Roman" w:hAnsi="Times New Roman" w:cs="Times New Roman"/>
          <w:sz w:val="24"/>
          <w:szCs w:val="24"/>
        </w:rPr>
        <w:t xml:space="preserve">dr </w:t>
      </w:r>
      <w:r w:rsidR="004B65B4" w:rsidRPr="007B4615">
        <w:rPr>
          <w:rFonts w:ascii="Times New Roman" w:hAnsi="Times New Roman" w:cs="Times New Roman"/>
          <w:sz w:val="24"/>
          <w:szCs w:val="24"/>
        </w:rPr>
        <w:t xml:space="preserve">Bojan Todosijević, </w:t>
      </w:r>
      <w:r w:rsidR="00E246FC" w:rsidRPr="007B4615">
        <w:rPr>
          <w:rFonts w:ascii="Times New Roman" w:hAnsi="Times New Roman" w:cs="Times New Roman"/>
          <w:sz w:val="24"/>
          <w:szCs w:val="24"/>
        </w:rPr>
        <w:t>naučni savetnik</w:t>
      </w:r>
    </w:p>
    <w:p w14:paraId="0BB6C4B1" w14:textId="15D18D40" w:rsidR="00945DB7" w:rsidRPr="007B4615" w:rsidRDefault="004B65B4" w:rsidP="00C33BFF">
      <w:pPr>
        <w:spacing w:after="0" w:line="264" w:lineRule="auto"/>
        <w:ind w:firstLine="2835"/>
        <w:jc w:val="both"/>
        <w:rPr>
          <w:rFonts w:ascii="Times New Roman" w:hAnsi="Times New Roman" w:cs="Times New Roman"/>
          <w:sz w:val="24"/>
          <w:szCs w:val="24"/>
        </w:rPr>
      </w:pPr>
      <w:r w:rsidRPr="007B4615">
        <w:rPr>
          <w:rFonts w:ascii="Times New Roman" w:hAnsi="Times New Roman" w:cs="Times New Roman"/>
          <w:sz w:val="24"/>
          <w:szCs w:val="24"/>
        </w:rPr>
        <w:t>Institut društvenih nauka, Beograd</w:t>
      </w:r>
    </w:p>
    <w:p w14:paraId="7DA484A0" w14:textId="77777777" w:rsidR="00945DB7" w:rsidRPr="007B4615" w:rsidRDefault="00945DB7" w:rsidP="00C33BFF">
      <w:pPr>
        <w:spacing w:after="0" w:line="264" w:lineRule="auto"/>
        <w:ind w:firstLine="2835"/>
        <w:jc w:val="both"/>
        <w:rPr>
          <w:rFonts w:ascii="Times New Roman" w:hAnsi="Times New Roman" w:cs="Times New Roman"/>
          <w:sz w:val="24"/>
          <w:szCs w:val="24"/>
        </w:rPr>
      </w:pPr>
    </w:p>
    <w:p w14:paraId="5237CF69" w14:textId="628781EB" w:rsidR="00945DB7" w:rsidRPr="007B4615" w:rsidRDefault="00945DB7" w:rsidP="00C33BFF">
      <w:pPr>
        <w:spacing w:after="0" w:line="264" w:lineRule="auto"/>
        <w:ind w:firstLine="2835"/>
        <w:jc w:val="both"/>
        <w:rPr>
          <w:rFonts w:ascii="Times New Roman" w:hAnsi="Times New Roman" w:cs="Times New Roman"/>
          <w:sz w:val="24"/>
          <w:szCs w:val="24"/>
        </w:rPr>
      </w:pPr>
      <w:r w:rsidRPr="007B4615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sectPr w:rsidR="00945DB7" w:rsidRPr="007B4615" w:rsidSect="009E33E2">
      <w:footerReference w:type="default" r:id="rId8"/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8D5AD" w14:textId="77777777" w:rsidR="00E772F9" w:rsidRDefault="00E772F9" w:rsidP="009E33E2">
      <w:pPr>
        <w:spacing w:after="0" w:line="240" w:lineRule="auto"/>
      </w:pPr>
      <w:r>
        <w:separator/>
      </w:r>
    </w:p>
  </w:endnote>
  <w:endnote w:type="continuationSeparator" w:id="0">
    <w:p w14:paraId="327B75E4" w14:textId="77777777" w:rsidR="00E772F9" w:rsidRDefault="00E772F9" w:rsidP="009E3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60855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B3736D" w14:textId="60BA2A22" w:rsidR="00E772F9" w:rsidRDefault="00E772F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765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BAB15BC" w14:textId="77777777" w:rsidR="00E772F9" w:rsidRDefault="00E772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B560D" w14:textId="77777777" w:rsidR="00E772F9" w:rsidRDefault="00E772F9" w:rsidP="009E33E2">
      <w:pPr>
        <w:spacing w:after="0" w:line="240" w:lineRule="auto"/>
      </w:pPr>
      <w:r>
        <w:separator/>
      </w:r>
    </w:p>
  </w:footnote>
  <w:footnote w:type="continuationSeparator" w:id="0">
    <w:p w14:paraId="1A484234" w14:textId="77777777" w:rsidR="00E772F9" w:rsidRDefault="00E772F9" w:rsidP="009E33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274E0"/>
    <w:multiLevelType w:val="multilevel"/>
    <w:tmpl w:val="99F49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B55D52"/>
    <w:multiLevelType w:val="hybridMultilevel"/>
    <w:tmpl w:val="A8C64FFA"/>
    <w:lvl w:ilvl="0" w:tplc="89DC1C5C">
      <w:start w:val="1"/>
      <w:numFmt w:val="none"/>
      <w:lvlText w:val="2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9A6AA9"/>
    <w:multiLevelType w:val="hybridMultilevel"/>
    <w:tmpl w:val="FEF8F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BF70F0"/>
    <w:multiLevelType w:val="hybridMultilevel"/>
    <w:tmpl w:val="BA18E4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24931765">
    <w:abstractNumId w:val="1"/>
  </w:num>
  <w:num w:numId="2" w16cid:durableId="603080349">
    <w:abstractNumId w:val="3"/>
  </w:num>
  <w:num w:numId="3" w16cid:durableId="1583418562">
    <w:abstractNumId w:val="2"/>
  </w:num>
  <w:num w:numId="4" w16cid:durableId="687757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411"/>
    <w:rsid w:val="00060FE4"/>
    <w:rsid w:val="0007558D"/>
    <w:rsid w:val="00080ED7"/>
    <w:rsid w:val="00083519"/>
    <w:rsid w:val="000B38E3"/>
    <w:rsid w:val="00125FC8"/>
    <w:rsid w:val="00171EC5"/>
    <w:rsid w:val="00172427"/>
    <w:rsid w:val="00187A6A"/>
    <w:rsid w:val="00197725"/>
    <w:rsid w:val="001D1F90"/>
    <w:rsid w:val="001E0138"/>
    <w:rsid w:val="001F3211"/>
    <w:rsid w:val="00202B1F"/>
    <w:rsid w:val="00230B57"/>
    <w:rsid w:val="002536F1"/>
    <w:rsid w:val="00262D20"/>
    <w:rsid w:val="00265932"/>
    <w:rsid w:val="00284402"/>
    <w:rsid w:val="0029257D"/>
    <w:rsid w:val="002D6F52"/>
    <w:rsid w:val="002F111D"/>
    <w:rsid w:val="003257C5"/>
    <w:rsid w:val="00360A33"/>
    <w:rsid w:val="00365616"/>
    <w:rsid w:val="00372C29"/>
    <w:rsid w:val="003869AA"/>
    <w:rsid w:val="003D5B0C"/>
    <w:rsid w:val="00440A2F"/>
    <w:rsid w:val="00450CA9"/>
    <w:rsid w:val="0045520E"/>
    <w:rsid w:val="00463DBE"/>
    <w:rsid w:val="00491DE0"/>
    <w:rsid w:val="004B5978"/>
    <w:rsid w:val="004B65B4"/>
    <w:rsid w:val="004D6132"/>
    <w:rsid w:val="004D7AC4"/>
    <w:rsid w:val="004E7650"/>
    <w:rsid w:val="00504E5A"/>
    <w:rsid w:val="005561A2"/>
    <w:rsid w:val="0057237C"/>
    <w:rsid w:val="00581BE1"/>
    <w:rsid w:val="005D7F0A"/>
    <w:rsid w:val="00610B97"/>
    <w:rsid w:val="00665512"/>
    <w:rsid w:val="006764EA"/>
    <w:rsid w:val="0069286B"/>
    <w:rsid w:val="006A4FE7"/>
    <w:rsid w:val="006D5CD4"/>
    <w:rsid w:val="00722E74"/>
    <w:rsid w:val="00723EDC"/>
    <w:rsid w:val="007B4615"/>
    <w:rsid w:val="007D5408"/>
    <w:rsid w:val="007E48DD"/>
    <w:rsid w:val="007F6941"/>
    <w:rsid w:val="00833D68"/>
    <w:rsid w:val="0084470A"/>
    <w:rsid w:val="008A5DA6"/>
    <w:rsid w:val="008B457A"/>
    <w:rsid w:val="008C2B59"/>
    <w:rsid w:val="008D1F08"/>
    <w:rsid w:val="00900026"/>
    <w:rsid w:val="00933546"/>
    <w:rsid w:val="0094163C"/>
    <w:rsid w:val="00945DB7"/>
    <w:rsid w:val="0097123E"/>
    <w:rsid w:val="009A534B"/>
    <w:rsid w:val="009E33E2"/>
    <w:rsid w:val="00A24F4F"/>
    <w:rsid w:val="00A4485A"/>
    <w:rsid w:val="00A5297F"/>
    <w:rsid w:val="00A63AA3"/>
    <w:rsid w:val="00A733B3"/>
    <w:rsid w:val="00A85A54"/>
    <w:rsid w:val="00A86287"/>
    <w:rsid w:val="00A90744"/>
    <w:rsid w:val="00B0438C"/>
    <w:rsid w:val="00B430A2"/>
    <w:rsid w:val="00B853AF"/>
    <w:rsid w:val="00BA7337"/>
    <w:rsid w:val="00BB512A"/>
    <w:rsid w:val="00BE3A28"/>
    <w:rsid w:val="00BF7D1F"/>
    <w:rsid w:val="00C33BFF"/>
    <w:rsid w:val="00C534D2"/>
    <w:rsid w:val="00C63AB8"/>
    <w:rsid w:val="00C92824"/>
    <w:rsid w:val="00CA77F9"/>
    <w:rsid w:val="00D056C0"/>
    <w:rsid w:val="00D21615"/>
    <w:rsid w:val="00D4712D"/>
    <w:rsid w:val="00D7473A"/>
    <w:rsid w:val="00DA2C27"/>
    <w:rsid w:val="00DA30EE"/>
    <w:rsid w:val="00DC626D"/>
    <w:rsid w:val="00DF5CB1"/>
    <w:rsid w:val="00E0758C"/>
    <w:rsid w:val="00E246FC"/>
    <w:rsid w:val="00E724C5"/>
    <w:rsid w:val="00E772F9"/>
    <w:rsid w:val="00E83EC5"/>
    <w:rsid w:val="00EB4114"/>
    <w:rsid w:val="00EF0F21"/>
    <w:rsid w:val="00EF65D7"/>
    <w:rsid w:val="00F032E4"/>
    <w:rsid w:val="00F0586F"/>
    <w:rsid w:val="00F10175"/>
    <w:rsid w:val="00F56286"/>
    <w:rsid w:val="00F6171A"/>
    <w:rsid w:val="00F641F0"/>
    <w:rsid w:val="00F900EA"/>
    <w:rsid w:val="00FC4411"/>
    <w:rsid w:val="00FD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0B177"/>
  <w15:chartTrackingRefBased/>
  <w15:docId w15:val="{2D7413CD-A240-49E9-A5CE-456971F60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qFormat/>
    <w:rsid w:val="00A24F4F"/>
    <w:pPr>
      <w:keepNext/>
      <w:keepLines/>
      <w:spacing w:after="109" w:line="256" w:lineRule="auto"/>
      <w:ind w:left="10" w:right="6" w:hanging="10"/>
      <w:outlineLvl w:val="0"/>
    </w:pPr>
    <w:rPr>
      <w:rFonts w:ascii="Times New Roman" w:eastAsia="Times New Roman" w:hAnsi="Times New Roman" w:cs="Times New Roman"/>
      <w:b/>
      <w:color w:val="000000"/>
      <w:kern w:val="0"/>
      <w:sz w:val="23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rsid w:val="00372C29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val="en-US"/>
      <w14:ligatures w14:val="none"/>
    </w:rPr>
  </w:style>
  <w:style w:type="character" w:customStyle="1" w:styleId="CommentTextChar">
    <w:name w:val="Comment Text Char"/>
    <w:basedOn w:val="DefaultParagraphFont"/>
    <w:link w:val="CommentText"/>
    <w:rsid w:val="00372C29"/>
    <w:rPr>
      <w:rFonts w:ascii="Times New Roman" w:eastAsia="Calibri" w:hAnsi="Times New Roman" w:cs="Times New Roman"/>
      <w:kern w:val="0"/>
      <w:sz w:val="20"/>
      <w:szCs w:val="20"/>
      <w:lang w:val="en-US"/>
      <w14:ligatures w14:val="none"/>
    </w:rPr>
  </w:style>
  <w:style w:type="character" w:customStyle="1" w:styleId="apple-converted-space">
    <w:name w:val="apple-converted-space"/>
    <w:rsid w:val="00372C29"/>
  </w:style>
  <w:style w:type="paragraph" w:styleId="ListParagraph">
    <w:name w:val="List Paragraph"/>
    <w:basedOn w:val="Normal"/>
    <w:uiPriority w:val="34"/>
    <w:qFormat/>
    <w:rsid w:val="00372C2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kern w:val="0"/>
      <w:sz w:val="24"/>
      <w:szCs w:val="24"/>
      <w:lang w:val="en-US"/>
      <w14:ligatures w14:val="none"/>
    </w:rPr>
  </w:style>
  <w:style w:type="character" w:customStyle="1" w:styleId="anchor-text">
    <w:name w:val="anchor-text"/>
    <w:basedOn w:val="DefaultParagraphFont"/>
    <w:rsid w:val="00372C29"/>
  </w:style>
  <w:style w:type="paragraph" w:styleId="NormalWeb">
    <w:name w:val="Normal (Web)"/>
    <w:basedOn w:val="Normal"/>
    <w:uiPriority w:val="99"/>
    <w:semiHidden/>
    <w:unhideWhenUsed/>
    <w:rsid w:val="00941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A24F4F"/>
    <w:rPr>
      <w:rFonts w:ascii="Times New Roman" w:eastAsia="Times New Roman" w:hAnsi="Times New Roman" w:cs="Times New Roman"/>
      <w:b/>
      <w:color w:val="000000"/>
      <w:kern w:val="0"/>
      <w:sz w:val="23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9E33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33E2"/>
  </w:style>
  <w:style w:type="paragraph" w:styleId="Footer">
    <w:name w:val="footer"/>
    <w:basedOn w:val="Normal"/>
    <w:link w:val="FooterChar"/>
    <w:uiPriority w:val="99"/>
    <w:unhideWhenUsed/>
    <w:rsid w:val="009E33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33E2"/>
  </w:style>
  <w:style w:type="character" w:customStyle="1" w:styleId="volumeinfo">
    <w:name w:val="volumeinfo"/>
    <w:basedOn w:val="DefaultParagraphFont"/>
    <w:rsid w:val="006D5CD4"/>
  </w:style>
  <w:style w:type="character" w:styleId="Hyperlink">
    <w:name w:val="Hyperlink"/>
    <w:basedOn w:val="DefaultParagraphFont"/>
    <w:uiPriority w:val="99"/>
    <w:semiHidden/>
    <w:unhideWhenUsed/>
    <w:rsid w:val="006D5CD4"/>
    <w:rPr>
      <w:color w:val="0000FF"/>
      <w:u w:val="single"/>
    </w:rPr>
  </w:style>
  <w:style w:type="paragraph" w:customStyle="1" w:styleId="nova-legacy-e-listitem">
    <w:name w:val="nova-legacy-e-list__item"/>
    <w:basedOn w:val="Normal"/>
    <w:rsid w:val="006D5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4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dx.doi.org/10.5937/intrev2202113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</TotalTime>
  <Pages>5</Pages>
  <Words>2367</Words>
  <Characters>13498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 Popadic</dc:creator>
  <cp:keywords/>
  <dc:description/>
  <cp:lastModifiedBy>Dragan Popadic</cp:lastModifiedBy>
  <cp:revision>16</cp:revision>
  <dcterms:created xsi:type="dcterms:W3CDTF">2024-01-18T09:33:00Z</dcterms:created>
  <dcterms:modified xsi:type="dcterms:W3CDTF">2024-01-20T15:29:00Z</dcterms:modified>
</cp:coreProperties>
</file>