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B5E" w:rsidRDefault="00BC1B5E">
      <w:pPr>
        <w:pStyle w:val="normal0"/>
        <w:jc w:val="center"/>
      </w:pPr>
    </w:p>
    <w:p w:rsidR="00BC1B5E" w:rsidRDefault="00BC1B5E">
      <w:pPr>
        <w:pStyle w:val="normal0"/>
        <w:jc w:val="center"/>
      </w:pPr>
    </w:p>
    <w:p w:rsidR="00BC1B5E" w:rsidRDefault="00BC1B5E">
      <w:pPr>
        <w:pStyle w:val="normal0"/>
        <w:jc w:val="center"/>
      </w:pPr>
    </w:p>
    <w:p w:rsidR="00BC1B5E" w:rsidRDefault="00BC1B5E">
      <w:pPr>
        <w:pStyle w:val="normal0"/>
        <w:jc w:val="center"/>
      </w:pPr>
      <w:r>
        <w:t>НАСТАВНО-НАУЧНОМ ВЕЋУ</w:t>
      </w:r>
      <w:r>
        <w:br/>
        <w:t>ФИЛОЗОФСКОГ ФАКУЛТЕТА У БЕОГРАДУ</w:t>
      </w:r>
    </w:p>
    <w:p w:rsidR="00BC1B5E" w:rsidRDefault="00BC1B5E">
      <w:pPr>
        <w:pStyle w:val="normal0"/>
      </w:pPr>
    </w:p>
    <w:p w:rsidR="00BC1B5E" w:rsidRDefault="00BC1B5E">
      <w:pPr>
        <w:pStyle w:val="normal0"/>
      </w:pPr>
    </w:p>
    <w:p w:rsidR="00BC1B5E" w:rsidRDefault="00BC1B5E">
      <w:pPr>
        <w:pStyle w:val="normal0"/>
      </w:pPr>
      <w:r>
        <w:t>Изабрани одлуком Наставно-научног већа од 1. априла 2022. у комисију за утврђивање испуњености услова за избор Јелене Вукојевић, мастер класичног филолога, у звање истраживач-сарадник, подносимо Већу следећи</w:t>
      </w:r>
    </w:p>
    <w:p w:rsidR="00BC1B5E" w:rsidRDefault="00BC1B5E">
      <w:pPr>
        <w:pStyle w:val="normal0"/>
      </w:pPr>
    </w:p>
    <w:p w:rsidR="00BC1B5E" w:rsidRDefault="00BC1B5E">
      <w:pPr>
        <w:pStyle w:val="normal0"/>
      </w:pPr>
    </w:p>
    <w:p w:rsidR="00BC1B5E" w:rsidRDefault="00BC1B5E">
      <w:pPr>
        <w:pStyle w:val="normal0"/>
        <w:jc w:val="center"/>
      </w:pPr>
      <w:r>
        <w:t>ИЗВЕШТАЈ</w:t>
      </w:r>
    </w:p>
    <w:p w:rsidR="00BC1B5E" w:rsidRDefault="00BC1B5E">
      <w:pPr>
        <w:pStyle w:val="normal0"/>
      </w:pPr>
    </w:p>
    <w:p w:rsidR="00BC1B5E" w:rsidRDefault="00BC1B5E">
      <w:pPr>
        <w:pStyle w:val="normal0"/>
      </w:pPr>
    </w:p>
    <w:p w:rsidR="00BC1B5E" w:rsidRDefault="00BC1B5E">
      <w:pPr>
        <w:pStyle w:val="normal0"/>
      </w:pPr>
      <w:r>
        <w:t>Јелена Вукојевић, рођена 27. новембра 1995, завршила је 2014. гимназију у Крушевцу (филолошко одељење – енглески језик) као носилац Вукове дипломе и ђак генерације.</w:t>
      </w:r>
    </w:p>
    <w:p w:rsidR="00BC1B5E" w:rsidRDefault="00BC1B5E">
      <w:pPr>
        <w:pStyle w:val="normal0"/>
      </w:pPr>
      <w:r>
        <w:t xml:space="preserve">Основне студије класичних наука на Филозофском факултету у Београду завршила је 2018. с просечном оценом 9,88, као студент генерације на Одељењу за класичне науке; дипломски рад </w:t>
      </w:r>
      <w:r>
        <w:rPr>
          <w:i/>
          <w:iCs/>
        </w:rPr>
        <w:t>Страдање Лукрецијино код Ливија и Овидија</w:t>
      </w:r>
      <w:r>
        <w:t xml:space="preserve"> одбранила је с оценом 10.</w:t>
      </w:r>
    </w:p>
    <w:p w:rsidR="00BC1B5E" w:rsidRDefault="00BC1B5E">
      <w:pPr>
        <w:pStyle w:val="normal0"/>
      </w:pPr>
      <w:r>
        <w:t xml:space="preserve">Наредне године завршила је и мастер студије, с просечном оценом 10 и мастер-радом </w:t>
      </w:r>
      <w:r>
        <w:rPr>
          <w:i/>
          <w:iCs/>
        </w:rPr>
        <w:t>Метафоре топлог и хладног у латинском са посебним освртом на римску комедију</w:t>
      </w:r>
      <w:r>
        <w:t>, одбрањеним с оценом 10.</w:t>
      </w:r>
    </w:p>
    <w:p w:rsidR="00BC1B5E" w:rsidRDefault="00BC1B5E">
      <w:pPr>
        <w:pStyle w:val="normal0"/>
      </w:pPr>
      <w:r>
        <w:t xml:space="preserve">Одмах потом уписала се, у истој установи, на докторске студије. Свој предлог теме за докторску дисертацију под насловом </w:t>
      </w:r>
      <w:r>
        <w:rPr>
          <w:i/>
          <w:iCs/>
        </w:rPr>
        <w:t>Филологија и натписи – Језичке црте епиграфских споменика Сирмијума</w:t>
      </w:r>
      <w:r>
        <w:t xml:space="preserve"> изложила је и успешно одбранила у октобру 2021, после чега јој је Наставно-научно веће одобрило израду дисертације на речену тему.</w:t>
      </w:r>
    </w:p>
    <w:p w:rsidR="00BC1B5E" w:rsidRDefault="00BC1B5E">
      <w:pPr>
        <w:pStyle w:val="normal0"/>
      </w:pPr>
      <w:r>
        <w:t xml:space="preserve">Oд јануара 2020. запослена је као истраживач-приправник на Филозофском факултету у Београду. Ангажована је на научном пројекту </w:t>
      </w:r>
      <w:r>
        <w:rPr>
          <w:i/>
          <w:iCs/>
        </w:rPr>
        <w:t>Археолошка култура и идентитет на западном Балкану</w:t>
      </w:r>
      <w:r>
        <w:t>, одобреном и финансираном од Министарства ПНТР.</w:t>
      </w:r>
    </w:p>
    <w:p w:rsidR="00BC1B5E" w:rsidRDefault="00BC1B5E">
      <w:pPr>
        <w:pStyle w:val="normal0"/>
      </w:pPr>
      <w:r>
        <w:t xml:space="preserve">Током 2018. и 2019, на завршној години основних и у првом семестру мастер студија, стекла је 37 ЕСПБ педагошко-психолошко-методичког образовања у Центру за образовање наставника на Филозофском факултету. Програм на њеним мастер студијама укључивао је и школску праксу у Филолошкој гимназији у Београду. Истих година била је полазник латинске летње школе </w:t>
      </w:r>
      <w:r>
        <w:rPr>
          <w:i/>
          <w:iCs/>
        </w:rPr>
        <w:t>Collegium Carolivicanum</w:t>
      </w:r>
      <w:r>
        <w:t xml:space="preserve"> у Сремским Карловцима.</w:t>
      </w:r>
    </w:p>
    <w:p w:rsidR="00BC1B5E" w:rsidRDefault="00BC1B5E">
      <w:pPr>
        <w:pStyle w:val="normal0"/>
      </w:pPr>
      <w:r>
        <w:t>Током 2018. примала је стипендију Фонда за младе таленте Републике Србије за студенте завршне године основних академских студија, а током 2019. стипендију истог Фонда за студенте завршне године мастер академских студија.</w:t>
      </w:r>
    </w:p>
    <w:p w:rsidR="00BC1B5E" w:rsidRDefault="00BC1B5E">
      <w:pPr>
        <w:pStyle w:val="normal0"/>
      </w:pPr>
      <w:r>
        <w:t>Од модерних страних језика зна енглески и француски, а од класичних грчки и латински.</w:t>
      </w:r>
    </w:p>
    <w:p w:rsidR="00BC1B5E" w:rsidRDefault="00BC1B5E">
      <w:pPr>
        <w:pStyle w:val="normal0"/>
      </w:pPr>
      <w:r>
        <w:t xml:space="preserve">Кандидаткиња је досад објавила један самосталан научни рад: »Температурне метафоре у римској комедији«, </w:t>
      </w:r>
      <w:r>
        <w:rPr>
          <w:i/>
          <w:iCs/>
        </w:rPr>
        <w:t>Lucida intervalla</w:t>
      </w:r>
      <w:r>
        <w:t xml:space="preserve"> 49 (2020), 21–51. У том раду она поставља једно, у основи, модерно питање, а затим успешно одговара на њега комбинујући традиционални филолошки приступ с извесним новијим поставкама.</w:t>
      </w:r>
    </w:p>
    <w:p w:rsidR="00BC1B5E" w:rsidRDefault="00BC1B5E">
      <w:pPr>
        <w:pStyle w:val="normal0"/>
      </w:pPr>
      <w:r>
        <w:t>На основу реченог сматрамо да је кандидаткиња способна да се развије у темељног, савесног и високо компетентног научног радника, те да јој ради тога треба дати подршку са сваке стране. Зато са задовољством предлажемо Већу да се мср Јелена Вукојевић изабере у звање истраживач-сарадник.</w:t>
      </w:r>
    </w:p>
    <w:p w:rsidR="00BC1B5E" w:rsidRDefault="00BC1B5E">
      <w:pPr>
        <w:pStyle w:val="normal0"/>
      </w:pPr>
    </w:p>
    <w:p w:rsidR="00BC1B5E" w:rsidRDefault="00BC1B5E">
      <w:pPr>
        <w:pStyle w:val="normal0"/>
      </w:pPr>
      <w:r>
        <w:t>Београд, 1. маја 2022.</w:t>
      </w:r>
    </w:p>
    <w:p w:rsidR="00BC1B5E" w:rsidRDefault="00BC1B5E">
      <w:pPr>
        <w:pStyle w:val="normal0"/>
      </w:pPr>
    </w:p>
    <w:p w:rsidR="00BC1B5E" w:rsidRDefault="00BC1B5E">
      <w:pPr>
        <w:pStyle w:val="normal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проф. др Војин Недељковић</w:t>
      </w:r>
    </w:p>
    <w:p w:rsidR="00BC1B5E" w:rsidRDefault="00BC1B5E">
      <w:pPr>
        <w:pStyle w:val="normal0"/>
      </w:pPr>
    </w:p>
    <w:p w:rsidR="00BC1B5E" w:rsidRDefault="00BC1B5E">
      <w:pPr>
        <w:pStyle w:val="normal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проф. др Борис Пендељ</w:t>
      </w:r>
    </w:p>
    <w:p w:rsidR="00BC1B5E" w:rsidRDefault="00BC1B5E">
      <w:pPr>
        <w:pStyle w:val="normal0"/>
      </w:pPr>
    </w:p>
    <w:p w:rsidR="00BC1B5E" w:rsidRDefault="00BC1B5E">
      <w:pPr>
        <w:pStyle w:val="normal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доц. др Горан Видовић</w:t>
      </w:r>
    </w:p>
    <w:sectPr w:rsidR="00BC1B5E" w:rsidSect="00E31CAB">
      <w:pgSz w:w="11906" w:h="16838"/>
      <w:pgMar w:top="1134" w:right="1134" w:bottom="1134" w:left="1134" w:header="0" w:footer="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1CAB"/>
    <w:rsid w:val="002C2366"/>
    <w:rsid w:val="00683B94"/>
    <w:rsid w:val="00BC1B5E"/>
    <w:rsid w:val="00E31CAB"/>
    <w:rsid w:val="00EE2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70" w:line="276" w:lineRule="auto"/>
    </w:pPr>
    <w:rPr>
      <w:sz w:val="24"/>
      <w:szCs w:val="24"/>
    </w:rPr>
  </w:style>
  <w:style w:type="paragraph" w:styleId="Heading1">
    <w:name w:val="heading 1"/>
    <w:basedOn w:val="normal0"/>
    <w:next w:val="normal0"/>
    <w:link w:val="Heading1Char"/>
    <w:uiPriority w:val="99"/>
    <w:qFormat/>
    <w:rsid w:val="00E31CAB"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Heading2">
    <w:name w:val="heading 2"/>
    <w:basedOn w:val="normal0"/>
    <w:next w:val="normal0"/>
    <w:link w:val="Heading2Char"/>
    <w:uiPriority w:val="99"/>
    <w:qFormat/>
    <w:rsid w:val="00E31CAB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Heading3">
    <w:name w:val="heading 3"/>
    <w:basedOn w:val="normal0"/>
    <w:next w:val="normal0"/>
    <w:link w:val="Heading3Char"/>
    <w:uiPriority w:val="99"/>
    <w:qFormat/>
    <w:rsid w:val="00E31CAB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0"/>
    <w:next w:val="normal0"/>
    <w:link w:val="Heading4Char"/>
    <w:uiPriority w:val="99"/>
    <w:qFormat/>
    <w:rsid w:val="00E31CAB"/>
    <w:pPr>
      <w:keepNext/>
      <w:keepLines/>
      <w:spacing w:before="240" w:after="40"/>
      <w:outlineLvl w:val="3"/>
    </w:pPr>
    <w:rPr>
      <w:b/>
      <w:bCs/>
    </w:rPr>
  </w:style>
  <w:style w:type="paragraph" w:styleId="Heading5">
    <w:name w:val="heading 5"/>
    <w:basedOn w:val="normal0"/>
    <w:next w:val="normal0"/>
    <w:link w:val="Heading5Char"/>
    <w:uiPriority w:val="99"/>
    <w:qFormat/>
    <w:rsid w:val="00E31CAB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E31CAB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55A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55A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55A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55A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55A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55A3"/>
    <w:rPr>
      <w:rFonts w:asciiTheme="minorHAnsi" w:eastAsiaTheme="minorEastAsia" w:hAnsiTheme="minorHAnsi" w:cstheme="minorBidi"/>
      <w:b/>
      <w:bCs/>
    </w:rPr>
  </w:style>
  <w:style w:type="paragraph" w:customStyle="1" w:styleId="normal0">
    <w:name w:val="normal"/>
    <w:uiPriority w:val="99"/>
    <w:rsid w:val="00E31CAB"/>
    <w:pPr>
      <w:spacing w:after="170" w:line="276" w:lineRule="auto"/>
    </w:pPr>
    <w:rPr>
      <w:sz w:val="24"/>
      <w:szCs w:val="24"/>
    </w:rPr>
  </w:style>
  <w:style w:type="paragraph" w:styleId="Title">
    <w:name w:val="Title"/>
    <w:basedOn w:val="normal0"/>
    <w:next w:val="normal0"/>
    <w:link w:val="TitleChar"/>
    <w:uiPriority w:val="99"/>
    <w:qFormat/>
    <w:rsid w:val="00E31CAB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A55A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0"/>
    <w:next w:val="normal0"/>
    <w:link w:val="SubtitleChar"/>
    <w:uiPriority w:val="99"/>
    <w:qFormat/>
    <w:rsid w:val="00E31CAB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0A55A3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424</Words>
  <Characters>2420</Characters>
  <Application>Microsoft Office Outlook</Application>
  <DocSecurity>0</DocSecurity>
  <Lines>0</Lines>
  <Paragraphs>0</Paragraphs>
  <ScaleCrop>false</ScaleCrop>
  <Company>FFBG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</dc:title>
  <dc:subject/>
  <dc:creator>Sneza Nikolic</dc:creator>
  <cp:keywords/>
  <dc:description/>
  <cp:lastModifiedBy>Sneza Nikolic</cp:lastModifiedBy>
  <cp:revision>2</cp:revision>
  <dcterms:created xsi:type="dcterms:W3CDTF">2022-05-08T14:49:00Z</dcterms:created>
  <dcterms:modified xsi:type="dcterms:W3CDTF">2022-05-08T14:49:00Z</dcterms:modified>
</cp:coreProperties>
</file>