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051" w:rsidRPr="000E66B3" w:rsidRDefault="00464051" w:rsidP="000E66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6B3">
        <w:rPr>
          <w:rFonts w:ascii="Times New Roman" w:hAnsi="Times New Roman" w:cs="Times New Roman"/>
          <w:sz w:val="24"/>
          <w:szCs w:val="24"/>
        </w:rPr>
        <w:t xml:space="preserve">Наставно-научно веће Филозофског факултета Универзитета у Београду на седници одржаној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0E66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0E66B3">
        <w:rPr>
          <w:rFonts w:ascii="Times New Roman" w:hAnsi="Times New Roman" w:cs="Times New Roman"/>
          <w:sz w:val="24"/>
          <w:szCs w:val="24"/>
        </w:rPr>
        <w:t>.2021. године изабрало нас је у стручну комисију за утврђивање услова за стицање звања ИСТРАЖИВАЧ САРАДНИК за</w:t>
      </w:r>
      <w:r>
        <w:rPr>
          <w:rFonts w:ascii="Times New Roman" w:hAnsi="Times New Roman" w:cs="Times New Roman"/>
          <w:sz w:val="24"/>
          <w:szCs w:val="24"/>
        </w:rPr>
        <w:t xml:space="preserve"> Милоша Ковачевића</w:t>
      </w:r>
      <w:r w:rsidRPr="000E66B3">
        <w:rPr>
          <w:rFonts w:ascii="Times New Roman" w:hAnsi="Times New Roman" w:cs="Times New Roman"/>
          <w:sz w:val="24"/>
          <w:szCs w:val="24"/>
        </w:rPr>
        <w:t>, докторанда на Одељењу за филозофију Филозофског факултета Универзитета у Београду.</w:t>
      </w:r>
    </w:p>
    <w:p w:rsidR="00464051" w:rsidRPr="000E66B3" w:rsidRDefault="00464051" w:rsidP="000E66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6B3">
        <w:rPr>
          <w:rFonts w:ascii="Times New Roman" w:hAnsi="Times New Roman" w:cs="Times New Roman"/>
          <w:sz w:val="24"/>
          <w:szCs w:val="24"/>
        </w:rPr>
        <w:t>На основу увида у поднету документацију и научни рад кандидатa, Комисија подноси следећи</w:t>
      </w:r>
    </w:p>
    <w:p w:rsidR="00464051" w:rsidRPr="0014583F" w:rsidRDefault="00464051" w:rsidP="008F6B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4051" w:rsidRPr="0014583F" w:rsidRDefault="00464051" w:rsidP="008F6B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4051" w:rsidRDefault="00464051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ИЗВЕШТАЈ</w:t>
      </w:r>
    </w:p>
    <w:p w:rsidR="00464051" w:rsidRPr="0014583F" w:rsidRDefault="00464051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464051" w:rsidRDefault="00464051" w:rsidP="00CB03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4051" w:rsidRDefault="00464051" w:rsidP="00CF3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Милош Ковачевић </w:t>
      </w:r>
      <w:r w:rsidRPr="0014583F">
        <w:rPr>
          <w:rFonts w:ascii="Times New Roman" w:hAnsi="Times New Roman" w:cs="Times New Roman"/>
          <w:sz w:val="24"/>
          <w:szCs w:val="24"/>
        </w:rPr>
        <w:t xml:space="preserve">рођен је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18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септембра 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199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 године.</w:t>
      </w:r>
      <w:r w:rsidRPr="0014583F">
        <w:rPr>
          <w:rFonts w:ascii="Times New Roman" w:hAnsi="Times New Roman" w:cs="Times New Roman"/>
          <w:sz w:val="24"/>
          <w:szCs w:val="24"/>
        </w:rPr>
        <w:t xml:space="preserve"> Основне студије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уписа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4583F">
        <w:rPr>
          <w:rFonts w:ascii="Times New Roman" w:hAnsi="Times New Roman" w:cs="Times New Roman"/>
          <w:sz w:val="24"/>
          <w:szCs w:val="24"/>
        </w:rPr>
        <w:t xml:space="preserve"> је на Филозофском факултету у Београду 201</w:t>
      </w:r>
      <w:r>
        <w:rPr>
          <w:rFonts w:ascii="Times New Roman" w:hAnsi="Times New Roman" w:cs="Times New Roman"/>
          <w:sz w:val="24"/>
          <w:szCs w:val="24"/>
        </w:rPr>
        <w:t xml:space="preserve">1. године, а завршио је </w:t>
      </w:r>
      <w:r w:rsidRPr="0014583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4583F">
        <w:rPr>
          <w:rFonts w:ascii="Times New Roman" w:hAnsi="Times New Roman" w:cs="Times New Roman"/>
          <w:sz w:val="24"/>
          <w:szCs w:val="24"/>
        </w:rPr>
        <w:t>. године, са просечном оценом 9,</w:t>
      </w:r>
      <w:r>
        <w:rPr>
          <w:rFonts w:ascii="Times New Roman" w:hAnsi="Times New Roman" w:cs="Times New Roman"/>
          <w:sz w:val="24"/>
          <w:szCs w:val="24"/>
        </w:rPr>
        <w:t>12.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14583F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а завршног рада била 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„Одређење индоктринације у савременој аналитичкој филозофији“, а менторка на изради завршног рада била је проф. др Љиљана Раденовић</w:t>
      </w:r>
      <w:r w:rsidRPr="001458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14583F">
        <w:rPr>
          <w:rFonts w:ascii="Times New Roman" w:hAnsi="Times New Roman" w:cs="Times New Roman"/>
          <w:sz w:val="24"/>
          <w:szCs w:val="24"/>
        </w:rPr>
        <w:t>астер</w:t>
      </w:r>
      <w:r>
        <w:rPr>
          <w:rFonts w:ascii="Times New Roman" w:hAnsi="Times New Roman" w:cs="Times New Roman"/>
          <w:sz w:val="24"/>
          <w:szCs w:val="24"/>
        </w:rPr>
        <w:t xml:space="preserve"> студије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завршио је </w:t>
      </w:r>
      <w:r w:rsidRPr="0014583F">
        <w:rPr>
          <w:rFonts w:ascii="Times New Roman" w:hAnsi="Times New Roman" w:cs="Times New Roman"/>
          <w:sz w:val="24"/>
          <w:szCs w:val="24"/>
        </w:rPr>
        <w:t>на истом Факултету 201</w:t>
      </w:r>
      <w:r>
        <w:rPr>
          <w:rFonts w:ascii="Times New Roman" w:hAnsi="Times New Roman" w:cs="Times New Roman"/>
          <w:sz w:val="24"/>
          <w:szCs w:val="24"/>
        </w:rPr>
        <w:t xml:space="preserve">6. године. Имао је </w:t>
      </w:r>
      <w:r w:rsidRPr="0014583F">
        <w:rPr>
          <w:rFonts w:ascii="Times New Roman" w:hAnsi="Times New Roman" w:cs="Times New Roman"/>
          <w:sz w:val="24"/>
          <w:szCs w:val="24"/>
        </w:rPr>
        <w:t xml:space="preserve">просечну оцену </w:t>
      </w:r>
      <w:r>
        <w:rPr>
          <w:rFonts w:ascii="Times New Roman" w:hAnsi="Times New Roman" w:cs="Times New Roman"/>
          <w:sz w:val="24"/>
          <w:szCs w:val="24"/>
        </w:rPr>
        <w:t>10 на мастер студијама и</w:t>
      </w:r>
      <w:r w:rsidRPr="0014583F">
        <w:rPr>
          <w:rFonts w:ascii="Times New Roman" w:hAnsi="Times New Roman" w:cs="Times New Roman"/>
          <w:sz w:val="24"/>
          <w:szCs w:val="24"/>
        </w:rPr>
        <w:t xml:space="preserve"> одбрани</w:t>
      </w:r>
      <w:r>
        <w:rPr>
          <w:rFonts w:ascii="Times New Roman" w:hAnsi="Times New Roman" w:cs="Times New Roman"/>
          <w:sz w:val="24"/>
          <w:szCs w:val="24"/>
        </w:rPr>
        <w:t>о 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завршни мастер </w:t>
      </w:r>
      <w:r w:rsidRPr="0014583F">
        <w:rPr>
          <w:rFonts w:ascii="Times New Roman" w:hAnsi="Times New Roman" w:cs="Times New Roman"/>
          <w:sz w:val="24"/>
          <w:szCs w:val="24"/>
        </w:rPr>
        <w:t xml:space="preserve">рад под насловом </w:t>
      </w:r>
      <w:r>
        <w:rPr>
          <w:rFonts w:ascii="Times New Roman" w:hAnsi="Times New Roman" w:cs="Times New Roman"/>
          <w:sz w:val="24"/>
          <w:szCs w:val="24"/>
        </w:rPr>
        <w:t>„Слобода и представничка демократија: Разматрања о Миловом принципу штете“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са </w:t>
      </w:r>
      <w:r w:rsidRPr="0014583F">
        <w:rPr>
          <w:rFonts w:ascii="Times New Roman" w:hAnsi="Times New Roman" w:cs="Times New Roman"/>
          <w:sz w:val="24"/>
          <w:szCs w:val="24"/>
        </w:rPr>
        <w:t>оцен</w:t>
      </w:r>
      <w:r>
        <w:rPr>
          <w:rFonts w:ascii="Times New Roman" w:hAnsi="Times New Roman" w:cs="Times New Roman"/>
          <w:sz w:val="24"/>
          <w:szCs w:val="24"/>
        </w:rPr>
        <w:t xml:space="preserve">ом 10. Ментор на изради мастер рада био је проф. др Иван Младеновић. </w:t>
      </w:r>
      <w:r w:rsidRPr="0014583F">
        <w:rPr>
          <w:rFonts w:ascii="Times New Roman" w:hAnsi="Times New Roman" w:cs="Times New Roman"/>
          <w:sz w:val="24"/>
          <w:szCs w:val="24"/>
        </w:rPr>
        <w:t>Од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4583F">
        <w:rPr>
          <w:rFonts w:ascii="Times New Roman" w:hAnsi="Times New Roman" w:cs="Times New Roman"/>
          <w:sz w:val="24"/>
          <w:szCs w:val="24"/>
        </w:rPr>
        <w:t xml:space="preserve">. студент је докторских студија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на Филозофском факултету.</w:t>
      </w:r>
      <w:r>
        <w:rPr>
          <w:rFonts w:ascii="Times New Roman" w:hAnsi="Times New Roman" w:cs="Times New Roman"/>
          <w:sz w:val="24"/>
          <w:szCs w:val="24"/>
        </w:rPr>
        <w:t xml:space="preserve"> Тренутно ради на докторској дисертацији „Лична аутономија и политичко одлучивање“ под менторством проф. др Ивана Младеновића. </w:t>
      </w:r>
    </w:p>
    <w:p w:rsidR="00464051" w:rsidRDefault="00464051" w:rsidP="00337B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 2018. године ангажован је као стипендиста Министарства просвете, науке и технолошког развоја Републике Србије у оквиру пројекта </w:t>
      </w:r>
      <w:r w:rsidRPr="003E16D4">
        <w:rPr>
          <w:rFonts w:ascii="Times New Roman" w:hAnsi="Times New Roman" w:cs="Times New Roman"/>
          <w:i/>
          <w:iCs/>
          <w:sz w:val="24"/>
          <w:szCs w:val="24"/>
        </w:rPr>
        <w:t>Динамички системи у природи и друштву: филозофски и емпири</w:t>
      </w:r>
      <w:r>
        <w:rPr>
          <w:rFonts w:ascii="Times New Roman" w:hAnsi="Times New Roman" w:cs="Times New Roman"/>
          <w:i/>
          <w:iCs/>
          <w:sz w:val="24"/>
          <w:szCs w:val="24"/>
        </w:rPr>
        <w:t>ј</w:t>
      </w:r>
      <w:r w:rsidRPr="003E16D4">
        <w:rPr>
          <w:rFonts w:ascii="Times New Roman" w:hAnsi="Times New Roman" w:cs="Times New Roman"/>
          <w:i/>
          <w:iCs/>
          <w:sz w:val="24"/>
          <w:szCs w:val="24"/>
        </w:rPr>
        <w:t>ски аспекти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420B7">
        <w:rPr>
          <w:rFonts w:ascii="Times New Roman" w:hAnsi="Times New Roman" w:cs="Times New Roman"/>
          <w:sz w:val="24"/>
          <w:szCs w:val="24"/>
        </w:rPr>
        <w:t>чији је носилац Институт за филозофију Филозофског факултета у Београду.</w:t>
      </w:r>
      <w:r>
        <w:rPr>
          <w:rFonts w:ascii="Times New Roman" w:hAnsi="Times New Roman" w:cs="Times New Roman"/>
          <w:sz w:val="24"/>
          <w:szCs w:val="24"/>
        </w:rPr>
        <w:t xml:space="preserve"> Од 2018. године ангажован је такође у настави на Филозофском факултету, Универзитета у Београду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 извођењу вежби из предмета Увод у проблеме политике и Савремене теорије правде (2018/2019)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464051" w:rsidRDefault="00464051" w:rsidP="0033379C">
      <w:pPr>
        <w:jc w:val="both"/>
      </w:pPr>
      <w:r>
        <w:rPr>
          <w:rFonts w:ascii="Times New Roman" w:hAnsi="Times New Roman" w:cs="Times New Roman"/>
          <w:sz w:val="24"/>
          <w:szCs w:val="24"/>
        </w:rPr>
        <w:t>Милош Ковачевић</w:t>
      </w:r>
      <w:r w:rsidRPr="00337B53">
        <w:rPr>
          <w:rFonts w:ascii="Times New Roman" w:hAnsi="Times New Roman" w:cs="Times New Roman"/>
          <w:sz w:val="24"/>
          <w:szCs w:val="24"/>
        </w:rPr>
        <w:t xml:space="preserve"> је до сада објавио три </w:t>
      </w:r>
      <w:r>
        <w:rPr>
          <w:rFonts w:ascii="Times New Roman" w:hAnsi="Times New Roman" w:cs="Times New Roman"/>
          <w:sz w:val="24"/>
          <w:szCs w:val="24"/>
        </w:rPr>
        <w:t xml:space="preserve">научна </w:t>
      </w:r>
      <w:r w:rsidRPr="0033379C">
        <w:rPr>
          <w:rFonts w:ascii="Times New Roman" w:hAnsi="Times New Roman" w:cs="Times New Roman"/>
          <w:sz w:val="24"/>
          <w:szCs w:val="24"/>
        </w:rPr>
        <w:t>рада. Објавио</w:t>
      </w:r>
      <w:r w:rsidRPr="00337B53">
        <w:rPr>
          <w:rFonts w:ascii="Times New Roman" w:hAnsi="Times New Roman" w:cs="Times New Roman"/>
          <w:sz w:val="24"/>
          <w:szCs w:val="24"/>
        </w:rPr>
        <w:t xml:space="preserve"> је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37B53">
        <w:rPr>
          <w:rFonts w:ascii="Times New Roman" w:hAnsi="Times New Roman" w:cs="Times New Roman"/>
          <w:sz w:val="24"/>
          <w:szCs w:val="24"/>
        </w:rPr>
        <w:t>. године чланак „</w:t>
      </w:r>
      <w:r w:rsidRPr="0033379C">
        <w:rPr>
          <w:rFonts w:ascii="Times New Roman" w:hAnsi="Times New Roman" w:cs="Times New Roman"/>
          <w:sz w:val="24"/>
          <w:szCs w:val="24"/>
        </w:rPr>
        <w:t>Одбрана Миловог едукативног аргумента у прилог представничке демократије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Pr="0033379C">
        <w:rPr>
          <w:rFonts w:ascii="Times New Roman" w:hAnsi="Times New Roman" w:cs="Times New Roman"/>
          <w:sz w:val="24"/>
          <w:szCs w:val="24"/>
        </w:rPr>
        <w:t>у часопису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79C">
        <w:rPr>
          <w:rFonts w:ascii="Times New Roman" w:hAnsi="Times New Roman" w:cs="Times New Roman"/>
          <w:i/>
          <w:iCs/>
          <w:sz w:val="24"/>
          <w:szCs w:val="24"/>
        </w:rPr>
        <w:t>Theoria</w:t>
      </w:r>
      <w:r w:rsidRPr="0033379C">
        <w:rPr>
          <w:rFonts w:ascii="Times New Roman" w:hAnsi="Times New Roman" w:cs="Times New Roman"/>
          <w:sz w:val="24"/>
          <w:szCs w:val="24"/>
        </w:rPr>
        <w:t xml:space="preserve">, 4, </w:t>
      </w:r>
      <w:r>
        <w:rPr>
          <w:rFonts w:ascii="Times New Roman" w:hAnsi="Times New Roman" w:cs="Times New Roman"/>
          <w:sz w:val="24"/>
          <w:szCs w:val="24"/>
        </w:rPr>
        <w:t>стр</w:t>
      </w:r>
      <w:r w:rsidRPr="0033379C">
        <w:rPr>
          <w:rFonts w:ascii="Times New Roman" w:hAnsi="Times New Roman" w:cs="Times New Roman"/>
          <w:sz w:val="24"/>
          <w:szCs w:val="24"/>
        </w:rPr>
        <w:t>. 85–92.</w:t>
      </w:r>
      <w:r>
        <w:rPr>
          <w:rFonts w:ascii="Times New Roman" w:hAnsi="Times New Roman" w:cs="Times New Roman"/>
          <w:sz w:val="24"/>
          <w:szCs w:val="24"/>
        </w:rPr>
        <w:t xml:space="preserve"> Након тога </w:t>
      </w:r>
      <w:r w:rsidRPr="00CF3C2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F3C21">
        <w:rPr>
          <w:rFonts w:ascii="Times New Roman" w:hAnsi="Times New Roman" w:cs="Times New Roman"/>
          <w:sz w:val="24"/>
          <w:szCs w:val="24"/>
        </w:rPr>
        <w:t xml:space="preserve">. године </w:t>
      </w:r>
      <w:r>
        <w:rPr>
          <w:rFonts w:ascii="Times New Roman" w:hAnsi="Times New Roman" w:cs="Times New Roman"/>
          <w:sz w:val="24"/>
          <w:szCs w:val="24"/>
        </w:rPr>
        <w:t>објавио у</w:t>
      </w:r>
      <w:r w:rsidRPr="00CF3C21">
        <w:rPr>
          <w:rFonts w:ascii="Times New Roman" w:hAnsi="Times New Roman" w:cs="Times New Roman"/>
          <w:sz w:val="24"/>
          <w:szCs w:val="24"/>
        </w:rPr>
        <w:t xml:space="preserve"> часопису </w:t>
      </w:r>
      <w:r w:rsidRPr="00CF3C21">
        <w:rPr>
          <w:rFonts w:ascii="Times New Roman" w:hAnsi="Times New Roman" w:cs="Times New Roman"/>
          <w:i/>
          <w:iCs/>
          <w:sz w:val="24"/>
          <w:szCs w:val="24"/>
        </w:rPr>
        <w:t>Theoria</w:t>
      </w:r>
      <w:r w:rsidRPr="00CF3C21">
        <w:rPr>
          <w:rFonts w:ascii="Times New Roman" w:hAnsi="Times New Roman" w:cs="Times New Roman"/>
          <w:sz w:val="24"/>
          <w:szCs w:val="24"/>
        </w:rPr>
        <w:t xml:space="preserve"> чланак под насловом „</w:t>
      </w:r>
      <w:r w:rsidRPr="0033379C">
        <w:rPr>
          <w:rFonts w:ascii="Times New Roman" w:hAnsi="Times New Roman" w:cs="Times New Roman"/>
          <w:sz w:val="24"/>
          <w:szCs w:val="24"/>
        </w:rPr>
        <w:t>Хијерархијска анализа личне аутономије и проблем манипулације</w:t>
      </w:r>
      <w:r w:rsidRPr="00CF3C21">
        <w:rPr>
          <w:rFonts w:ascii="Times New Roman" w:hAnsi="Times New Roman" w:cs="Times New Roman"/>
          <w:sz w:val="24"/>
          <w:szCs w:val="24"/>
        </w:rPr>
        <w:t xml:space="preserve">“, </w:t>
      </w:r>
      <w:r w:rsidRPr="00CF3C21">
        <w:rPr>
          <w:rFonts w:ascii="Times New Roman" w:hAnsi="Times New Roman" w:cs="Times New Roman"/>
          <w:i/>
          <w:iCs/>
          <w:sz w:val="24"/>
          <w:szCs w:val="24"/>
        </w:rPr>
        <w:t>Theoria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3C21"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3C21">
        <w:rPr>
          <w:rFonts w:ascii="Times New Roman" w:hAnsi="Times New Roman" w:cs="Times New Roman"/>
          <w:sz w:val="24"/>
          <w:szCs w:val="24"/>
        </w:rPr>
        <w:t xml:space="preserve"> стр. 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CF3C21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F3C21">
        <w:rPr>
          <w:rFonts w:ascii="Times New Roman" w:hAnsi="Times New Roman" w:cs="Times New Roman"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 xml:space="preserve"> У 2018. години објавио је чланак </w:t>
      </w:r>
      <w:r w:rsidRPr="00337B53">
        <w:rPr>
          <w:rFonts w:ascii="Times New Roman" w:hAnsi="Times New Roman" w:cs="Times New Roman"/>
          <w:sz w:val="24"/>
          <w:szCs w:val="24"/>
        </w:rPr>
        <w:t>„</w:t>
      </w:r>
      <w:r w:rsidRPr="0033379C">
        <w:rPr>
          <w:rFonts w:ascii="Times New Roman" w:hAnsi="Times New Roman" w:cs="Times New Roman"/>
          <w:sz w:val="24"/>
          <w:szCs w:val="24"/>
        </w:rPr>
        <w:t>Ка свеобухватнијој интерпретацији Кантове етике: Случај оних на које гледамо само као на средство</w:t>
      </w:r>
      <w:r>
        <w:rPr>
          <w:rFonts w:ascii="Times New Roman" w:hAnsi="Times New Roman" w:cs="Times New Roman"/>
          <w:sz w:val="24"/>
          <w:szCs w:val="24"/>
        </w:rPr>
        <w:t xml:space="preserve">“ у часопису </w:t>
      </w:r>
      <w:r w:rsidRPr="00044D70">
        <w:rPr>
          <w:rFonts w:ascii="Times New Roman" w:hAnsi="Times New Roman" w:cs="Times New Roman"/>
          <w:i/>
          <w:iCs/>
          <w:sz w:val="24"/>
          <w:szCs w:val="24"/>
        </w:rPr>
        <w:t>Филозофске студије</w:t>
      </w:r>
      <w:r>
        <w:rPr>
          <w:rFonts w:ascii="Times New Roman" w:hAnsi="Times New Roman" w:cs="Times New Roman"/>
          <w:sz w:val="24"/>
          <w:szCs w:val="24"/>
        </w:rPr>
        <w:t>, 34, стр. 79-98.</w:t>
      </w:r>
    </w:p>
    <w:p w:rsidR="00464051" w:rsidRPr="00A405FF" w:rsidRDefault="00464051" w:rsidP="00A405FF">
      <w:pPr>
        <w:pStyle w:val="Textwiththreetabs"/>
        <w:ind w:left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405FF">
        <w:rPr>
          <w:rFonts w:ascii="Times New Roman" w:hAnsi="Times New Roman" w:cs="Times New Roman"/>
          <w:noProof/>
          <w:sz w:val="24"/>
          <w:szCs w:val="24"/>
        </w:rPr>
        <w:t xml:space="preserve">Учествовао је на следећим научним конференцијама: </w:t>
      </w:r>
    </w:p>
    <w:p w:rsidR="00464051" w:rsidRPr="00A405FF" w:rsidRDefault="00464051" w:rsidP="00A405FF">
      <w:pPr>
        <w:pStyle w:val="Textwiththreetabs"/>
        <w:ind w:left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405FF">
        <w:rPr>
          <w:rFonts w:ascii="Times New Roman" w:hAnsi="Times New Roman" w:cs="Times New Roman"/>
          <w:i/>
          <w:iCs/>
          <w:noProof/>
          <w:sz w:val="24"/>
          <w:szCs w:val="24"/>
        </w:rPr>
        <w:t>Еманципација и/или образовање: путеви и распућа</w:t>
      </w:r>
      <w:r w:rsidRPr="00A405FF">
        <w:rPr>
          <w:rFonts w:ascii="Times New Roman" w:hAnsi="Times New Roman" w:cs="Times New Roman"/>
          <w:noProof/>
          <w:sz w:val="24"/>
          <w:szCs w:val="24"/>
        </w:rPr>
        <w:t>, Институт за филозофију и друштвену теорију, Београд, 2020, са излагањем под насловом „Шта еманципација није? Одређење индоктринације у савременој аналитичкој филозофији“</w:t>
      </w:r>
    </w:p>
    <w:p w:rsidR="00464051" w:rsidRPr="00653AF9" w:rsidRDefault="00464051" w:rsidP="00A405FF">
      <w:pPr>
        <w:jc w:val="both"/>
        <w:rPr>
          <w:rFonts w:ascii="Times New Roman" w:hAnsi="Times New Roman" w:cs="Times New Roman"/>
          <w:sz w:val="24"/>
          <w:szCs w:val="24"/>
        </w:rPr>
      </w:pPr>
      <w:r w:rsidRPr="00653AF9">
        <w:rPr>
          <w:rFonts w:ascii="Times New Roman" w:hAnsi="Times New Roman" w:cs="Times New Roman"/>
          <w:i/>
          <w:iCs/>
          <w:sz w:val="24"/>
          <w:szCs w:val="24"/>
          <w:lang w:val="en-GB"/>
        </w:rPr>
        <w:t>International Interdisciplinary Conference for Young Scholars in Social Sciences and Humanities Contexts</w:t>
      </w:r>
      <w:r w:rsidRPr="00653AF9">
        <w:rPr>
          <w:rFonts w:ascii="Times New Roman" w:hAnsi="Times New Roman" w:cs="Times New Roman"/>
          <w:sz w:val="24"/>
          <w:szCs w:val="24"/>
        </w:rPr>
        <w:t xml:space="preserve">, Филозофски факултет, Универзитет </w:t>
      </w:r>
      <w:r>
        <w:rPr>
          <w:rFonts w:ascii="Times New Roman" w:hAnsi="Times New Roman" w:cs="Times New Roman"/>
          <w:sz w:val="24"/>
          <w:szCs w:val="24"/>
        </w:rPr>
        <w:t>у Новом Саду, 2019,</w:t>
      </w:r>
      <w:r w:rsidRPr="00653AF9">
        <w:rPr>
          <w:rFonts w:ascii="Times New Roman" w:hAnsi="Times New Roman" w:cs="Times New Roman"/>
          <w:sz w:val="24"/>
          <w:szCs w:val="24"/>
        </w:rPr>
        <w:t xml:space="preserve"> са излагањем под насловом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53AF9">
        <w:rPr>
          <w:rFonts w:ascii="Times New Roman" w:hAnsi="Times New Roman" w:cs="Times New Roman"/>
          <w:sz w:val="24"/>
          <w:szCs w:val="24"/>
        </w:rPr>
        <w:t>Лична аутономија и политичко одлучивање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464051" w:rsidRDefault="00464051" w:rsidP="00A405FF">
      <w:pPr>
        <w:jc w:val="both"/>
        <w:rPr>
          <w:rFonts w:ascii="Times New Roman" w:hAnsi="Times New Roman" w:cs="Times New Roman"/>
          <w:sz w:val="24"/>
          <w:szCs w:val="24"/>
        </w:rPr>
      </w:pPr>
      <w:r w:rsidRPr="00653AF9">
        <w:rPr>
          <w:rFonts w:ascii="Times New Roman" w:hAnsi="Times New Roman" w:cs="Times New Roman"/>
          <w:i/>
          <w:iCs/>
          <w:sz w:val="24"/>
          <w:szCs w:val="24"/>
        </w:rPr>
        <w:t>Izazovi društvenih i humanističkih znanosti u 21. stoljeću</w:t>
      </w:r>
      <w:r w:rsidRPr="00653AF9">
        <w:rPr>
          <w:rFonts w:ascii="Times New Roman" w:hAnsi="Times New Roman" w:cs="Times New Roman"/>
          <w:sz w:val="24"/>
          <w:szCs w:val="24"/>
        </w:rPr>
        <w:t xml:space="preserve">, Filozofski fakultet, Split, 2019, са излагањем под насловом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53AF9">
        <w:rPr>
          <w:rFonts w:ascii="Times New Roman" w:hAnsi="Times New Roman" w:cs="Times New Roman"/>
          <w:sz w:val="24"/>
          <w:szCs w:val="24"/>
        </w:rPr>
        <w:t>Биотехнологија у контексту друштвене правде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464051" w:rsidRDefault="00464051" w:rsidP="00A405FF">
      <w:pPr>
        <w:pStyle w:val="CompanyName"/>
        <w:jc w:val="both"/>
        <w:rPr>
          <w:rFonts w:ascii="Times New Roman" w:hAnsi="Times New Roman" w:cs="Times New Roman"/>
          <w:sz w:val="24"/>
          <w:szCs w:val="24"/>
        </w:rPr>
      </w:pPr>
      <w:r w:rsidRPr="00653AF9">
        <w:rPr>
          <w:rFonts w:ascii="Times New Roman" w:hAnsi="Times New Roman" w:cs="Times New Roman"/>
          <w:i/>
          <w:iCs/>
          <w:sz w:val="24"/>
          <w:szCs w:val="24"/>
        </w:rPr>
        <w:t>Felix Romuliana</w:t>
      </w:r>
      <w:r w:rsidRPr="00653AF9">
        <w:rPr>
          <w:rFonts w:ascii="Times New Roman" w:hAnsi="Times New Roman" w:cs="Times New Roman"/>
          <w:sz w:val="24"/>
          <w:szCs w:val="24"/>
        </w:rPr>
        <w:t>, Зајечар,</w:t>
      </w:r>
      <w:r>
        <w:rPr>
          <w:rFonts w:ascii="Times New Roman" w:hAnsi="Times New Roman" w:cs="Times New Roman"/>
          <w:sz w:val="24"/>
          <w:szCs w:val="24"/>
        </w:rPr>
        <w:t xml:space="preserve"> 2017,</w:t>
      </w:r>
      <w:r w:rsidRPr="00653AF9">
        <w:rPr>
          <w:rFonts w:ascii="Times New Roman" w:hAnsi="Times New Roman" w:cs="Times New Roman"/>
          <w:sz w:val="24"/>
          <w:szCs w:val="24"/>
        </w:rPr>
        <w:t xml:space="preserve"> са излагањем </w:t>
      </w:r>
      <w:r>
        <w:rPr>
          <w:rFonts w:ascii="Times New Roman" w:hAnsi="Times New Roman" w:cs="Times New Roman"/>
          <w:sz w:val="24"/>
          <w:szCs w:val="24"/>
        </w:rPr>
        <w:t>под насловом „</w:t>
      </w:r>
      <w:r w:rsidRPr="00653AF9">
        <w:rPr>
          <w:rFonts w:ascii="Times New Roman" w:hAnsi="Times New Roman" w:cs="Times New Roman"/>
          <w:sz w:val="24"/>
          <w:szCs w:val="24"/>
        </w:rPr>
        <w:t>Хијерархијска анализа личне аутономије и проблем манипулације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464051" w:rsidRPr="00A405FF" w:rsidRDefault="00464051" w:rsidP="00A405FF">
      <w:pPr>
        <w:pStyle w:val="CompanyName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405FF">
        <w:rPr>
          <w:rFonts w:ascii="Times New Roman" w:hAnsi="Times New Roman" w:cs="Times New Roman"/>
          <w:noProof/>
          <w:sz w:val="24"/>
          <w:szCs w:val="24"/>
        </w:rPr>
        <w:t xml:space="preserve">На основу увида у биографију и библиографију Милоша Ковачевића Комисија закључује да кандидат </w:t>
      </w:r>
      <w:bookmarkStart w:id="0" w:name="_GoBack"/>
      <w:bookmarkEnd w:id="0"/>
      <w:r w:rsidRPr="00A405FF">
        <w:rPr>
          <w:rFonts w:ascii="Times New Roman" w:hAnsi="Times New Roman" w:cs="Times New Roman"/>
          <w:noProof/>
          <w:sz w:val="24"/>
          <w:szCs w:val="24"/>
        </w:rPr>
        <w:t xml:space="preserve">испуњава све услове за избор у звање истраживач-сарадник, за ужу научну област Филозофија (у области друштвено-хуманистичких наука), и предлаже Наставно-научном већу Филозофског факултета Универзитета у Београду да донесе одлуку о избору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Милоша Ковачевића </w:t>
      </w:r>
      <w:r w:rsidRPr="00A405FF">
        <w:rPr>
          <w:rFonts w:ascii="Times New Roman" w:hAnsi="Times New Roman" w:cs="Times New Roman"/>
          <w:noProof/>
          <w:sz w:val="24"/>
          <w:szCs w:val="24"/>
        </w:rPr>
        <w:t>у звање  ИСТРАЖИВАЧ САРАДНИК.</w:t>
      </w:r>
    </w:p>
    <w:p w:rsidR="00464051" w:rsidRPr="00A405FF" w:rsidRDefault="00464051" w:rsidP="00CB03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4051" w:rsidRDefault="00464051" w:rsidP="002404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01A2">
        <w:rPr>
          <w:rFonts w:ascii="Times New Roman" w:hAnsi="Times New Roman" w:cs="Times New Roman"/>
          <w:sz w:val="24"/>
          <w:szCs w:val="24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4F01A2">
        <w:rPr>
          <w:rFonts w:ascii="Times New Roman" w:hAnsi="Times New Roman" w:cs="Times New Roman"/>
          <w:sz w:val="24"/>
          <w:szCs w:val="24"/>
        </w:rPr>
        <w:t>. 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F01A2">
        <w:rPr>
          <w:rFonts w:ascii="Times New Roman" w:hAnsi="Times New Roman" w:cs="Times New Roman"/>
          <w:sz w:val="24"/>
          <w:szCs w:val="24"/>
        </w:rPr>
        <w:t>.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F01A2">
        <w:rPr>
          <w:rFonts w:ascii="Times New Roman" w:hAnsi="Times New Roman" w:cs="Times New Roman"/>
          <w:sz w:val="24"/>
          <w:szCs w:val="24"/>
        </w:rPr>
        <w:t>.</w:t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64051" w:rsidRDefault="00464051" w:rsidP="002404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64051" w:rsidRDefault="00464051" w:rsidP="008D1C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051" w:rsidRDefault="00464051" w:rsidP="00290A62">
      <w:pPr>
        <w:spacing w:after="0"/>
        <w:ind w:left="5040" w:firstLine="720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>Комисиј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583F">
        <w:rPr>
          <w:rFonts w:ascii="Times New Roman" w:hAnsi="Times New Roman" w:cs="Times New Roman"/>
          <w:sz w:val="24"/>
          <w:szCs w:val="24"/>
        </w:rPr>
        <w:t>:</w:t>
      </w:r>
    </w:p>
    <w:p w:rsidR="00464051" w:rsidRPr="0014583F" w:rsidRDefault="00464051" w:rsidP="00290A62">
      <w:pPr>
        <w:spacing w:after="0"/>
        <w:ind w:left="5040" w:firstLine="720"/>
        <w:rPr>
          <w:rFonts w:ascii="Times New Roman" w:hAnsi="Times New Roman" w:cs="Times New Roman"/>
          <w:sz w:val="24"/>
          <w:szCs w:val="24"/>
        </w:rPr>
      </w:pPr>
    </w:p>
    <w:p w:rsidR="00464051" w:rsidRDefault="00464051" w:rsidP="008D1C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4051" w:rsidRDefault="00464051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4051" w:rsidRDefault="00464051" w:rsidP="00957818">
      <w:pPr>
        <w:spacing w:after="0"/>
        <w:ind w:left="4320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Проф. </w:t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Иван Младеновић</w:t>
      </w:r>
    </w:p>
    <w:p w:rsidR="00464051" w:rsidRPr="00957818" w:rsidRDefault="00464051" w:rsidP="00957818">
      <w:pPr>
        <w:spacing w:after="0"/>
        <w:ind w:left="4320" w:firstLine="720"/>
        <w:jc w:val="center"/>
        <w:rPr>
          <w:rFonts w:ascii="Times New Roman" w:hAnsi="Times New Roman" w:cs="Times New Roman"/>
          <w:noProof w:val="0"/>
          <w:sz w:val="24"/>
          <w:szCs w:val="24"/>
        </w:rPr>
      </w:pPr>
    </w:p>
    <w:p w:rsidR="00464051" w:rsidRPr="00957818" w:rsidRDefault="00464051" w:rsidP="00957818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</w:p>
    <w:p w:rsidR="00464051" w:rsidRPr="00957818" w:rsidRDefault="00464051" w:rsidP="00957818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  <w:r w:rsidRPr="00957818">
        <w:rPr>
          <w:rFonts w:ascii="Times New Roman" w:hAnsi="Times New Roman" w:cs="Times New Roman"/>
          <w:noProof w:val="0"/>
          <w:sz w:val="24"/>
          <w:szCs w:val="24"/>
        </w:rPr>
        <w:t xml:space="preserve">                                                                             </w:t>
      </w:r>
    </w:p>
    <w:p w:rsidR="00464051" w:rsidRDefault="00464051" w:rsidP="009578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7818">
        <w:rPr>
          <w:rFonts w:ascii="Times New Roman" w:hAnsi="Times New Roman" w:cs="Times New Roman"/>
          <w:noProof w:val="0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  Доц. д</w:t>
      </w:r>
      <w:r>
        <w:rPr>
          <w:rFonts w:ascii="Times New Roman" w:hAnsi="Times New Roman" w:cs="Times New Roman"/>
          <w:sz w:val="24"/>
          <w:szCs w:val="24"/>
        </w:rPr>
        <w:t>р Ивана Јанковић</w:t>
      </w:r>
    </w:p>
    <w:p w:rsidR="00464051" w:rsidRPr="00957818" w:rsidRDefault="00464051" w:rsidP="00957818">
      <w:pPr>
        <w:spacing w:after="0"/>
        <w:jc w:val="center"/>
        <w:rPr>
          <w:rFonts w:ascii="Times New Roman" w:hAnsi="Times New Roman" w:cs="Times New Roman"/>
          <w:noProof w:val="0"/>
          <w:sz w:val="24"/>
          <w:szCs w:val="24"/>
        </w:rPr>
      </w:pPr>
    </w:p>
    <w:p w:rsidR="00464051" w:rsidRPr="00957818" w:rsidRDefault="00464051" w:rsidP="00957818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</w:p>
    <w:p w:rsidR="00464051" w:rsidRPr="00957818" w:rsidRDefault="00464051" w:rsidP="00957818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</w:p>
    <w:p w:rsidR="00464051" w:rsidRPr="00A84149" w:rsidRDefault="00464051" w:rsidP="006D2EDA">
      <w:pPr>
        <w:spacing w:after="0"/>
        <w:ind w:left="50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Доц. </w:t>
      </w:r>
      <w:r w:rsidRPr="0014583F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Моника Јовановић</w:t>
      </w:r>
    </w:p>
    <w:sectPr w:rsidR="00464051" w:rsidRPr="00A84149" w:rsidSect="00A95D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2BC0"/>
    <w:multiLevelType w:val="hybridMultilevel"/>
    <w:tmpl w:val="19AC61C0"/>
    <w:lvl w:ilvl="0" w:tplc="470AD90E">
      <w:start w:val="2013"/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  <w:color w:val="auto"/>
      </w:rPr>
    </w:lvl>
    <w:lvl w:ilvl="1" w:tplc="470AD90E">
      <w:start w:val="2013"/>
      <w:numFmt w:val="bullet"/>
      <w:lvlText w:val="-"/>
      <w:lvlJc w:val="left"/>
      <w:pPr>
        <w:ind w:left="1788" w:hanging="360"/>
      </w:pPr>
      <w:rPr>
        <w:rFonts w:ascii="Arial" w:eastAsia="Times New Roman" w:hAnsi="Arial" w:hint="default"/>
        <w:color w:val="auto"/>
      </w:rPr>
    </w:lvl>
    <w:lvl w:ilvl="2" w:tplc="2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16131D0B"/>
    <w:multiLevelType w:val="hybridMultilevel"/>
    <w:tmpl w:val="2A1496D0"/>
    <w:lvl w:ilvl="0" w:tplc="AEE0639E">
      <w:start w:val="2013"/>
      <w:numFmt w:val="bullet"/>
      <w:lvlText w:val="–"/>
      <w:lvlJc w:val="left"/>
      <w:pPr>
        <w:ind w:left="720" w:hanging="360"/>
      </w:pPr>
      <w:rPr>
        <w:rFonts w:ascii="ArialMT" w:eastAsia="Times New Roman" w:hAnsi="ArialM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FDA1D83"/>
    <w:multiLevelType w:val="hybridMultilevel"/>
    <w:tmpl w:val="826869CA"/>
    <w:lvl w:ilvl="0" w:tplc="08090001">
      <w:start w:val="1"/>
      <w:numFmt w:val="bullet"/>
      <w:lvlText w:val=""/>
      <w:lvlJc w:val="left"/>
      <w:pPr>
        <w:ind w:left="2794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4234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4954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394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7114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783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55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E95"/>
    <w:rsid w:val="00004503"/>
    <w:rsid w:val="00004E61"/>
    <w:rsid w:val="00020CFA"/>
    <w:rsid w:val="0002530D"/>
    <w:rsid w:val="00044D70"/>
    <w:rsid w:val="000835A7"/>
    <w:rsid w:val="0009121C"/>
    <w:rsid w:val="000E66B3"/>
    <w:rsid w:val="00125011"/>
    <w:rsid w:val="00125E33"/>
    <w:rsid w:val="0014583F"/>
    <w:rsid w:val="001C604C"/>
    <w:rsid w:val="001D7D7F"/>
    <w:rsid w:val="001F5E95"/>
    <w:rsid w:val="0023449D"/>
    <w:rsid w:val="0024044C"/>
    <w:rsid w:val="002575AB"/>
    <w:rsid w:val="00290A62"/>
    <w:rsid w:val="002C6B23"/>
    <w:rsid w:val="003062EB"/>
    <w:rsid w:val="003240A4"/>
    <w:rsid w:val="0033379C"/>
    <w:rsid w:val="00337B53"/>
    <w:rsid w:val="00367953"/>
    <w:rsid w:val="0037754E"/>
    <w:rsid w:val="00385858"/>
    <w:rsid w:val="0039435E"/>
    <w:rsid w:val="003D5805"/>
    <w:rsid w:val="003E16D4"/>
    <w:rsid w:val="003E62C3"/>
    <w:rsid w:val="00441AD7"/>
    <w:rsid w:val="00464051"/>
    <w:rsid w:val="004645C4"/>
    <w:rsid w:val="004F01A2"/>
    <w:rsid w:val="005079CE"/>
    <w:rsid w:val="005366C7"/>
    <w:rsid w:val="00540319"/>
    <w:rsid w:val="005919DC"/>
    <w:rsid w:val="005C74AE"/>
    <w:rsid w:val="0060238D"/>
    <w:rsid w:val="00611B79"/>
    <w:rsid w:val="00653AF9"/>
    <w:rsid w:val="00695230"/>
    <w:rsid w:val="006D2EDA"/>
    <w:rsid w:val="00763020"/>
    <w:rsid w:val="00764045"/>
    <w:rsid w:val="007A1ABB"/>
    <w:rsid w:val="007D0CDE"/>
    <w:rsid w:val="007D3160"/>
    <w:rsid w:val="00811947"/>
    <w:rsid w:val="008441DC"/>
    <w:rsid w:val="008573D0"/>
    <w:rsid w:val="008866A8"/>
    <w:rsid w:val="0088714E"/>
    <w:rsid w:val="00896183"/>
    <w:rsid w:val="008A447C"/>
    <w:rsid w:val="008C5483"/>
    <w:rsid w:val="008D1CE8"/>
    <w:rsid w:val="008E53D7"/>
    <w:rsid w:val="008F6B21"/>
    <w:rsid w:val="00914062"/>
    <w:rsid w:val="00947A29"/>
    <w:rsid w:val="00957818"/>
    <w:rsid w:val="009A3DF9"/>
    <w:rsid w:val="009D50E4"/>
    <w:rsid w:val="009D5642"/>
    <w:rsid w:val="00A05ECA"/>
    <w:rsid w:val="00A16F70"/>
    <w:rsid w:val="00A209E3"/>
    <w:rsid w:val="00A35000"/>
    <w:rsid w:val="00A405FF"/>
    <w:rsid w:val="00A54BB1"/>
    <w:rsid w:val="00A84149"/>
    <w:rsid w:val="00A95DB0"/>
    <w:rsid w:val="00AC3AAC"/>
    <w:rsid w:val="00AE2B9B"/>
    <w:rsid w:val="00B600BD"/>
    <w:rsid w:val="00B73457"/>
    <w:rsid w:val="00B83E44"/>
    <w:rsid w:val="00BE5321"/>
    <w:rsid w:val="00C01D71"/>
    <w:rsid w:val="00C420B7"/>
    <w:rsid w:val="00C67297"/>
    <w:rsid w:val="00C86F79"/>
    <w:rsid w:val="00C9295D"/>
    <w:rsid w:val="00CB0316"/>
    <w:rsid w:val="00CF3C21"/>
    <w:rsid w:val="00D030B7"/>
    <w:rsid w:val="00D07223"/>
    <w:rsid w:val="00D230B4"/>
    <w:rsid w:val="00D86808"/>
    <w:rsid w:val="00DC1793"/>
    <w:rsid w:val="00DD6BA6"/>
    <w:rsid w:val="00E355F3"/>
    <w:rsid w:val="00E502FF"/>
    <w:rsid w:val="00EB0FA1"/>
    <w:rsid w:val="00EC0D19"/>
    <w:rsid w:val="00ED1BD6"/>
    <w:rsid w:val="00ED295B"/>
    <w:rsid w:val="00EE3ACA"/>
    <w:rsid w:val="00F32076"/>
    <w:rsid w:val="00F54C8B"/>
    <w:rsid w:val="00F94CD7"/>
    <w:rsid w:val="00FF2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DB0"/>
    <w:pPr>
      <w:spacing w:after="160" w:line="259" w:lineRule="auto"/>
    </w:pPr>
    <w:rPr>
      <w:rFonts w:cs="Calibri"/>
      <w:noProof/>
      <w:lang w:val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C0D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r-Latn-CS"/>
    </w:rPr>
  </w:style>
  <w:style w:type="paragraph" w:styleId="BalloonText">
    <w:name w:val="Balloon Text"/>
    <w:basedOn w:val="Normal"/>
    <w:link w:val="BalloonTextChar"/>
    <w:uiPriority w:val="99"/>
    <w:semiHidden/>
    <w:rsid w:val="00591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19DC"/>
    <w:rPr>
      <w:rFonts w:ascii="Segoe UI" w:hAnsi="Segoe UI" w:cs="Segoe UI"/>
      <w:noProof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99"/>
    <w:qFormat/>
    <w:rsid w:val="00947A29"/>
    <w:pPr>
      <w:spacing w:after="0" w:line="240" w:lineRule="auto"/>
      <w:ind w:left="720"/>
    </w:pPr>
    <w:rPr>
      <w:rFonts w:ascii="Times New Roman" w:eastAsia="Times New Roman" w:hAnsi="Times New Roman" w:cs="Times New Roman"/>
      <w:noProof w:val="0"/>
      <w:sz w:val="20"/>
      <w:szCs w:val="20"/>
    </w:rPr>
  </w:style>
  <w:style w:type="paragraph" w:customStyle="1" w:styleId="Textwiththreetabs">
    <w:name w:val="Text with three tabs"/>
    <w:basedOn w:val="Normal"/>
    <w:uiPriority w:val="99"/>
    <w:rsid w:val="0033379C"/>
    <w:pPr>
      <w:tabs>
        <w:tab w:val="left" w:pos="3600"/>
        <w:tab w:val="right" w:pos="8640"/>
      </w:tabs>
      <w:spacing w:before="220" w:after="0" w:line="220" w:lineRule="atLeast"/>
      <w:ind w:left="2074"/>
    </w:pPr>
    <w:rPr>
      <w:rFonts w:ascii="Garamond" w:eastAsia="Times New Roman" w:hAnsi="Garamond" w:cs="Garamond"/>
      <w:noProof w:val="0"/>
    </w:rPr>
  </w:style>
  <w:style w:type="paragraph" w:customStyle="1" w:styleId="CompanyName">
    <w:name w:val="Company Name"/>
    <w:basedOn w:val="Normal"/>
    <w:next w:val="Normal"/>
    <w:uiPriority w:val="99"/>
    <w:rsid w:val="00653AF9"/>
    <w:pPr>
      <w:tabs>
        <w:tab w:val="left" w:pos="1440"/>
        <w:tab w:val="right" w:pos="6480"/>
      </w:tabs>
      <w:spacing w:before="220" w:after="0" w:line="220" w:lineRule="atLeast"/>
    </w:pPr>
    <w:rPr>
      <w:rFonts w:ascii="Garamond" w:eastAsia="Times New Roman" w:hAnsi="Garamond" w:cs="Garamond"/>
      <w:noProof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560</Words>
  <Characters>3194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 научном већу</dc:title>
  <dc:subject/>
  <dc:creator>User</dc:creator>
  <cp:keywords/>
  <dc:description/>
  <cp:lastModifiedBy>Sneza Nikolic</cp:lastModifiedBy>
  <cp:revision>2</cp:revision>
  <cp:lastPrinted>2019-02-17T18:20:00Z</cp:lastPrinted>
  <dcterms:created xsi:type="dcterms:W3CDTF">2022-01-23T11:39:00Z</dcterms:created>
  <dcterms:modified xsi:type="dcterms:W3CDTF">2022-01-23T11:39:00Z</dcterms:modified>
</cp:coreProperties>
</file>