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6CB24" w14:textId="77777777" w:rsidR="007358AC" w:rsidRDefault="007358AC" w:rsidP="007358AC">
      <w:pPr>
        <w:spacing w:line="360" w:lineRule="auto"/>
        <w:jc w:val="center"/>
        <w:rPr>
          <w:rFonts w:ascii="Times New Roman" w:hAnsi="Times New Roman"/>
          <w:b/>
          <w:i/>
          <w:sz w:val="24"/>
          <w:szCs w:val="24"/>
          <w:lang w:val="sr-Cyrl-CS"/>
        </w:rPr>
      </w:pPr>
    </w:p>
    <w:p w14:paraId="2EAC117A" w14:textId="77777777" w:rsidR="00C14CC5" w:rsidRPr="00C14CC5" w:rsidRDefault="007358AC" w:rsidP="00C14CC5">
      <w:pPr>
        <w:spacing w:line="360" w:lineRule="auto"/>
        <w:ind w:firstLine="720"/>
        <w:jc w:val="both"/>
        <w:rPr>
          <w:rFonts w:ascii="Times New Roman" w:hAnsi="Times New Roman" w:cs="Times New Roman"/>
          <w:sz w:val="24"/>
          <w:szCs w:val="24"/>
          <w:lang w:val="sr-Cyrl-RS"/>
        </w:rPr>
      </w:pPr>
      <w:r>
        <w:rPr>
          <w:rFonts w:ascii="Times New Roman" w:hAnsi="Times New Roman"/>
          <w:sz w:val="24"/>
          <w:szCs w:val="24"/>
          <w:lang w:val="sr-Cyrl-CS"/>
        </w:rPr>
        <w:t xml:space="preserve">Дана </w:t>
      </w:r>
      <w:r w:rsidR="007E6DF3" w:rsidRPr="00A45511">
        <w:rPr>
          <w:rFonts w:ascii="Times New Roman" w:hAnsi="Times New Roman"/>
          <w:sz w:val="24"/>
          <w:szCs w:val="24"/>
          <w:lang w:val="sr-Cyrl-CS"/>
        </w:rPr>
        <w:t>05</w:t>
      </w:r>
      <w:r w:rsidR="007E6DF3">
        <w:rPr>
          <w:rFonts w:ascii="Times New Roman" w:hAnsi="Times New Roman"/>
          <w:sz w:val="24"/>
          <w:szCs w:val="24"/>
          <w:lang w:val="sr-Cyrl-CS"/>
        </w:rPr>
        <w:t>.11</w:t>
      </w:r>
      <w:r w:rsidRPr="00E521BF">
        <w:rPr>
          <w:rFonts w:ascii="Times New Roman" w:hAnsi="Times New Roman"/>
          <w:sz w:val="24"/>
          <w:szCs w:val="24"/>
          <w:lang w:val="sr-Cyrl-CS"/>
        </w:rPr>
        <w:t>.2021</w:t>
      </w:r>
      <w:r>
        <w:rPr>
          <w:rFonts w:ascii="Times New Roman" w:hAnsi="Times New Roman"/>
          <w:sz w:val="24"/>
          <w:szCs w:val="24"/>
          <w:lang w:val="sr-Cyrl-CS"/>
        </w:rPr>
        <w:t>. године изабрани смо одлуком Наставно-научног већа Филозофског факултета у комисију за оцену и одбрану доктор</w:t>
      </w:r>
      <w:r w:rsidR="00001CFA">
        <w:rPr>
          <w:rFonts w:ascii="Times New Roman" w:hAnsi="Times New Roman"/>
          <w:sz w:val="24"/>
          <w:szCs w:val="24"/>
          <w:lang w:val="sr-Cyrl-CS"/>
        </w:rPr>
        <w:t>ске</w:t>
      </w:r>
      <w:r w:rsidR="00F06BB0">
        <w:rPr>
          <w:rFonts w:ascii="Times New Roman" w:hAnsi="Times New Roman"/>
          <w:sz w:val="24"/>
          <w:szCs w:val="24"/>
          <w:lang w:val="sr-Cyrl-CS"/>
        </w:rPr>
        <w:t xml:space="preserve"> дисертације Тамаре Благојевић </w:t>
      </w:r>
      <w:r w:rsidR="00F06BB0" w:rsidRPr="00F06BB0">
        <w:rPr>
          <w:rFonts w:ascii="Times New Roman" w:hAnsi="Times New Roman" w:cs="Times New Roman"/>
          <w:sz w:val="24"/>
          <w:szCs w:val="24"/>
          <w:lang w:val="sr-Cyrl-RS"/>
        </w:rPr>
        <w:t>под насловом "</w:t>
      </w:r>
      <w:r w:rsidR="00F06BB0" w:rsidRPr="00A45511">
        <w:rPr>
          <w:rFonts w:ascii="Times New Roman" w:hAnsi="Times New Roman" w:cs="Times New Roman"/>
          <w:sz w:val="24"/>
          <w:szCs w:val="24"/>
          <w:shd w:val="clear" w:color="auto" w:fill="FFFFFF"/>
          <w:lang w:val="sr-Cyrl-CS"/>
        </w:rPr>
        <w:t>Демографија и обрасци насељавања неолитских популација на територији Србије између 6200. и 5300. године п.н.е</w:t>
      </w:r>
      <w:r w:rsidR="00F06BB0" w:rsidRPr="00C14CC5">
        <w:rPr>
          <w:rFonts w:ascii="Times New Roman" w:hAnsi="Times New Roman" w:cs="Times New Roman"/>
          <w:sz w:val="24"/>
          <w:szCs w:val="24"/>
          <w:shd w:val="clear" w:color="auto" w:fill="FFFFFF"/>
          <w:lang w:val="sr-Cyrl-RS"/>
        </w:rPr>
        <w:t>."</w:t>
      </w:r>
      <w:r w:rsidRPr="00C14CC5">
        <w:rPr>
          <w:rFonts w:ascii="Times New Roman" w:hAnsi="Times New Roman" w:cs="Times New Roman"/>
          <w:sz w:val="24"/>
          <w:szCs w:val="24"/>
          <w:lang w:val="sr-Cyrl-CS"/>
        </w:rPr>
        <w:t>.</w:t>
      </w:r>
      <w:r w:rsidR="00C14CC5" w:rsidRPr="00A45511">
        <w:rPr>
          <w:rFonts w:ascii="Times New Roman" w:hAnsi="Times New Roman" w:cs="Times New Roman"/>
          <w:sz w:val="24"/>
          <w:szCs w:val="24"/>
          <w:lang w:val="sr-Cyrl-CS"/>
        </w:rPr>
        <w:t xml:space="preserve"> На основу увида у</w:t>
      </w:r>
      <w:r w:rsidR="00C14CC5" w:rsidRPr="00C14CC5">
        <w:rPr>
          <w:rFonts w:ascii="Times New Roman" w:hAnsi="Times New Roman" w:cs="Times New Roman"/>
          <w:sz w:val="24"/>
          <w:szCs w:val="24"/>
          <w:lang w:val="sr-Cyrl-RS"/>
        </w:rPr>
        <w:t xml:space="preserve"> биографију кандидаткиње и</w:t>
      </w:r>
      <w:r w:rsidR="00C14CC5" w:rsidRPr="00A45511">
        <w:rPr>
          <w:rFonts w:ascii="Times New Roman" w:hAnsi="Times New Roman" w:cs="Times New Roman"/>
          <w:sz w:val="24"/>
          <w:szCs w:val="24"/>
          <w:lang w:val="sr-Cyrl-CS"/>
        </w:rPr>
        <w:t xml:space="preserve"> текст дисертације, Комисија подноси следећи</w:t>
      </w:r>
      <w:r w:rsidR="00C14CC5" w:rsidRPr="00C14CC5">
        <w:rPr>
          <w:rFonts w:ascii="Times New Roman" w:hAnsi="Times New Roman" w:cs="Times New Roman"/>
          <w:sz w:val="24"/>
          <w:szCs w:val="24"/>
          <w:lang w:val="sr-Cyrl-RS"/>
        </w:rPr>
        <w:t xml:space="preserve"> </w:t>
      </w:r>
    </w:p>
    <w:p w14:paraId="1A27304B" w14:textId="77777777" w:rsidR="00C14CC5" w:rsidRDefault="00C14CC5" w:rsidP="00C14CC5">
      <w:pPr>
        <w:spacing w:line="360" w:lineRule="auto"/>
        <w:ind w:firstLine="720"/>
        <w:jc w:val="both"/>
        <w:rPr>
          <w:lang w:val="sr-Cyrl-RS"/>
        </w:rPr>
      </w:pPr>
    </w:p>
    <w:p w14:paraId="6C745ED9" w14:textId="77777777" w:rsidR="007358AC" w:rsidRPr="00777A7D" w:rsidRDefault="00D53760" w:rsidP="00777A7D">
      <w:pPr>
        <w:spacing w:line="360" w:lineRule="auto"/>
        <w:jc w:val="center"/>
        <w:rPr>
          <w:rFonts w:ascii="Times New Roman" w:hAnsi="Times New Roman"/>
          <w:b/>
          <w:sz w:val="24"/>
          <w:szCs w:val="24"/>
          <w:lang w:val="sr-Cyrl-CS"/>
        </w:rPr>
      </w:pPr>
      <w:r>
        <w:rPr>
          <w:rFonts w:ascii="Times New Roman" w:hAnsi="Times New Roman"/>
          <w:b/>
          <w:sz w:val="24"/>
          <w:szCs w:val="24"/>
          <w:lang w:val="sr-Cyrl-RS"/>
        </w:rPr>
        <w:t>Извештај</w:t>
      </w:r>
      <w:r w:rsidRPr="00A45511">
        <w:rPr>
          <w:rFonts w:ascii="Times New Roman" w:hAnsi="Times New Roman"/>
          <w:b/>
          <w:sz w:val="24"/>
          <w:szCs w:val="24"/>
          <w:lang w:val="sr-Cyrl-RS"/>
        </w:rPr>
        <w:t xml:space="preserve"> </w:t>
      </w:r>
      <w:r>
        <w:rPr>
          <w:rFonts w:ascii="Times New Roman" w:hAnsi="Times New Roman"/>
          <w:b/>
          <w:sz w:val="24"/>
          <w:szCs w:val="24"/>
        </w:rPr>
        <w:t>o</w:t>
      </w:r>
      <w:r w:rsidR="00C14CC5">
        <w:rPr>
          <w:rFonts w:ascii="Times New Roman" w:hAnsi="Times New Roman"/>
          <w:b/>
          <w:sz w:val="24"/>
          <w:szCs w:val="24"/>
          <w:lang w:val="sr-Cyrl-CS"/>
        </w:rPr>
        <w:t xml:space="preserve"> докторској </w:t>
      </w:r>
      <w:r>
        <w:rPr>
          <w:rFonts w:ascii="Times New Roman" w:hAnsi="Times New Roman"/>
          <w:b/>
          <w:sz w:val="24"/>
          <w:szCs w:val="24"/>
          <w:lang w:val="sr-Cyrl-CS"/>
        </w:rPr>
        <w:t xml:space="preserve">дисертацији </w:t>
      </w:r>
      <w:r w:rsidRPr="00A45511">
        <w:rPr>
          <w:rFonts w:ascii="Times New Roman" w:hAnsi="Times New Roman" w:cs="Times New Roman"/>
          <w:b/>
          <w:i/>
          <w:sz w:val="24"/>
          <w:szCs w:val="24"/>
          <w:shd w:val="clear" w:color="auto" w:fill="FFFFFF"/>
          <w:lang w:val="sr-Cyrl-RS"/>
        </w:rPr>
        <w:t>Демографија и обрасци насељавања неолитских популација на територији Србије између 6200. и 5300. године п.н.е</w:t>
      </w:r>
      <w:r w:rsidRPr="00D53760">
        <w:rPr>
          <w:rFonts w:ascii="Times New Roman" w:hAnsi="Times New Roman" w:cs="Times New Roman"/>
          <w:b/>
          <w:i/>
          <w:sz w:val="24"/>
          <w:szCs w:val="24"/>
          <w:shd w:val="clear" w:color="auto" w:fill="FFFFFF"/>
          <w:lang w:val="sr-Cyrl-RS"/>
        </w:rPr>
        <w:t>.</w:t>
      </w:r>
      <w:r>
        <w:rPr>
          <w:rFonts w:ascii="Times New Roman" w:hAnsi="Times New Roman" w:cs="Times New Roman"/>
          <w:sz w:val="24"/>
          <w:szCs w:val="24"/>
          <w:shd w:val="clear" w:color="auto" w:fill="FFFFFF"/>
          <w:lang w:val="sr-Cyrl-RS"/>
        </w:rPr>
        <w:t xml:space="preserve"> </w:t>
      </w:r>
      <w:r w:rsidR="00C14CC5">
        <w:rPr>
          <w:rFonts w:ascii="Times New Roman" w:hAnsi="Times New Roman"/>
          <w:b/>
          <w:sz w:val="24"/>
          <w:szCs w:val="24"/>
          <w:lang w:val="sr-Cyrl-CS"/>
        </w:rPr>
        <w:t>докторандкиње Тамаре Благојевић</w:t>
      </w:r>
    </w:p>
    <w:p w14:paraId="47678E1D" w14:textId="77777777" w:rsidR="007358AC" w:rsidRDefault="007358AC" w:rsidP="007358AC">
      <w:pPr>
        <w:spacing w:line="360" w:lineRule="auto"/>
        <w:jc w:val="both"/>
        <w:rPr>
          <w:rFonts w:ascii="Times New Roman" w:hAnsi="Times New Roman"/>
          <w:sz w:val="24"/>
          <w:szCs w:val="24"/>
          <w:lang w:val="sr-Cyrl-CS"/>
        </w:rPr>
      </w:pPr>
    </w:p>
    <w:p w14:paraId="6AC3BBEF" w14:textId="77777777" w:rsidR="007358AC" w:rsidRPr="00F14CC5" w:rsidRDefault="007358AC" w:rsidP="007358AC">
      <w:pPr>
        <w:spacing w:line="360" w:lineRule="auto"/>
        <w:jc w:val="both"/>
        <w:rPr>
          <w:rFonts w:ascii="Times New Roman" w:eastAsiaTheme="minorEastAsia" w:hAnsi="Times New Roman"/>
          <w:b/>
          <w:sz w:val="24"/>
          <w:szCs w:val="24"/>
          <w:lang w:val="ru-RU" w:eastAsia="zh-TW"/>
        </w:rPr>
      </w:pPr>
      <w:r w:rsidRPr="00F14CC5">
        <w:rPr>
          <w:rFonts w:ascii="Times New Roman" w:eastAsiaTheme="minorEastAsia" w:hAnsi="Times New Roman"/>
          <w:b/>
          <w:sz w:val="24"/>
          <w:szCs w:val="24"/>
          <w:lang w:val="sr-Cyrl-CS" w:eastAsia="zh-TW"/>
        </w:rPr>
        <w:t xml:space="preserve">1. Основни </w:t>
      </w:r>
      <w:r w:rsidR="00D53760">
        <w:rPr>
          <w:rFonts w:ascii="Times New Roman" w:eastAsiaTheme="minorEastAsia" w:hAnsi="Times New Roman"/>
          <w:b/>
          <w:sz w:val="24"/>
          <w:szCs w:val="24"/>
          <w:lang w:val="sr-Cyrl-CS" w:eastAsia="zh-TW"/>
        </w:rPr>
        <w:t>подаци о кандидаткињи</w:t>
      </w:r>
      <w:r w:rsidRPr="00F14CC5">
        <w:rPr>
          <w:rFonts w:ascii="Times New Roman" w:eastAsiaTheme="minorEastAsia" w:hAnsi="Times New Roman"/>
          <w:b/>
          <w:sz w:val="24"/>
          <w:szCs w:val="24"/>
          <w:lang w:val="ru-RU" w:eastAsia="zh-TW"/>
        </w:rPr>
        <w:t>:</w:t>
      </w:r>
    </w:p>
    <w:p w14:paraId="720DB203" w14:textId="77777777" w:rsidR="007358AC" w:rsidRDefault="00777A7D" w:rsidP="007358AC">
      <w:pPr>
        <w:autoSpaceDE w:val="0"/>
        <w:autoSpaceDN w:val="0"/>
        <w:adjustRightInd w:val="0"/>
        <w:spacing w:before="120" w:after="0" w:line="360" w:lineRule="auto"/>
        <w:jc w:val="both"/>
        <w:rPr>
          <w:rFonts w:ascii="Times New Roman" w:hAnsi="Times New Roman" w:cs="Times New Roman"/>
          <w:sz w:val="24"/>
          <w:szCs w:val="24"/>
          <w:lang w:val="sr-Cyrl-RS"/>
        </w:rPr>
      </w:pPr>
      <w:r w:rsidRPr="00777A7D">
        <w:rPr>
          <w:rFonts w:ascii="Times New Roman" w:hAnsi="Times New Roman" w:cs="Times New Roman"/>
          <w:sz w:val="24"/>
          <w:szCs w:val="24"/>
          <w:lang w:val="sr-Cyrl-RS"/>
        </w:rPr>
        <w:t xml:space="preserve">Тамара Благојевић рођена је 22.11.1987. године у Крушевцу. Основне студије археологије уписала је 2006, а завршила 2011. године, на Одељењу за археологију Филозофског факултета у Београду. Дипломске академске студије археологије – мастер уписала је 2011, а завршила 2012. године, такође на Одељењу за археологију Филозофског факултета у Београду, стекавши звање мастер археолог. Докторске студије на истом одељењу уписала је 2015. године, под менторством проф. др Марка Порчића. Од 2015. до 2020. године била је ангажована као истраживач на пројекту </w:t>
      </w:r>
      <w:r w:rsidRPr="00777A7D">
        <w:rPr>
          <w:rFonts w:ascii="Times New Roman" w:hAnsi="Times New Roman" w:cs="Times New Roman"/>
          <w:i/>
          <w:iCs/>
          <w:sz w:val="24"/>
          <w:szCs w:val="24"/>
        </w:rPr>
        <w:t>BIRTH</w:t>
      </w:r>
      <w:r w:rsidRPr="00A45511">
        <w:rPr>
          <w:rFonts w:ascii="Times New Roman" w:hAnsi="Times New Roman" w:cs="Times New Roman"/>
          <w:i/>
          <w:iCs/>
          <w:sz w:val="24"/>
          <w:szCs w:val="24"/>
          <w:lang w:val="sr-Cyrl-RS"/>
        </w:rPr>
        <w:t>,</w:t>
      </w:r>
      <w:r w:rsidRPr="00777A7D">
        <w:rPr>
          <w:rFonts w:ascii="Times New Roman" w:hAnsi="Times New Roman" w:cs="Times New Roman"/>
          <w:i/>
          <w:iCs/>
          <w:sz w:val="24"/>
          <w:szCs w:val="24"/>
        </w:rPr>
        <w:t> </w:t>
      </w:r>
      <w:r w:rsidRPr="00777A7D">
        <w:rPr>
          <w:rFonts w:ascii="Times New Roman" w:hAnsi="Times New Roman" w:cs="Times New Roman"/>
          <w:i/>
          <w:iCs/>
          <w:sz w:val="24"/>
          <w:szCs w:val="24"/>
          <w:lang w:val="sr-Latn-RS"/>
        </w:rPr>
        <w:t>Births, mothers and babies: Prehistoric fertility in the Balkans between 10000 and 5000 BC</w:t>
      </w:r>
      <w:r w:rsidRPr="00777A7D">
        <w:rPr>
          <w:rFonts w:ascii="Times New Roman" w:hAnsi="Times New Roman" w:cs="Times New Roman"/>
          <w:sz w:val="24"/>
          <w:szCs w:val="24"/>
          <w:lang w:val="sr-Latn-RS"/>
        </w:rPr>
        <w:t> </w:t>
      </w:r>
      <w:r w:rsidRPr="00777A7D">
        <w:rPr>
          <w:rFonts w:ascii="Times New Roman" w:hAnsi="Times New Roman" w:cs="Times New Roman"/>
          <w:sz w:val="24"/>
          <w:szCs w:val="24"/>
          <w:lang w:val="sr-Cyrl-RS"/>
        </w:rPr>
        <w:t xml:space="preserve"> (бр. 640557) који је финансирао Европски истраживачки савет, у оквиру програма Хоризонт 2020, а којим је руководила проф. др Софија Стефановић. Истраживачки задаци Тамаре Благојевић на </w:t>
      </w:r>
      <w:r>
        <w:rPr>
          <w:rFonts w:ascii="Times New Roman" w:hAnsi="Times New Roman" w:cs="Times New Roman"/>
          <w:sz w:val="24"/>
          <w:szCs w:val="24"/>
        </w:rPr>
        <w:t>BIRTH</w:t>
      </w:r>
      <w:r w:rsidRPr="00A45511">
        <w:rPr>
          <w:rFonts w:ascii="Times New Roman" w:hAnsi="Times New Roman" w:cs="Times New Roman"/>
          <w:sz w:val="24"/>
          <w:szCs w:val="24"/>
          <w:lang w:val="sr-Cyrl-RS"/>
        </w:rPr>
        <w:t xml:space="preserve"> </w:t>
      </w:r>
      <w:r w:rsidRPr="00777A7D">
        <w:rPr>
          <w:rFonts w:ascii="Times New Roman" w:hAnsi="Times New Roman" w:cs="Times New Roman"/>
          <w:sz w:val="24"/>
          <w:szCs w:val="24"/>
          <w:lang w:val="sr-Cyrl-RS"/>
        </w:rPr>
        <w:t xml:space="preserve">пројекту били су примарно везани за палеодемографску реконструкцију популационе динамике током раног неолита централног Балкана на основу радиокарбонских датума, у оквиру којих је спроведено и истраживање за њену докторску дисертацију; а секундарно за области археозоолошких истраживања на пројекту. Од 2017. године, Тамара Благојевић је у истраживачком звању истраживач – сарадник. У ранијем периоду, била је ангажована на семинарима археологије у Истраживачкој станици Петница као млађи сарадник (2007 – 2011) и стручни сарадник (2011 – 2019). Такође, учествовала је на бројним теренским </w:t>
      </w:r>
      <w:r w:rsidRPr="00777A7D">
        <w:rPr>
          <w:rFonts w:ascii="Times New Roman" w:hAnsi="Times New Roman" w:cs="Times New Roman"/>
          <w:sz w:val="24"/>
          <w:szCs w:val="24"/>
          <w:lang w:val="sr-Cyrl-RS"/>
        </w:rPr>
        <w:lastRenderedPageBreak/>
        <w:t>истраживањима праисторијских локалитета у земљи и иностранству. Од уписа на докторске студије, Тамара Благојевић усмерава своја истраживачка интересовања на неолит централног Балкана и теме везане за палеодемографију и обрасце насаљевања неолитских заједница, примену различитих квантитативних анализа у археологији, као и на проучавање неолитских антропоморфних фигурина и археозоологију раног неолита. Тренутно је запослена као истраживач – сарадник у Институту Биосенс Универзитета у Новом Саду, при Центру за биосистеме.</w:t>
      </w:r>
    </w:p>
    <w:p w14:paraId="12731667" w14:textId="54BA5E3C" w:rsidR="007D14B0" w:rsidRDefault="007364D2" w:rsidP="007358AC">
      <w:pPr>
        <w:autoSpaceDE w:val="0"/>
        <w:autoSpaceDN w:val="0"/>
        <w:adjustRightInd w:val="0"/>
        <w:spacing w:before="120" w:after="0" w:line="360" w:lineRule="auto"/>
        <w:jc w:val="both"/>
        <w:rPr>
          <w:rFonts w:ascii="Times New Roman" w:hAnsi="Times New Roman" w:cs="Times New Roman"/>
          <w:sz w:val="24"/>
          <w:szCs w:val="24"/>
          <w:lang w:val="sr-Cyrl-RS"/>
        </w:rPr>
      </w:pPr>
      <w:r w:rsidRPr="00777A7D">
        <w:rPr>
          <w:rFonts w:ascii="Times New Roman" w:hAnsi="Times New Roman" w:cs="Times New Roman"/>
          <w:sz w:val="24"/>
          <w:szCs w:val="24"/>
          <w:lang w:val="sr-Cyrl-RS"/>
        </w:rPr>
        <w:t xml:space="preserve">Током периода од 2014. до 2021. године учествовала је на 14 међународних и домаћих научних конференција, као излагач или један од коаутора. </w:t>
      </w:r>
      <w:r w:rsidR="00F87357" w:rsidRPr="00777A7D">
        <w:rPr>
          <w:rFonts w:ascii="Times New Roman" w:hAnsi="Times New Roman" w:cs="Times New Roman"/>
          <w:sz w:val="24"/>
          <w:szCs w:val="24"/>
          <w:lang w:val="sr-Cyrl-RS"/>
        </w:rPr>
        <w:t>Такође, један је од аутора две тематске изложбе ко</w:t>
      </w:r>
      <w:r w:rsidR="00F87357">
        <w:rPr>
          <w:rFonts w:ascii="Times New Roman" w:hAnsi="Times New Roman" w:cs="Times New Roman"/>
          <w:sz w:val="24"/>
          <w:szCs w:val="24"/>
          <w:lang w:val="sr-Cyrl-RS"/>
        </w:rPr>
        <w:t>је су реализоване у оквиру BIRT</w:t>
      </w:r>
      <w:r w:rsidR="00F87357">
        <w:rPr>
          <w:rFonts w:ascii="Times New Roman" w:hAnsi="Times New Roman" w:cs="Times New Roman"/>
          <w:sz w:val="24"/>
          <w:szCs w:val="24"/>
        </w:rPr>
        <w:t>H</w:t>
      </w:r>
      <w:r w:rsidR="00F87357" w:rsidRPr="00777A7D">
        <w:rPr>
          <w:rFonts w:ascii="Times New Roman" w:hAnsi="Times New Roman" w:cs="Times New Roman"/>
          <w:sz w:val="24"/>
          <w:szCs w:val="24"/>
          <w:lang w:val="sr-Cyrl-RS"/>
        </w:rPr>
        <w:t xml:space="preserve"> пројекта. </w:t>
      </w:r>
      <w:r w:rsidR="00F87357">
        <w:rPr>
          <w:rFonts w:ascii="Times New Roman" w:hAnsi="Times New Roman" w:cs="Times New Roman"/>
          <w:sz w:val="24"/>
          <w:szCs w:val="24"/>
          <w:lang w:val="sr-Cyrl-RS"/>
        </w:rPr>
        <w:t>У</w:t>
      </w:r>
      <w:r w:rsidRPr="00777A7D">
        <w:rPr>
          <w:rFonts w:ascii="Times New Roman" w:hAnsi="Times New Roman" w:cs="Times New Roman"/>
          <w:sz w:val="24"/>
          <w:szCs w:val="24"/>
          <w:lang w:val="sr-Cyrl-RS"/>
        </w:rPr>
        <w:t>чествовала је и у изради као први аутор, или један од коаутора, 12 научних радова, објављених у међународним зборницима и вр</w:t>
      </w:r>
      <w:r w:rsidR="00587AAA">
        <w:rPr>
          <w:rFonts w:ascii="Times New Roman" w:hAnsi="Times New Roman" w:cs="Times New Roman"/>
          <w:sz w:val="24"/>
          <w:szCs w:val="24"/>
          <w:lang w:val="sr-Cyrl-RS"/>
        </w:rPr>
        <w:t xml:space="preserve">хунским међународним часописима: </w:t>
      </w:r>
    </w:p>
    <w:p w14:paraId="642F23E4"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bookmarkStart w:id="0" w:name="_Hlk57988218"/>
      <w:r w:rsidRPr="007D14B0">
        <w:rPr>
          <w:rFonts w:ascii="Times New Roman" w:hAnsi="Times New Roman" w:cs="Times New Roman"/>
          <w:color w:val="222222"/>
          <w:sz w:val="24"/>
          <w:szCs w:val="24"/>
          <w:shd w:val="clear" w:color="auto" w:fill="FFFFFF"/>
          <w:lang w:val="sr-Latn-RS"/>
        </w:rPr>
        <w:t xml:space="preserve">Jovanović, J., </w:t>
      </w:r>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Marković, J., Novak, M., Bedić, Ž., Naumov, G., Kanzurova, E.S., Los, D., Hutinec, M., Fidanoski, L., Skelac, G., Šlaus, M. and Stefanović, S. 2021. New Radiocarbon Dates, Stable Isotope, and Anthropological Analysis of Prehistoric Human Bones from the Balkans and Southwestern Carpathian Basin. </w:t>
      </w:r>
      <w:r w:rsidRPr="007D14B0">
        <w:rPr>
          <w:rFonts w:ascii="Times New Roman" w:hAnsi="Times New Roman" w:cs="Times New Roman"/>
          <w:i/>
          <w:iCs/>
          <w:color w:val="222222"/>
          <w:sz w:val="24"/>
          <w:szCs w:val="24"/>
          <w:shd w:val="clear" w:color="auto" w:fill="FFFFFF"/>
          <w:lang w:val="sr-Latn-RS"/>
        </w:rPr>
        <w:t>Documenta Praehistorica</w:t>
      </w:r>
      <w:r w:rsidRPr="007D14B0">
        <w:rPr>
          <w:rFonts w:ascii="Times New Roman" w:hAnsi="Times New Roman" w:cs="Times New Roman"/>
          <w:color w:val="222222"/>
          <w:sz w:val="24"/>
          <w:szCs w:val="24"/>
          <w:shd w:val="clear" w:color="auto" w:fill="FFFFFF"/>
          <w:lang w:val="sr-Latn-RS"/>
        </w:rPr>
        <w:t> </w:t>
      </w:r>
      <w:r w:rsidRPr="007D14B0">
        <w:rPr>
          <w:rFonts w:ascii="Times New Roman" w:hAnsi="Times New Roman" w:cs="Times New Roman"/>
          <w:i/>
          <w:iCs/>
          <w:color w:val="222222"/>
          <w:sz w:val="24"/>
          <w:szCs w:val="24"/>
          <w:shd w:val="clear" w:color="auto" w:fill="FFFFFF"/>
          <w:lang w:val="sr-Latn-RS"/>
        </w:rPr>
        <w:t>48</w:t>
      </w:r>
      <w:r w:rsidRPr="007D14B0">
        <w:rPr>
          <w:rFonts w:ascii="Times New Roman" w:hAnsi="Times New Roman" w:cs="Times New Roman"/>
          <w:color w:val="222222"/>
          <w:sz w:val="24"/>
          <w:szCs w:val="24"/>
          <w:shd w:val="clear" w:color="auto" w:fill="FFFFFF"/>
          <w:lang w:val="sr-Latn-RS"/>
        </w:rPr>
        <w:t xml:space="preserve">: 2-29. </w:t>
      </w:r>
    </w:p>
    <w:p w14:paraId="7F80BDB0"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r w:rsidRPr="007D14B0">
        <w:rPr>
          <w:rFonts w:ascii="Times New Roman" w:hAnsi="Times New Roman" w:cs="Times New Roman"/>
          <w:color w:val="222222"/>
          <w:sz w:val="24"/>
          <w:szCs w:val="24"/>
          <w:shd w:val="clear" w:color="auto" w:fill="FFFFFF"/>
          <w:lang w:val="sr-Latn-RS"/>
        </w:rPr>
        <w:t xml:space="preserve">Porčić, M., Nikolić, M., Pendić, J., Penezić, K., </w:t>
      </w:r>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xml:space="preserve"> and Stefanović, S. 2021. Expansion of the Neolithic in Southeastern Europe: wave of advance fueled by high fertility and scalar stress. </w:t>
      </w:r>
      <w:r w:rsidRPr="007D14B0">
        <w:rPr>
          <w:rFonts w:ascii="Times New Roman" w:hAnsi="Times New Roman" w:cs="Times New Roman"/>
          <w:i/>
          <w:iCs/>
          <w:color w:val="222222"/>
          <w:sz w:val="24"/>
          <w:szCs w:val="24"/>
          <w:shd w:val="clear" w:color="auto" w:fill="FFFFFF"/>
          <w:lang w:val="sr-Latn-RS"/>
        </w:rPr>
        <w:t>Archaeological and Anthropological Sciences</w:t>
      </w:r>
      <w:r w:rsidRPr="007D14B0">
        <w:rPr>
          <w:rFonts w:ascii="Times New Roman" w:hAnsi="Times New Roman" w:cs="Times New Roman"/>
          <w:color w:val="222222"/>
          <w:sz w:val="24"/>
          <w:szCs w:val="24"/>
          <w:shd w:val="clear" w:color="auto" w:fill="FFFFFF"/>
          <w:lang w:val="sr-Latn-RS"/>
        </w:rPr>
        <w:t> </w:t>
      </w:r>
      <w:r w:rsidRPr="007D14B0">
        <w:rPr>
          <w:rFonts w:ascii="Times New Roman" w:hAnsi="Times New Roman" w:cs="Times New Roman"/>
          <w:i/>
          <w:iCs/>
          <w:color w:val="222222"/>
          <w:sz w:val="24"/>
          <w:szCs w:val="24"/>
          <w:shd w:val="clear" w:color="auto" w:fill="FFFFFF"/>
          <w:lang w:val="sr-Latn-RS"/>
        </w:rPr>
        <w:t>13</w:t>
      </w:r>
      <w:r w:rsidRPr="007D14B0">
        <w:rPr>
          <w:rFonts w:ascii="Times New Roman" w:hAnsi="Times New Roman" w:cs="Times New Roman"/>
          <w:color w:val="222222"/>
          <w:sz w:val="24"/>
          <w:szCs w:val="24"/>
          <w:shd w:val="clear" w:color="auto" w:fill="FFFFFF"/>
          <w:lang w:val="sr-Latn-RS"/>
        </w:rPr>
        <w:t>(5): 1-13.</w:t>
      </w:r>
    </w:p>
    <w:bookmarkEnd w:id="0"/>
    <w:p w14:paraId="08F9FD4E"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r w:rsidRPr="00A45511">
        <w:rPr>
          <w:rFonts w:ascii="Times New Roman" w:hAnsi="Times New Roman" w:cs="Times New Roman"/>
          <w:color w:val="222222"/>
          <w:sz w:val="24"/>
          <w:szCs w:val="24"/>
          <w:shd w:val="clear" w:color="auto" w:fill="FFFFFF"/>
          <w:lang w:val="sr-Latn-RS"/>
        </w:rPr>
        <w:t xml:space="preserve">Živaljević, I., Dimitrijević, V., Jovanović, J., </w:t>
      </w:r>
      <w:r w:rsidRPr="00A45511">
        <w:rPr>
          <w:rFonts w:ascii="Times New Roman" w:hAnsi="Times New Roman" w:cs="Times New Roman"/>
          <w:b/>
          <w:color w:val="222222"/>
          <w:sz w:val="24"/>
          <w:szCs w:val="24"/>
          <w:shd w:val="clear" w:color="auto" w:fill="FFFFFF"/>
          <w:lang w:val="sr-Latn-RS"/>
        </w:rPr>
        <w:t>Blagojević, T</w:t>
      </w:r>
      <w:r w:rsidRPr="00A45511">
        <w:rPr>
          <w:rFonts w:ascii="Times New Roman" w:hAnsi="Times New Roman" w:cs="Times New Roman"/>
          <w:color w:val="222222"/>
          <w:sz w:val="24"/>
          <w:szCs w:val="24"/>
          <w:shd w:val="clear" w:color="auto" w:fill="FFFFFF"/>
          <w:lang w:val="sr-Latn-RS"/>
        </w:rPr>
        <w:t xml:space="preserve">., Pendić, J., Putica, A., Uzelac, V., Bulatović, J., Spasić, M., Jončić, N. and Penezić, K. 2021. </w:t>
      </w:r>
      <w:r w:rsidRPr="007D14B0">
        <w:rPr>
          <w:rFonts w:ascii="Times New Roman" w:hAnsi="Times New Roman" w:cs="Times New Roman"/>
          <w:color w:val="222222"/>
          <w:sz w:val="24"/>
          <w:szCs w:val="24"/>
          <w:shd w:val="clear" w:color="auto" w:fill="FFFFFF"/>
        </w:rPr>
        <w:t>Revealing the “hidden” Pannonian and Central Balkan Mesolithic: new radiocarbon evidence from Serbia. </w:t>
      </w:r>
      <w:r w:rsidRPr="007D14B0">
        <w:rPr>
          <w:rFonts w:ascii="Times New Roman" w:hAnsi="Times New Roman" w:cs="Times New Roman"/>
          <w:i/>
          <w:iCs/>
          <w:color w:val="222222"/>
          <w:sz w:val="24"/>
          <w:szCs w:val="24"/>
          <w:shd w:val="clear" w:color="auto" w:fill="FFFFFF"/>
        </w:rPr>
        <w:t>Quaternary International</w:t>
      </w:r>
      <w:r w:rsidRPr="007D14B0">
        <w:rPr>
          <w:rFonts w:ascii="Times New Roman" w:hAnsi="Times New Roman" w:cs="Times New Roman"/>
          <w:color w:val="222222"/>
          <w:sz w:val="24"/>
          <w:szCs w:val="24"/>
          <w:shd w:val="clear" w:color="auto" w:fill="FFFFFF"/>
        </w:rPr>
        <w:t> </w:t>
      </w:r>
      <w:r w:rsidRPr="007D14B0">
        <w:rPr>
          <w:rFonts w:ascii="Times New Roman" w:hAnsi="Times New Roman" w:cs="Times New Roman"/>
          <w:i/>
          <w:iCs/>
          <w:color w:val="222222"/>
          <w:sz w:val="24"/>
          <w:szCs w:val="24"/>
          <w:shd w:val="clear" w:color="auto" w:fill="FFFFFF"/>
        </w:rPr>
        <w:t xml:space="preserve">574: </w:t>
      </w:r>
      <w:r w:rsidRPr="007D14B0">
        <w:rPr>
          <w:rFonts w:ascii="Times New Roman" w:hAnsi="Times New Roman" w:cs="Times New Roman"/>
          <w:color w:val="222222"/>
          <w:sz w:val="24"/>
          <w:szCs w:val="24"/>
          <w:shd w:val="clear" w:color="auto" w:fill="FFFFFF"/>
        </w:rPr>
        <w:t>52-67.</w:t>
      </w:r>
      <w:r w:rsidRPr="007D14B0">
        <w:rPr>
          <w:rFonts w:ascii="Times New Roman" w:hAnsi="Times New Roman" w:cs="Times New Roman"/>
          <w:color w:val="222222"/>
          <w:sz w:val="24"/>
          <w:szCs w:val="24"/>
          <w:shd w:val="clear" w:color="auto" w:fill="FFFFFF"/>
          <w:lang w:val="sr-Latn-RS"/>
        </w:rPr>
        <w:t xml:space="preserve"> </w:t>
      </w:r>
    </w:p>
    <w:p w14:paraId="79775041"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r w:rsidRPr="007D14B0">
        <w:rPr>
          <w:rFonts w:ascii="Times New Roman" w:hAnsi="Times New Roman" w:cs="Times New Roman"/>
          <w:color w:val="222222"/>
          <w:sz w:val="24"/>
          <w:szCs w:val="24"/>
          <w:shd w:val="clear" w:color="auto" w:fill="FFFFFF"/>
          <w:lang w:val="sr-Latn-RS"/>
        </w:rPr>
        <w:t xml:space="preserve">Porčić, </w:t>
      </w:r>
      <w:r w:rsidRPr="007D14B0">
        <w:rPr>
          <w:rFonts w:ascii="Times New Roman" w:hAnsi="Times New Roman" w:cs="Times New Roman"/>
          <w:b/>
          <w:color w:val="222222"/>
          <w:sz w:val="24"/>
          <w:szCs w:val="24"/>
          <w:shd w:val="clear" w:color="auto" w:fill="FFFFFF"/>
          <w:lang w:val="sr-Latn-RS"/>
        </w:rPr>
        <w:t>M., Blagojević</w:t>
      </w:r>
      <w:r w:rsidRPr="007D14B0">
        <w:rPr>
          <w:rFonts w:ascii="Times New Roman" w:hAnsi="Times New Roman" w:cs="Times New Roman"/>
          <w:color w:val="222222"/>
          <w:sz w:val="24"/>
          <w:szCs w:val="24"/>
          <w:shd w:val="clear" w:color="auto" w:fill="FFFFFF"/>
          <w:lang w:val="sr-Latn-RS"/>
        </w:rPr>
        <w:t>, T., Pendić, J. and Stefanović, S. 2021. The Neolithic Demographic Transition in the Central Balkans: population dynamics reconstruction based on new radiocarbon evidence. </w:t>
      </w:r>
      <w:r w:rsidRPr="007D14B0">
        <w:rPr>
          <w:rFonts w:ascii="Times New Roman" w:hAnsi="Times New Roman" w:cs="Times New Roman"/>
          <w:i/>
          <w:iCs/>
          <w:color w:val="222222"/>
          <w:sz w:val="24"/>
          <w:szCs w:val="24"/>
          <w:shd w:val="clear" w:color="auto" w:fill="FFFFFF"/>
          <w:lang w:val="sr-Latn-RS"/>
        </w:rPr>
        <w:t>Philosophical Transactions of the Royal Society B</w:t>
      </w:r>
      <w:r w:rsidRPr="007D14B0">
        <w:rPr>
          <w:rFonts w:ascii="Times New Roman" w:hAnsi="Times New Roman" w:cs="Times New Roman"/>
          <w:color w:val="222222"/>
          <w:sz w:val="24"/>
          <w:szCs w:val="24"/>
          <w:shd w:val="clear" w:color="auto" w:fill="FFFFFF"/>
          <w:lang w:val="sr-Latn-RS"/>
        </w:rPr>
        <w:t> </w:t>
      </w:r>
      <w:bookmarkStart w:id="1" w:name="_Hlk66441720"/>
      <w:r w:rsidRPr="007D14B0">
        <w:rPr>
          <w:rFonts w:ascii="Times New Roman" w:hAnsi="Times New Roman" w:cs="Times New Roman"/>
          <w:i/>
          <w:iCs/>
          <w:color w:val="222222"/>
          <w:sz w:val="24"/>
          <w:szCs w:val="24"/>
          <w:shd w:val="clear" w:color="auto" w:fill="FFFFFF"/>
          <w:lang w:val="sr-Latn-RS"/>
        </w:rPr>
        <w:t>376</w:t>
      </w:r>
      <w:r w:rsidRPr="007D14B0">
        <w:rPr>
          <w:rFonts w:ascii="Times New Roman" w:hAnsi="Times New Roman" w:cs="Times New Roman"/>
          <w:color w:val="222222"/>
          <w:sz w:val="24"/>
          <w:szCs w:val="24"/>
          <w:shd w:val="clear" w:color="auto" w:fill="FFFFFF"/>
          <w:lang w:val="sr-Latn-RS"/>
        </w:rPr>
        <w:t xml:space="preserve">(1816), p.20190712. </w:t>
      </w:r>
      <w:bookmarkEnd w:id="1"/>
    </w:p>
    <w:p w14:paraId="714ED348"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bookmarkStart w:id="2" w:name="_Hlk57988335"/>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xml:space="preserve"> 2020. Animals in the Early Bronze Age Funerary Practice at Mokrin and Ostojićevo Cemeteries, Serbia. In: Marković N. and Bulatović J. (ed.), </w:t>
      </w:r>
      <w:r w:rsidRPr="007D14B0">
        <w:rPr>
          <w:rFonts w:ascii="Times New Roman" w:hAnsi="Times New Roman" w:cs="Times New Roman"/>
          <w:i/>
          <w:iCs/>
          <w:color w:val="222222"/>
          <w:sz w:val="24"/>
          <w:szCs w:val="24"/>
          <w:shd w:val="clear" w:color="auto" w:fill="FFFFFF"/>
        </w:rPr>
        <w:t>Animal Husbandry and Hunting in the Central and Western Balkans Through Time</w:t>
      </w:r>
      <w:r w:rsidRPr="007D14B0">
        <w:rPr>
          <w:rFonts w:ascii="Times New Roman" w:hAnsi="Times New Roman" w:cs="Times New Roman"/>
          <w:color w:val="222222"/>
          <w:sz w:val="24"/>
          <w:szCs w:val="24"/>
          <w:shd w:val="clear" w:color="auto" w:fill="FFFFFF"/>
        </w:rPr>
        <w:t xml:space="preserve">. Oxford: Archaeopress Archaeology, p. 80 – 92. </w:t>
      </w:r>
    </w:p>
    <w:p w14:paraId="780C7327"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bookmarkStart w:id="3" w:name="_Hlk57988378"/>
      <w:bookmarkEnd w:id="2"/>
      <w:r w:rsidRPr="007D14B0">
        <w:rPr>
          <w:rFonts w:ascii="Times New Roman" w:hAnsi="Times New Roman" w:cs="Times New Roman"/>
          <w:color w:val="222222"/>
          <w:sz w:val="24"/>
          <w:szCs w:val="24"/>
          <w:shd w:val="clear" w:color="auto" w:fill="FFFFFF"/>
          <w:lang w:val="sr-Latn-RS"/>
        </w:rPr>
        <w:t xml:space="preserve">Stefanović, S., Porčić, M., </w:t>
      </w:r>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xml:space="preserve"> and Jovanović, J. 2020. Neolithic Settlements in the Central Balkans between 6200 and 5300 calBC: Issues of Duration and Continuity of Occupation. In: Tasić N, Urem-Kotsou D. and Burić M. (ed.) </w:t>
      </w:r>
      <w:r w:rsidRPr="007D14B0">
        <w:rPr>
          <w:rFonts w:ascii="Times New Roman" w:hAnsi="Times New Roman" w:cs="Times New Roman"/>
          <w:i/>
          <w:iCs/>
          <w:color w:val="222222"/>
          <w:sz w:val="24"/>
          <w:szCs w:val="24"/>
          <w:shd w:val="clear" w:color="auto" w:fill="FFFFFF"/>
          <w:lang w:val="sr-Latn-RS"/>
        </w:rPr>
        <w:t>Making Spaces into Places: The North Aegean, the Balkans and Western Anatolia in the Neolithic</w:t>
      </w:r>
      <w:r w:rsidRPr="007D14B0">
        <w:rPr>
          <w:rFonts w:ascii="Times New Roman" w:hAnsi="Times New Roman" w:cs="Times New Roman"/>
          <w:color w:val="222222"/>
          <w:sz w:val="24"/>
          <w:szCs w:val="24"/>
          <w:shd w:val="clear" w:color="auto" w:fill="FFFFFF"/>
          <w:lang w:val="sr-Latn-RS"/>
        </w:rPr>
        <w:t xml:space="preserve">. </w:t>
      </w:r>
      <w:r w:rsidRPr="007D14B0">
        <w:rPr>
          <w:rFonts w:ascii="Times New Roman" w:hAnsi="Times New Roman" w:cs="Times New Roman"/>
          <w:i/>
          <w:iCs/>
          <w:color w:val="222222"/>
          <w:sz w:val="24"/>
          <w:szCs w:val="24"/>
          <w:shd w:val="clear" w:color="auto" w:fill="FFFFFF"/>
          <w:lang w:val="sr-Latn-RS"/>
        </w:rPr>
        <w:t>BAR International Series</w:t>
      </w:r>
      <w:r w:rsidRPr="007D14B0">
        <w:rPr>
          <w:rFonts w:ascii="Times New Roman" w:hAnsi="Times New Roman" w:cs="Times New Roman"/>
          <w:color w:val="222222"/>
          <w:sz w:val="24"/>
          <w:szCs w:val="24"/>
          <w:shd w:val="clear" w:color="auto" w:fill="FFFFFF"/>
          <w:lang w:val="sr-Latn-RS"/>
        </w:rPr>
        <w:t xml:space="preserve"> 3001. BAR Publishing, p. 191 – 200. </w:t>
      </w:r>
    </w:p>
    <w:p w14:paraId="10AAA511"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bookmarkStart w:id="4" w:name="_Hlk86391362"/>
      <w:bookmarkEnd w:id="3"/>
      <w:r w:rsidRPr="007D14B0">
        <w:rPr>
          <w:rFonts w:ascii="Times New Roman" w:hAnsi="Times New Roman" w:cs="Times New Roman"/>
          <w:color w:val="222222"/>
          <w:sz w:val="24"/>
          <w:szCs w:val="24"/>
          <w:shd w:val="clear" w:color="auto" w:fill="FFFFFF"/>
        </w:rPr>
        <w:lastRenderedPageBreak/>
        <w:t xml:space="preserve">Porčić, M., </w:t>
      </w:r>
      <w:r w:rsidRPr="007D14B0">
        <w:rPr>
          <w:rFonts w:ascii="Times New Roman" w:hAnsi="Times New Roman" w:cs="Times New Roman"/>
          <w:b/>
          <w:color w:val="222222"/>
          <w:sz w:val="24"/>
          <w:szCs w:val="24"/>
          <w:shd w:val="clear" w:color="auto" w:fill="FFFFFF"/>
        </w:rPr>
        <w:t>Blagojević, T</w:t>
      </w:r>
      <w:r w:rsidRPr="007D14B0">
        <w:rPr>
          <w:rFonts w:ascii="Times New Roman" w:hAnsi="Times New Roman" w:cs="Times New Roman"/>
          <w:color w:val="222222"/>
          <w:sz w:val="24"/>
          <w:szCs w:val="24"/>
          <w:shd w:val="clear" w:color="auto" w:fill="FFFFFF"/>
        </w:rPr>
        <w:t>., Pendić, J. and Stefanović, S. 2020. The timing and tempo of the Neolithic expansion across the Central Balkans in the light of the new radiocarbon evidence. </w:t>
      </w:r>
      <w:r w:rsidRPr="007D14B0">
        <w:rPr>
          <w:rFonts w:ascii="Times New Roman" w:hAnsi="Times New Roman" w:cs="Times New Roman"/>
          <w:i/>
          <w:iCs/>
          <w:color w:val="222222"/>
          <w:sz w:val="24"/>
          <w:szCs w:val="24"/>
          <w:shd w:val="clear" w:color="auto" w:fill="FFFFFF"/>
        </w:rPr>
        <w:t>Journal of Archaeological Science: Reports</w:t>
      </w:r>
      <w:r w:rsidRPr="007D14B0">
        <w:rPr>
          <w:rFonts w:ascii="Times New Roman" w:hAnsi="Times New Roman" w:cs="Times New Roman"/>
          <w:color w:val="222222"/>
          <w:sz w:val="24"/>
          <w:szCs w:val="24"/>
          <w:shd w:val="clear" w:color="auto" w:fill="FFFFFF"/>
        </w:rPr>
        <w:t> </w:t>
      </w:r>
      <w:r w:rsidRPr="007D14B0">
        <w:rPr>
          <w:rFonts w:ascii="Times New Roman" w:hAnsi="Times New Roman" w:cs="Times New Roman"/>
          <w:i/>
          <w:iCs/>
          <w:color w:val="222222"/>
          <w:sz w:val="24"/>
          <w:szCs w:val="24"/>
          <w:shd w:val="clear" w:color="auto" w:fill="FFFFFF"/>
        </w:rPr>
        <w:t>33</w:t>
      </w:r>
      <w:r w:rsidRPr="007D14B0">
        <w:rPr>
          <w:rFonts w:ascii="Times New Roman" w:hAnsi="Times New Roman" w:cs="Times New Roman"/>
          <w:color w:val="222222"/>
          <w:sz w:val="24"/>
          <w:szCs w:val="24"/>
          <w:shd w:val="clear" w:color="auto" w:fill="FFFFFF"/>
        </w:rPr>
        <w:t>: 102528.</w:t>
      </w:r>
    </w:p>
    <w:p w14:paraId="7D8B476D"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bookmarkStart w:id="5" w:name="_Hlk86391444"/>
      <w:bookmarkEnd w:id="4"/>
      <w:r w:rsidRPr="007D14B0">
        <w:rPr>
          <w:rFonts w:ascii="Times New Roman" w:hAnsi="Times New Roman" w:cs="Times New Roman"/>
          <w:color w:val="222222"/>
          <w:sz w:val="24"/>
          <w:szCs w:val="24"/>
          <w:shd w:val="clear" w:color="auto" w:fill="FFFFFF"/>
        </w:rPr>
        <w:t xml:space="preserve">Stefanović, S., Petrović, B., Porčić, M., Penezić, K., Pendić, J., Dimitrijević, V., Živaljević, I., Vuković, S., Jovanović, J., Kojić, S., Starović, A. and </w:t>
      </w:r>
      <w:r w:rsidRPr="007D14B0">
        <w:rPr>
          <w:rFonts w:ascii="Times New Roman" w:hAnsi="Times New Roman" w:cs="Times New Roman"/>
          <w:b/>
          <w:color w:val="222222"/>
          <w:sz w:val="24"/>
          <w:szCs w:val="24"/>
          <w:shd w:val="clear" w:color="auto" w:fill="FFFFFF"/>
        </w:rPr>
        <w:t>Blagojević, T.</w:t>
      </w:r>
      <w:r w:rsidRPr="007D14B0">
        <w:rPr>
          <w:rFonts w:ascii="Times New Roman" w:hAnsi="Times New Roman" w:cs="Times New Roman"/>
          <w:color w:val="222222"/>
          <w:sz w:val="24"/>
          <w:szCs w:val="24"/>
          <w:shd w:val="clear" w:color="auto" w:fill="FFFFFF"/>
        </w:rPr>
        <w:t xml:space="preserve"> 2019. Bone spoons for prehistoric babies: Detection of human teeth marks on the Neolithic artefacts from the site Grad-Starčevo (Serbia). </w:t>
      </w:r>
      <w:r w:rsidRPr="007D14B0">
        <w:rPr>
          <w:rFonts w:ascii="Times New Roman" w:hAnsi="Times New Roman" w:cs="Times New Roman"/>
          <w:i/>
          <w:iCs/>
          <w:color w:val="222222"/>
          <w:sz w:val="24"/>
          <w:szCs w:val="24"/>
          <w:shd w:val="clear" w:color="auto" w:fill="FFFFFF"/>
        </w:rPr>
        <w:t>PloS one</w:t>
      </w:r>
      <w:r w:rsidRPr="007D14B0">
        <w:rPr>
          <w:rFonts w:ascii="Times New Roman" w:hAnsi="Times New Roman" w:cs="Times New Roman"/>
          <w:color w:val="222222"/>
          <w:sz w:val="24"/>
          <w:szCs w:val="24"/>
          <w:shd w:val="clear" w:color="auto" w:fill="FFFFFF"/>
        </w:rPr>
        <w:t> </w:t>
      </w:r>
      <w:r w:rsidRPr="007D14B0">
        <w:rPr>
          <w:rFonts w:ascii="Times New Roman" w:hAnsi="Times New Roman" w:cs="Times New Roman"/>
          <w:i/>
          <w:iCs/>
          <w:color w:val="222222"/>
          <w:sz w:val="24"/>
          <w:szCs w:val="24"/>
          <w:shd w:val="clear" w:color="auto" w:fill="FFFFFF"/>
        </w:rPr>
        <w:t>14</w:t>
      </w:r>
      <w:r w:rsidRPr="007D14B0">
        <w:rPr>
          <w:rFonts w:ascii="Times New Roman" w:hAnsi="Times New Roman" w:cs="Times New Roman"/>
          <w:color w:val="222222"/>
          <w:sz w:val="24"/>
          <w:szCs w:val="24"/>
          <w:shd w:val="clear" w:color="auto" w:fill="FFFFFF"/>
        </w:rPr>
        <w:t>(12), p.e0225713.</w:t>
      </w:r>
    </w:p>
    <w:bookmarkEnd w:id="5"/>
    <w:p w14:paraId="63402106"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xml:space="preserve">, Porčić, M., Penezić, K. and Stefanović S. 2017. </w:t>
      </w:r>
      <w:r w:rsidRPr="007D14B0">
        <w:rPr>
          <w:rFonts w:ascii="Times New Roman" w:hAnsi="Times New Roman" w:cs="Times New Roman"/>
          <w:color w:val="222222"/>
          <w:sz w:val="24"/>
          <w:szCs w:val="24"/>
          <w:shd w:val="clear" w:color="auto" w:fill="FFFFFF"/>
        </w:rPr>
        <w:t xml:space="preserve">Early Neolithic Population Dynamics in Eastern Balkans and the Great Hungarian Plain. </w:t>
      </w:r>
      <w:r w:rsidRPr="007D14B0">
        <w:rPr>
          <w:rFonts w:ascii="Times New Roman" w:hAnsi="Times New Roman" w:cs="Times New Roman"/>
          <w:i/>
          <w:color w:val="222222"/>
          <w:sz w:val="24"/>
          <w:szCs w:val="24"/>
          <w:shd w:val="clear" w:color="auto" w:fill="FFFFFF"/>
        </w:rPr>
        <w:t xml:space="preserve">Documenta Praehistorica </w:t>
      </w:r>
      <w:r w:rsidRPr="007D14B0">
        <w:rPr>
          <w:rFonts w:ascii="Times New Roman" w:hAnsi="Times New Roman" w:cs="Times New Roman"/>
          <w:i/>
          <w:iCs/>
          <w:color w:val="222222"/>
          <w:sz w:val="24"/>
          <w:szCs w:val="24"/>
          <w:shd w:val="clear" w:color="auto" w:fill="FFFFFF"/>
        </w:rPr>
        <w:t>XLIV:</w:t>
      </w:r>
      <w:r w:rsidRPr="007D14B0">
        <w:rPr>
          <w:rFonts w:ascii="Times New Roman" w:hAnsi="Times New Roman" w:cs="Times New Roman"/>
          <w:color w:val="222222"/>
          <w:sz w:val="24"/>
          <w:szCs w:val="24"/>
          <w:shd w:val="clear" w:color="auto" w:fill="FFFFFF"/>
        </w:rPr>
        <w:t xml:space="preserve"> 18-33. </w:t>
      </w:r>
    </w:p>
    <w:p w14:paraId="2E3FC9E8"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Cyrl-RS"/>
        </w:rPr>
      </w:pPr>
      <w:r w:rsidRPr="007D14B0">
        <w:rPr>
          <w:rFonts w:ascii="Times New Roman" w:hAnsi="Times New Roman" w:cs="Times New Roman"/>
          <w:color w:val="222222"/>
          <w:sz w:val="24"/>
          <w:szCs w:val="24"/>
          <w:shd w:val="clear" w:color="auto" w:fill="FFFFFF"/>
          <w:lang w:val="sr-Cyrl-RS"/>
        </w:rPr>
        <w:t>Јовановић</w:t>
      </w:r>
      <w:r w:rsidRPr="007D14B0">
        <w:rPr>
          <w:rFonts w:ascii="Times New Roman" w:hAnsi="Times New Roman" w:cs="Times New Roman"/>
          <w:color w:val="222222"/>
          <w:sz w:val="24"/>
          <w:szCs w:val="24"/>
          <w:shd w:val="clear" w:color="auto" w:fill="FFFFFF"/>
          <w:lang w:val="sr-Latn-RS"/>
        </w:rPr>
        <w:t>,</w:t>
      </w:r>
      <w:r w:rsidRPr="007D14B0">
        <w:rPr>
          <w:rFonts w:ascii="Times New Roman" w:hAnsi="Times New Roman" w:cs="Times New Roman"/>
          <w:color w:val="222222"/>
          <w:sz w:val="24"/>
          <w:szCs w:val="24"/>
          <w:shd w:val="clear" w:color="auto" w:fill="FFFFFF"/>
          <w:lang w:val="sr-Cyrl-RS"/>
        </w:rPr>
        <w:t xml:space="preserve"> Ј., </w:t>
      </w:r>
      <w:r w:rsidRPr="007D14B0">
        <w:rPr>
          <w:rFonts w:ascii="Times New Roman" w:hAnsi="Times New Roman" w:cs="Times New Roman"/>
          <w:b/>
          <w:color w:val="222222"/>
          <w:sz w:val="24"/>
          <w:szCs w:val="24"/>
          <w:shd w:val="clear" w:color="auto" w:fill="FFFFFF"/>
          <w:lang w:val="sr-Cyrl-RS"/>
        </w:rPr>
        <w:t>Благојевић</w:t>
      </w:r>
      <w:r w:rsidRPr="007D14B0">
        <w:rPr>
          <w:rFonts w:ascii="Times New Roman" w:hAnsi="Times New Roman" w:cs="Times New Roman"/>
          <w:b/>
          <w:color w:val="222222"/>
          <w:sz w:val="24"/>
          <w:szCs w:val="24"/>
          <w:shd w:val="clear" w:color="auto" w:fill="FFFFFF"/>
          <w:lang w:val="sr-Latn-RS"/>
        </w:rPr>
        <w:t>,</w:t>
      </w:r>
      <w:r w:rsidRPr="007D14B0">
        <w:rPr>
          <w:rFonts w:ascii="Times New Roman" w:hAnsi="Times New Roman" w:cs="Times New Roman"/>
          <w:b/>
          <w:color w:val="222222"/>
          <w:sz w:val="24"/>
          <w:szCs w:val="24"/>
          <w:shd w:val="clear" w:color="auto" w:fill="FFFFFF"/>
          <w:lang w:val="sr-Cyrl-RS"/>
        </w:rPr>
        <w:t xml:space="preserve"> Т</w:t>
      </w:r>
      <w:r w:rsidRPr="007D14B0">
        <w:rPr>
          <w:rFonts w:ascii="Times New Roman" w:hAnsi="Times New Roman" w:cs="Times New Roman"/>
          <w:b/>
          <w:color w:val="222222"/>
          <w:sz w:val="24"/>
          <w:szCs w:val="24"/>
          <w:shd w:val="clear" w:color="auto" w:fill="FFFFFF"/>
          <w:lang w:val="sr-Latn-RS"/>
        </w:rPr>
        <w:t>.</w:t>
      </w:r>
      <w:r w:rsidRPr="007D14B0">
        <w:rPr>
          <w:rFonts w:ascii="Times New Roman" w:hAnsi="Times New Roman" w:cs="Times New Roman"/>
          <w:color w:val="222222"/>
          <w:sz w:val="24"/>
          <w:szCs w:val="24"/>
          <w:shd w:val="clear" w:color="auto" w:fill="FFFFFF"/>
          <w:lang w:val="sr-Cyrl-RS"/>
        </w:rPr>
        <w:t>, Живановић</w:t>
      </w:r>
      <w:r w:rsidRPr="007D14B0">
        <w:rPr>
          <w:rFonts w:ascii="Times New Roman" w:hAnsi="Times New Roman" w:cs="Times New Roman"/>
          <w:color w:val="222222"/>
          <w:sz w:val="24"/>
          <w:szCs w:val="24"/>
          <w:shd w:val="clear" w:color="auto" w:fill="FFFFFF"/>
          <w:lang w:val="sr-Latn-RS"/>
        </w:rPr>
        <w:t>,</w:t>
      </w:r>
      <w:r w:rsidRPr="007D14B0">
        <w:rPr>
          <w:rFonts w:ascii="Times New Roman" w:hAnsi="Times New Roman" w:cs="Times New Roman"/>
          <w:color w:val="222222"/>
          <w:sz w:val="24"/>
          <w:szCs w:val="24"/>
          <w:shd w:val="clear" w:color="auto" w:fill="FFFFFF"/>
          <w:lang w:val="sr-Cyrl-RS"/>
        </w:rPr>
        <w:t xml:space="preserve"> С</w:t>
      </w:r>
      <w:r w:rsidRPr="007D14B0">
        <w:rPr>
          <w:rFonts w:ascii="Times New Roman" w:hAnsi="Times New Roman" w:cs="Times New Roman"/>
          <w:color w:val="222222"/>
          <w:sz w:val="24"/>
          <w:szCs w:val="24"/>
          <w:shd w:val="clear" w:color="auto" w:fill="FFFFFF"/>
          <w:lang w:val="sr-Latn-RS"/>
        </w:rPr>
        <w:t>.</w:t>
      </w:r>
      <w:r w:rsidRPr="007D14B0">
        <w:rPr>
          <w:rFonts w:ascii="Times New Roman" w:hAnsi="Times New Roman" w:cs="Times New Roman"/>
          <w:color w:val="222222"/>
          <w:sz w:val="24"/>
          <w:szCs w:val="24"/>
          <w:shd w:val="clear" w:color="auto" w:fill="FFFFFF"/>
          <w:lang w:val="sr-Cyrl-RS"/>
        </w:rPr>
        <w:t>, Путица</w:t>
      </w:r>
      <w:r w:rsidRPr="007D14B0">
        <w:rPr>
          <w:rFonts w:ascii="Times New Roman" w:hAnsi="Times New Roman" w:cs="Times New Roman"/>
          <w:color w:val="222222"/>
          <w:sz w:val="24"/>
          <w:szCs w:val="24"/>
          <w:shd w:val="clear" w:color="auto" w:fill="FFFFFF"/>
          <w:lang w:val="sr-Latn-RS"/>
        </w:rPr>
        <w:t>,</w:t>
      </w:r>
      <w:r w:rsidRPr="007D14B0">
        <w:rPr>
          <w:rFonts w:ascii="Times New Roman" w:hAnsi="Times New Roman" w:cs="Times New Roman"/>
          <w:color w:val="222222"/>
          <w:sz w:val="24"/>
          <w:szCs w:val="24"/>
          <w:shd w:val="clear" w:color="auto" w:fill="FFFFFF"/>
          <w:lang w:val="sr-Cyrl-RS"/>
        </w:rPr>
        <w:t xml:space="preserve"> А</w:t>
      </w:r>
      <w:r w:rsidRPr="007D14B0">
        <w:rPr>
          <w:rFonts w:ascii="Times New Roman" w:hAnsi="Times New Roman" w:cs="Times New Roman"/>
          <w:color w:val="222222"/>
          <w:sz w:val="24"/>
          <w:szCs w:val="24"/>
          <w:shd w:val="clear" w:color="auto" w:fill="FFFFFF"/>
          <w:lang w:val="sr-Latn-RS"/>
        </w:rPr>
        <w:t xml:space="preserve">. </w:t>
      </w:r>
      <w:r w:rsidRPr="007D14B0">
        <w:rPr>
          <w:rFonts w:ascii="Times New Roman" w:hAnsi="Times New Roman" w:cs="Times New Roman"/>
          <w:color w:val="222222"/>
          <w:sz w:val="24"/>
          <w:szCs w:val="24"/>
          <w:shd w:val="clear" w:color="auto" w:fill="FFFFFF"/>
          <w:lang w:val="sr-Cyrl-RS"/>
        </w:rPr>
        <w:t xml:space="preserve">и Стефановић С. </w:t>
      </w:r>
      <w:r w:rsidRPr="007D14B0">
        <w:rPr>
          <w:rFonts w:ascii="Times New Roman" w:hAnsi="Times New Roman" w:cs="Times New Roman"/>
          <w:color w:val="222222"/>
          <w:sz w:val="24"/>
          <w:szCs w:val="24"/>
          <w:shd w:val="clear" w:color="auto" w:fill="FFFFFF"/>
          <w:lang w:val="sr-Latn-RS"/>
        </w:rPr>
        <w:t xml:space="preserve">2017. </w:t>
      </w:r>
      <w:r w:rsidRPr="007D14B0">
        <w:rPr>
          <w:rFonts w:ascii="Times New Roman" w:hAnsi="Times New Roman" w:cs="Times New Roman"/>
          <w:color w:val="222222"/>
          <w:sz w:val="24"/>
          <w:szCs w:val="24"/>
          <w:shd w:val="clear" w:color="auto" w:fill="FFFFFF"/>
          <w:lang w:val="sr-Cyrl-RS"/>
        </w:rPr>
        <w:t xml:space="preserve">Контекстуална и антрополошка анализа људских скелетних остатака са локалитета Тополе-Бач. </w:t>
      </w:r>
      <w:r w:rsidRPr="007D14B0">
        <w:rPr>
          <w:rFonts w:ascii="Times New Roman" w:hAnsi="Times New Roman" w:cs="Times New Roman"/>
          <w:i/>
          <w:color w:val="222222"/>
          <w:sz w:val="24"/>
          <w:szCs w:val="24"/>
          <w:shd w:val="clear" w:color="auto" w:fill="FFFFFF"/>
          <w:lang w:val="sr-Cyrl-RS"/>
        </w:rPr>
        <w:t>Гласник САД</w:t>
      </w:r>
      <w:r w:rsidRPr="007D14B0">
        <w:rPr>
          <w:rFonts w:ascii="Times New Roman" w:hAnsi="Times New Roman" w:cs="Times New Roman"/>
          <w:color w:val="222222"/>
          <w:sz w:val="24"/>
          <w:szCs w:val="24"/>
          <w:shd w:val="clear" w:color="auto" w:fill="FFFFFF"/>
          <w:lang w:val="sr-Cyrl-RS"/>
        </w:rPr>
        <w:t xml:space="preserve"> </w:t>
      </w:r>
      <w:r w:rsidRPr="007D14B0">
        <w:rPr>
          <w:rFonts w:ascii="Times New Roman" w:hAnsi="Times New Roman" w:cs="Times New Roman"/>
          <w:i/>
          <w:iCs/>
          <w:color w:val="222222"/>
          <w:sz w:val="24"/>
          <w:szCs w:val="24"/>
          <w:shd w:val="clear" w:color="auto" w:fill="FFFFFF"/>
          <w:lang w:val="sr-Cyrl-RS"/>
        </w:rPr>
        <w:t>33</w:t>
      </w:r>
      <w:r w:rsidRPr="007D14B0">
        <w:rPr>
          <w:rFonts w:ascii="Times New Roman" w:hAnsi="Times New Roman" w:cs="Times New Roman"/>
          <w:color w:val="222222"/>
          <w:sz w:val="24"/>
          <w:szCs w:val="24"/>
          <w:shd w:val="clear" w:color="auto" w:fill="FFFFFF"/>
          <w:lang w:val="sr-Latn-RS"/>
        </w:rPr>
        <w:t>:</w:t>
      </w:r>
      <w:r w:rsidRPr="007D14B0">
        <w:rPr>
          <w:rFonts w:ascii="Times New Roman" w:hAnsi="Times New Roman" w:cs="Times New Roman"/>
          <w:color w:val="222222"/>
          <w:sz w:val="24"/>
          <w:szCs w:val="24"/>
          <w:shd w:val="clear" w:color="auto" w:fill="FFFFFF"/>
          <w:lang w:val="sr-Cyrl-RS"/>
        </w:rPr>
        <w:t xml:space="preserve">  255-281. </w:t>
      </w:r>
    </w:p>
    <w:p w14:paraId="6031A43E" w14:textId="77777777" w:rsidR="007D14B0" w:rsidRPr="007D14B0" w:rsidRDefault="007D14B0" w:rsidP="007D14B0">
      <w:pPr>
        <w:spacing w:line="240" w:lineRule="auto"/>
        <w:ind w:firstLine="720"/>
        <w:jc w:val="both"/>
        <w:rPr>
          <w:rFonts w:ascii="Times New Roman" w:hAnsi="Times New Roman" w:cs="Times New Roman"/>
          <w:b/>
          <w:bCs/>
          <w:color w:val="222222"/>
          <w:sz w:val="24"/>
          <w:szCs w:val="24"/>
          <w:shd w:val="clear" w:color="auto" w:fill="FFFFFF"/>
          <w:lang w:val="sr-Latn-RS"/>
        </w:rPr>
      </w:pPr>
      <w:r w:rsidRPr="007D14B0">
        <w:rPr>
          <w:rFonts w:ascii="Times New Roman" w:hAnsi="Times New Roman" w:cs="Times New Roman"/>
          <w:color w:val="222222"/>
          <w:sz w:val="24"/>
          <w:szCs w:val="24"/>
          <w:shd w:val="clear" w:color="auto" w:fill="FFFFFF"/>
          <w:lang w:val="sr-Latn-RS"/>
        </w:rPr>
        <w:t xml:space="preserve">Porčić, M., </w:t>
      </w:r>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xml:space="preserve"> and Stefanović, S. 2016. Demography of the Early Neolithic Population in Central Balkans: Population Dynamics Reconstruction Using Summed Radiocarbon Probability Distributions. </w:t>
      </w:r>
      <w:r w:rsidRPr="007D14B0">
        <w:rPr>
          <w:rFonts w:ascii="Times New Roman" w:hAnsi="Times New Roman" w:cs="Times New Roman"/>
          <w:i/>
          <w:color w:val="222222"/>
          <w:sz w:val="24"/>
          <w:szCs w:val="24"/>
          <w:shd w:val="clear" w:color="auto" w:fill="FFFFFF"/>
          <w:lang w:val="sr-Latn-RS"/>
        </w:rPr>
        <w:t>PloS ONE</w:t>
      </w:r>
      <w:r w:rsidRPr="007D14B0">
        <w:rPr>
          <w:rFonts w:ascii="Times New Roman" w:hAnsi="Times New Roman" w:cs="Times New Roman"/>
          <w:color w:val="222222"/>
          <w:sz w:val="24"/>
          <w:szCs w:val="24"/>
          <w:shd w:val="clear" w:color="auto" w:fill="FFFFFF"/>
          <w:lang w:val="sr-Latn-RS"/>
        </w:rPr>
        <w:t xml:space="preserve"> </w:t>
      </w:r>
      <w:r w:rsidRPr="007D14B0">
        <w:rPr>
          <w:rFonts w:ascii="Times New Roman" w:hAnsi="Times New Roman" w:cs="Times New Roman"/>
          <w:i/>
          <w:iCs/>
          <w:color w:val="222222"/>
          <w:sz w:val="24"/>
          <w:szCs w:val="24"/>
          <w:shd w:val="clear" w:color="auto" w:fill="FFFFFF"/>
          <w:lang w:val="sr-Latn-RS"/>
        </w:rPr>
        <w:t>11 (8)</w:t>
      </w:r>
      <w:r w:rsidRPr="007D14B0">
        <w:rPr>
          <w:rFonts w:ascii="Times New Roman" w:hAnsi="Times New Roman" w:cs="Times New Roman"/>
          <w:color w:val="222222"/>
          <w:sz w:val="24"/>
          <w:szCs w:val="24"/>
          <w:shd w:val="clear" w:color="auto" w:fill="FFFFFF"/>
          <w:lang w:val="sr-Latn-RS"/>
        </w:rPr>
        <w:t xml:space="preserve">: e0160832. </w:t>
      </w:r>
    </w:p>
    <w:p w14:paraId="6B76CBFE" w14:textId="77777777" w:rsidR="007D14B0" w:rsidRPr="007D14B0" w:rsidRDefault="007D14B0" w:rsidP="007D14B0">
      <w:pPr>
        <w:spacing w:line="240" w:lineRule="auto"/>
        <w:ind w:firstLine="720"/>
        <w:jc w:val="both"/>
        <w:rPr>
          <w:rFonts w:ascii="Times New Roman" w:hAnsi="Times New Roman" w:cs="Times New Roman"/>
          <w:color w:val="222222"/>
          <w:sz w:val="24"/>
          <w:szCs w:val="24"/>
          <w:shd w:val="clear" w:color="auto" w:fill="FFFFFF"/>
          <w:lang w:val="sr-Latn-RS"/>
        </w:rPr>
      </w:pPr>
      <w:r w:rsidRPr="007D14B0">
        <w:rPr>
          <w:rFonts w:ascii="Times New Roman" w:hAnsi="Times New Roman" w:cs="Times New Roman"/>
          <w:color w:val="222222"/>
          <w:sz w:val="24"/>
          <w:szCs w:val="24"/>
          <w:shd w:val="clear" w:color="auto" w:fill="FFFFFF"/>
          <w:lang w:val="sr-Latn-RS"/>
        </w:rPr>
        <w:t xml:space="preserve">Porčić, M. and </w:t>
      </w:r>
      <w:r w:rsidRPr="007D14B0">
        <w:rPr>
          <w:rFonts w:ascii="Times New Roman" w:hAnsi="Times New Roman" w:cs="Times New Roman"/>
          <w:b/>
          <w:color w:val="222222"/>
          <w:sz w:val="24"/>
          <w:szCs w:val="24"/>
          <w:shd w:val="clear" w:color="auto" w:fill="FFFFFF"/>
          <w:lang w:val="sr-Latn-RS"/>
        </w:rPr>
        <w:t>Blagojević, T.</w:t>
      </w:r>
      <w:r w:rsidRPr="007D14B0">
        <w:rPr>
          <w:rFonts w:ascii="Times New Roman" w:hAnsi="Times New Roman" w:cs="Times New Roman"/>
          <w:color w:val="222222"/>
          <w:sz w:val="24"/>
          <w:szCs w:val="24"/>
          <w:shd w:val="clear" w:color="auto" w:fill="FFFFFF"/>
          <w:lang w:val="sr-Latn-RS"/>
        </w:rPr>
        <w:t xml:space="preserve"> 2014. Fragmentation, context and spatial distribution of the Late Neolithic figurines from Divostin, Serbia. In: Constantin-Emil Ursu and Stanislav Țerna (eds.), </w:t>
      </w:r>
      <w:r w:rsidRPr="007D14B0">
        <w:rPr>
          <w:rFonts w:ascii="Times New Roman" w:hAnsi="Times New Roman" w:cs="Times New Roman"/>
          <w:i/>
          <w:iCs/>
          <w:color w:val="222222"/>
          <w:sz w:val="24"/>
          <w:szCs w:val="24"/>
          <w:shd w:val="clear" w:color="auto" w:fill="FFFFFF"/>
          <w:lang w:val="sr-Latn-RS"/>
        </w:rPr>
        <w:t>Anthropomorphism and symbolic behaviour in the Neolithic and Copper Age communities of South-Eastern Europe</w:t>
      </w:r>
      <w:r w:rsidRPr="007D14B0">
        <w:rPr>
          <w:rFonts w:ascii="Times New Roman" w:hAnsi="Times New Roman" w:cs="Times New Roman"/>
          <w:color w:val="222222"/>
          <w:sz w:val="24"/>
          <w:szCs w:val="24"/>
          <w:shd w:val="clear" w:color="auto" w:fill="FFFFFF"/>
          <w:lang w:val="sr-Latn-RS"/>
        </w:rPr>
        <w:t xml:space="preserve">. </w:t>
      </w:r>
      <w:r w:rsidRPr="007D14B0">
        <w:rPr>
          <w:rFonts w:ascii="Times New Roman" w:hAnsi="Times New Roman" w:cs="Times New Roman"/>
          <w:iCs/>
          <w:color w:val="222222"/>
          <w:sz w:val="24"/>
          <w:szCs w:val="24"/>
          <w:shd w:val="clear" w:color="auto" w:fill="FFFFFF"/>
          <w:lang w:val="sr-Latn-RS"/>
        </w:rPr>
        <w:t>Studies into South-East European Prehistory I</w:t>
      </w:r>
      <w:r w:rsidRPr="007D14B0">
        <w:rPr>
          <w:rFonts w:ascii="Times New Roman" w:hAnsi="Times New Roman" w:cs="Times New Roman"/>
          <w:color w:val="222222"/>
          <w:sz w:val="24"/>
          <w:szCs w:val="24"/>
          <w:shd w:val="clear" w:color="auto" w:fill="FFFFFF"/>
          <w:lang w:val="sr-Latn-RS"/>
        </w:rPr>
        <w:t xml:space="preserve"> Suceava: Editura Karl A. Romstorfer,  p. 91-108. </w:t>
      </w:r>
    </w:p>
    <w:p w14:paraId="477CB793" w14:textId="79C2FB3A" w:rsidR="00357222" w:rsidRDefault="00587AAA" w:rsidP="007358AC">
      <w:pPr>
        <w:autoSpaceDE w:val="0"/>
        <w:autoSpaceDN w:val="0"/>
        <w:adjustRightInd w:val="0"/>
        <w:spacing w:before="120" w:after="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 12 објављених радова, 5 је у директној вези са темом доктората, </w:t>
      </w:r>
      <w:r>
        <w:rPr>
          <w:rFonts w:ascii="Times New Roman" w:hAnsi="Times New Roman" w:cs="Times New Roman"/>
          <w:sz w:val="24"/>
          <w:szCs w:val="24"/>
          <w:lang w:val="sr-Cyrl-RS"/>
        </w:rPr>
        <w:t>чиме је</w:t>
      </w:r>
      <w:r>
        <w:rPr>
          <w:rFonts w:ascii="Times New Roman" w:hAnsi="Times New Roman" w:cs="Times New Roman"/>
          <w:sz w:val="24"/>
          <w:szCs w:val="24"/>
          <w:lang w:val="sr-Cyrl-RS"/>
        </w:rPr>
        <w:t xml:space="preserve"> испуњен (и премашен) </w:t>
      </w:r>
      <w:bookmarkStart w:id="6" w:name="_GoBack"/>
      <w:bookmarkEnd w:id="6"/>
      <w:r>
        <w:rPr>
          <w:rFonts w:ascii="Times New Roman" w:hAnsi="Times New Roman" w:cs="Times New Roman"/>
          <w:sz w:val="24"/>
          <w:szCs w:val="24"/>
          <w:lang w:val="sr-Cyrl-RS"/>
        </w:rPr>
        <w:t>услов за одбрану докторске тезе</w:t>
      </w:r>
      <w:r>
        <w:rPr>
          <w:rFonts w:ascii="Times New Roman" w:hAnsi="Times New Roman" w:cs="Times New Roman"/>
          <w:sz w:val="24"/>
          <w:szCs w:val="24"/>
          <w:lang w:val="sr-Cyrl-RS"/>
        </w:rPr>
        <w:t>.</w:t>
      </w:r>
    </w:p>
    <w:p w14:paraId="24CF8161" w14:textId="77777777" w:rsidR="00587AAA" w:rsidRPr="00105EFC" w:rsidRDefault="00587AAA" w:rsidP="007358AC">
      <w:pPr>
        <w:autoSpaceDE w:val="0"/>
        <w:autoSpaceDN w:val="0"/>
        <w:adjustRightInd w:val="0"/>
        <w:spacing w:before="120" w:after="0" w:line="360" w:lineRule="auto"/>
        <w:jc w:val="both"/>
        <w:rPr>
          <w:rFonts w:ascii="Times New Roman" w:hAnsi="Times New Roman" w:cs="Times New Roman"/>
          <w:sz w:val="24"/>
          <w:szCs w:val="24"/>
          <w:lang w:val="sr-Cyrl-RS"/>
        </w:rPr>
      </w:pPr>
    </w:p>
    <w:p w14:paraId="169B5640" w14:textId="77777777" w:rsidR="007D14B0" w:rsidRDefault="007358AC" w:rsidP="007358AC">
      <w:pPr>
        <w:spacing w:line="360" w:lineRule="auto"/>
        <w:jc w:val="both"/>
        <w:rPr>
          <w:rFonts w:ascii="Times New Roman" w:eastAsiaTheme="minorEastAsia" w:hAnsi="Times New Roman"/>
          <w:b/>
          <w:sz w:val="24"/>
          <w:szCs w:val="24"/>
          <w:lang w:val="ru-RU" w:eastAsia="zh-TW"/>
        </w:rPr>
      </w:pPr>
      <w:r w:rsidRPr="00603515">
        <w:rPr>
          <w:rFonts w:ascii="Times New Roman" w:eastAsiaTheme="minorEastAsia" w:hAnsi="Times New Roman"/>
          <w:b/>
          <w:sz w:val="24"/>
          <w:szCs w:val="24"/>
          <w:lang w:val="sr-Cyrl-CS" w:eastAsia="zh-TW"/>
        </w:rPr>
        <w:t>2. Предмет и циљ дисертације</w:t>
      </w:r>
      <w:r>
        <w:rPr>
          <w:rFonts w:ascii="Times New Roman" w:eastAsiaTheme="minorEastAsia" w:hAnsi="Times New Roman"/>
          <w:b/>
          <w:sz w:val="24"/>
          <w:szCs w:val="24"/>
          <w:lang w:val="ru-RU" w:eastAsia="zh-TW"/>
        </w:rPr>
        <w:t xml:space="preserve">. </w:t>
      </w:r>
    </w:p>
    <w:p w14:paraId="6048928A" w14:textId="77777777" w:rsidR="00073ACC" w:rsidRPr="00322660" w:rsidRDefault="005861D4" w:rsidP="007358AC">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45606F" w:rsidRPr="0045606F">
        <w:rPr>
          <w:rFonts w:ascii="Times New Roman" w:hAnsi="Times New Roman" w:cs="Times New Roman"/>
          <w:sz w:val="24"/>
          <w:szCs w:val="24"/>
          <w:lang w:val="sr-Cyrl-RS"/>
        </w:rPr>
        <w:t>редмет истраживања</w:t>
      </w:r>
      <w:r>
        <w:rPr>
          <w:rFonts w:ascii="Times New Roman" w:hAnsi="Times New Roman" w:cs="Times New Roman"/>
          <w:sz w:val="24"/>
          <w:szCs w:val="24"/>
          <w:lang w:val="sr-Cyrl-RS"/>
        </w:rPr>
        <w:t xml:space="preserve"> докторске дисертације Тамаре Благојевић је</w:t>
      </w:r>
      <w:r w:rsidR="0045606F" w:rsidRPr="0045606F">
        <w:rPr>
          <w:rFonts w:ascii="Times New Roman" w:hAnsi="Times New Roman" w:cs="Times New Roman"/>
          <w:sz w:val="24"/>
          <w:szCs w:val="24"/>
          <w:lang w:val="sr-Cyrl-RS"/>
        </w:rPr>
        <w:t xml:space="preserve"> демографија  неолитских заједница у периоду између 6200. и 5300. године п.н.е</w:t>
      </w:r>
      <w:r>
        <w:rPr>
          <w:rFonts w:ascii="Times New Roman" w:hAnsi="Times New Roman" w:cs="Times New Roman"/>
          <w:sz w:val="24"/>
          <w:szCs w:val="24"/>
          <w:lang w:val="sr-Cyrl-RS"/>
        </w:rPr>
        <w:t>.</w:t>
      </w:r>
      <w:r w:rsidR="00322660">
        <w:rPr>
          <w:rFonts w:ascii="Times New Roman" w:hAnsi="Times New Roman" w:cs="Times New Roman"/>
          <w:sz w:val="24"/>
          <w:szCs w:val="24"/>
          <w:lang w:val="sr-Cyrl-RS"/>
        </w:rPr>
        <w:t xml:space="preserve"> на централном Балкану</w:t>
      </w:r>
      <w:r w:rsidR="009A201E">
        <w:rPr>
          <w:rFonts w:ascii="Times New Roman" w:hAnsi="Times New Roman" w:cs="Times New Roman"/>
          <w:sz w:val="24"/>
          <w:szCs w:val="24"/>
          <w:lang w:val="sr-Cyrl-RS"/>
        </w:rPr>
        <w:t>. Простор</w:t>
      </w:r>
      <w:r w:rsidR="004713B8">
        <w:rPr>
          <w:rFonts w:ascii="Times New Roman" w:hAnsi="Times New Roman" w:cs="Times New Roman"/>
          <w:sz w:val="24"/>
          <w:szCs w:val="24"/>
          <w:lang w:val="sr-Cyrl-RS"/>
        </w:rPr>
        <w:t xml:space="preserve">ни фокус дисертације јесте територија централне Србије, која чини језгро централног Балкана, али се неке анализе односе и на шири оквир тј. на </w:t>
      </w:r>
      <w:r w:rsidR="009A201E">
        <w:rPr>
          <w:rFonts w:ascii="Times New Roman" w:hAnsi="Times New Roman" w:cs="Times New Roman"/>
          <w:sz w:val="24"/>
          <w:szCs w:val="24"/>
          <w:lang w:val="sr-Cyrl-RS"/>
        </w:rPr>
        <w:t xml:space="preserve">шири </w:t>
      </w:r>
      <w:r w:rsidR="004713B8">
        <w:rPr>
          <w:rFonts w:ascii="Times New Roman" w:hAnsi="Times New Roman" w:cs="Times New Roman"/>
          <w:sz w:val="24"/>
          <w:szCs w:val="24"/>
          <w:lang w:val="sr-Cyrl-RS"/>
        </w:rPr>
        <w:t>простор</w:t>
      </w:r>
      <w:r w:rsidR="009A201E">
        <w:rPr>
          <w:rFonts w:ascii="Times New Roman" w:hAnsi="Times New Roman" w:cs="Times New Roman"/>
          <w:sz w:val="24"/>
          <w:szCs w:val="24"/>
          <w:lang w:val="sr-Cyrl-RS"/>
        </w:rPr>
        <w:t xml:space="preserve"> Балкана</w:t>
      </w:r>
      <w:r w:rsidR="004713B8">
        <w:rPr>
          <w:rFonts w:ascii="Times New Roman" w:hAnsi="Times New Roman" w:cs="Times New Roman"/>
          <w:sz w:val="24"/>
          <w:szCs w:val="24"/>
          <w:lang w:val="sr-Cyrl-RS"/>
        </w:rPr>
        <w:t xml:space="preserve"> и југоис</w:t>
      </w:r>
      <w:r w:rsidR="009A201E">
        <w:rPr>
          <w:rFonts w:ascii="Times New Roman" w:hAnsi="Times New Roman" w:cs="Times New Roman"/>
          <w:sz w:val="24"/>
          <w:szCs w:val="24"/>
          <w:lang w:val="sr-Cyrl-RS"/>
        </w:rPr>
        <w:t>точне Европе</w:t>
      </w:r>
      <w:r w:rsidR="004713B8">
        <w:rPr>
          <w:rFonts w:ascii="Times New Roman" w:hAnsi="Times New Roman" w:cs="Times New Roman"/>
          <w:sz w:val="24"/>
          <w:szCs w:val="24"/>
          <w:lang w:val="sr-Cyrl-RS"/>
        </w:rPr>
        <w:t xml:space="preserve"> (подаци из Северне Македоније, Хрватске, </w:t>
      </w:r>
      <w:r w:rsidR="00D53EE6">
        <w:rPr>
          <w:rFonts w:ascii="Times New Roman" w:hAnsi="Times New Roman" w:cs="Times New Roman"/>
          <w:sz w:val="24"/>
          <w:szCs w:val="24"/>
          <w:lang w:val="sr-Cyrl-RS"/>
        </w:rPr>
        <w:t xml:space="preserve">Босне и Херцеговине, </w:t>
      </w:r>
      <w:r w:rsidR="004713B8">
        <w:rPr>
          <w:rFonts w:ascii="Times New Roman" w:hAnsi="Times New Roman" w:cs="Times New Roman"/>
          <w:sz w:val="24"/>
          <w:szCs w:val="24"/>
          <w:lang w:val="sr-Cyrl-RS"/>
        </w:rPr>
        <w:t>Бугарске, Румуније и Мађарске)</w:t>
      </w:r>
      <w:r w:rsidR="0032266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Циљ ове дисертације јесте да се реконструишу основни демографски параметри везани за популациону динамику у контексту ширења нео</w:t>
      </w:r>
      <w:r w:rsidR="00322660">
        <w:rPr>
          <w:rFonts w:ascii="Times New Roman" w:hAnsi="Times New Roman" w:cs="Times New Roman"/>
          <w:sz w:val="24"/>
          <w:szCs w:val="24"/>
          <w:lang w:val="sr-Cyrl-RS"/>
        </w:rPr>
        <w:t>лита на ц</w:t>
      </w:r>
      <w:r w:rsidR="00073ACC">
        <w:rPr>
          <w:rFonts w:ascii="Times New Roman" w:hAnsi="Times New Roman" w:cs="Times New Roman"/>
          <w:sz w:val="24"/>
          <w:szCs w:val="24"/>
          <w:lang w:val="sr-Cyrl-RS"/>
        </w:rPr>
        <w:t>ентралном Балкану тј. да се реконструише популациона динамика и сагледа веза између демографије и процеса ширења неолита на овом подручју.</w:t>
      </w:r>
    </w:p>
    <w:p w14:paraId="5B2AA84D" w14:textId="77777777" w:rsidR="007358AC" w:rsidRDefault="007358AC" w:rsidP="007D14B0">
      <w:pPr>
        <w:spacing w:line="360" w:lineRule="auto"/>
        <w:jc w:val="both"/>
        <w:rPr>
          <w:rFonts w:ascii="Times New Roman" w:hAnsi="Times New Roman"/>
          <w:b/>
          <w:sz w:val="24"/>
          <w:szCs w:val="24"/>
          <w:lang w:val="ru-RU"/>
        </w:rPr>
      </w:pPr>
      <w:r>
        <w:rPr>
          <w:rFonts w:ascii="Times New Roman" w:hAnsi="Times New Roman"/>
          <w:b/>
          <w:sz w:val="24"/>
          <w:szCs w:val="24"/>
          <w:lang w:val="sr-Cyrl-CS"/>
        </w:rPr>
        <w:t xml:space="preserve">3. </w:t>
      </w:r>
      <w:r w:rsidR="00290D86">
        <w:rPr>
          <w:rFonts w:ascii="Times New Roman" w:hAnsi="Times New Roman"/>
          <w:b/>
          <w:sz w:val="24"/>
          <w:szCs w:val="24"/>
          <w:lang w:val="sr-Cyrl-CS"/>
        </w:rPr>
        <w:t xml:space="preserve"> Основне хипотезе и истраживачка питања</w:t>
      </w:r>
      <w:r>
        <w:rPr>
          <w:rFonts w:ascii="Times New Roman" w:hAnsi="Times New Roman"/>
          <w:b/>
          <w:sz w:val="24"/>
          <w:szCs w:val="24"/>
          <w:lang w:val="ru-RU"/>
        </w:rPr>
        <w:t xml:space="preserve">. </w:t>
      </w:r>
    </w:p>
    <w:p w14:paraId="0E876898" w14:textId="77777777" w:rsidR="00322660" w:rsidRDefault="007B78DB" w:rsidP="007D14B0">
      <w:pPr>
        <w:spacing w:line="360" w:lineRule="auto"/>
        <w:jc w:val="both"/>
        <w:rPr>
          <w:rFonts w:ascii="Times New Roman" w:hAnsi="Times New Roman"/>
          <w:sz w:val="24"/>
          <w:szCs w:val="24"/>
          <w:lang w:val="ru-RU"/>
        </w:rPr>
      </w:pPr>
      <w:r>
        <w:rPr>
          <w:rFonts w:ascii="Times New Roman" w:hAnsi="Times New Roman"/>
          <w:sz w:val="24"/>
          <w:szCs w:val="24"/>
          <w:lang w:val="ru-RU"/>
        </w:rPr>
        <w:lastRenderedPageBreak/>
        <w:t>У дисертацији су истраживане</w:t>
      </w:r>
      <w:r w:rsidR="00322660">
        <w:rPr>
          <w:rFonts w:ascii="Times New Roman" w:hAnsi="Times New Roman"/>
          <w:sz w:val="24"/>
          <w:szCs w:val="24"/>
          <w:lang w:val="ru-RU"/>
        </w:rPr>
        <w:t xml:space="preserve"> следеће хипотезе:</w:t>
      </w:r>
    </w:p>
    <w:p w14:paraId="7BC441CB" w14:textId="77777777" w:rsidR="00322660" w:rsidRDefault="00E97157" w:rsidP="007D14B0">
      <w:pPr>
        <w:spacing w:line="360" w:lineRule="auto"/>
        <w:jc w:val="both"/>
        <w:rPr>
          <w:rFonts w:ascii="Times New Roman" w:hAnsi="Times New Roman"/>
          <w:sz w:val="24"/>
          <w:szCs w:val="24"/>
          <w:lang w:val="ru-RU"/>
        </w:rPr>
      </w:pPr>
      <w:r>
        <w:rPr>
          <w:rFonts w:ascii="Times New Roman" w:hAnsi="Times New Roman"/>
          <w:sz w:val="24"/>
          <w:szCs w:val="24"/>
          <w:lang w:val="ru-RU"/>
        </w:rPr>
        <w:t>1. На почетку неолита на ц</w:t>
      </w:r>
      <w:r w:rsidR="00322660">
        <w:rPr>
          <w:rFonts w:ascii="Times New Roman" w:hAnsi="Times New Roman"/>
          <w:sz w:val="24"/>
          <w:szCs w:val="24"/>
          <w:lang w:val="ru-RU"/>
        </w:rPr>
        <w:t>ентралном Балкану популација нагло расте са стопама раста карактери</w:t>
      </w:r>
      <w:r w:rsidR="00F229DD">
        <w:rPr>
          <w:rFonts w:ascii="Times New Roman" w:hAnsi="Times New Roman"/>
          <w:sz w:val="24"/>
          <w:szCs w:val="24"/>
          <w:lang w:val="ru-RU"/>
        </w:rPr>
        <w:t>стичним за неолитску демографску</w:t>
      </w:r>
      <w:r w:rsidR="00322660">
        <w:rPr>
          <w:rFonts w:ascii="Times New Roman" w:hAnsi="Times New Roman"/>
          <w:sz w:val="24"/>
          <w:szCs w:val="24"/>
          <w:lang w:val="ru-RU"/>
        </w:rPr>
        <w:t xml:space="preserve"> транзицију (</w:t>
      </w:r>
      <w:r w:rsidR="00F229DD">
        <w:rPr>
          <w:rFonts w:ascii="Times New Roman" w:hAnsi="Times New Roman"/>
          <w:sz w:val="24"/>
          <w:szCs w:val="24"/>
          <w:lang w:val="ru-RU"/>
        </w:rPr>
        <w:t xml:space="preserve">стопе раста </w:t>
      </w:r>
      <w:r w:rsidR="00322660">
        <w:rPr>
          <w:rFonts w:ascii="Times New Roman" w:hAnsi="Times New Roman"/>
          <w:sz w:val="24"/>
          <w:szCs w:val="24"/>
          <w:lang w:val="ru-RU"/>
        </w:rPr>
        <w:t>између 1 и 2%).</w:t>
      </w:r>
    </w:p>
    <w:p w14:paraId="331CF9E4" w14:textId="77777777" w:rsidR="00322660" w:rsidRDefault="00322660" w:rsidP="00383DA7">
      <w:pPr>
        <w:spacing w:line="360" w:lineRule="auto"/>
        <w:jc w:val="both"/>
        <w:rPr>
          <w:rFonts w:ascii="Times New Roman" w:hAnsi="Times New Roman"/>
          <w:sz w:val="24"/>
          <w:szCs w:val="24"/>
          <w:lang w:val="ru-RU"/>
        </w:rPr>
      </w:pPr>
      <w:r>
        <w:rPr>
          <w:rFonts w:ascii="Times New Roman" w:hAnsi="Times New Roman"/>
          <w:sz w:val="24"/>
          <w:szCs w:val="24"/>
          <w:lang w:val="ru-RU"/>
        </w:rPr>
        <w:t>2. Услед феномена просторног упросечавања</w:t>
      </w:r>
      <w:r w:rsidR="00167DA0">
        <w:rPr>
          <w:rFonts w:ascii="Times New Roman" w:hAnsi="Times New Roman"/>
          <w:sz w:val="24"/>
          <w:szCs w:val="24"/>
          <w:lang w:val="ru-RU"/>
        </w:rPr>
        <w:t xml:space="preserve"> који настаје као последица истовременог раста и померања популације</w:t>
      </w:r>
      <w:r>
        <w:rPr>
          <w:rFonts w:ascii="Times New Roman" w:hAnsi="Times New Roman"/>
          <w:sz w:val="24"/>
          <w:szCs w:val="24"/>
          <w:lang w:val="ru-RU"/>
        </w:rPr>
        <w:t xml:space="preserve">, </w:t>
      </w:r>
      <w:r w:rsidR="00167DA0">
        <w:rPr>
          <w:rFonts w:ascii="Times New Roman" w:hAnsi="Times New Roman"/>
          <w:sz w:val="24"/>
          <w:szCs w:val="24"/>
          <w:lang w:val="ru-RU"/>
        </w:rPr>
        <w:t>оцене микрорегионалних стопа раста биће веће од збирне оцене стопе раста.</w:t>
      </w:r>
    </w:p>
    <w:p w14:paraId="79AB5E17" w14:textId="77777777" w:rsidR="00167DA0" w:rsidRDefault="00167DA0" w:rsidP="00383DA7">
      <w:pPr>
        <w:spacing w:line="360" w:lineRule="auto"/>
        <w:jc w:val="both"/>
        <w:rPr>
          <w:rFonts w:ascii="Times New Roman" w:hAnsi="Times New Roman"/>
          <w:sz w:val="24"/>
          <w:szCs w:val="24"/>
          <w:lang w:val="ru-RU"/>
        </w:rPr>
      </w:pPr>
      <w:r>
        <w:rPr>
          <w:rFonts w:ascii="Times New Roman" w:hAnsi="Times New Roman"/>
          <w:sz w:val="24"/>
          <w:szCs w:val="24"/>
          <w:lang w:val="ru-RU"/>
        </w:rPr>
        <w:t>Такође, постављена су и следећа истраживачка питања:</w:t>
      </w:r>
    </w:p>
    <w:p w14:paraId="3E459663" w14:textId="77777777" w:rsidR="00167DA0" w:rsidRDefault="00167DA0" w:rsidP="00383DA7">
      <w:pPr>
        <w:spacing w:line="360" w:lineRule="auto"/>
        <w:jc w:val="both"/>
        <w:rPr>
          <w:rFonts w:ascii="Times New Roman" w:hAnsi="Times New Roman"/>
          <w:sz w:val="24"/>
          <w:szCs w:val="24"/>
          <w:lang w:val="ru-RU"/>
        </w:rPr>
      </w:pPr>
      <w:r>
        <w:rPr>
          <w:rFonts w:ascii="Times New Roman" w:hAnsi="Times New Roman"/>
          <w:sz w:val="24"/>
          <w:szCs w:val="24"/>
          <w:lang w:val="ru-RU"/>
        </w:rPr>
        <w:t>1. Какви су временски и просторни обрасци ширења неолита на територији Србије?</w:t>
      </w:r>
    </w:p>
    <w:p w14:paraId="0EA71B86" w14:textId="77777777" w:rsidR="00322660" w:rsidRPr="00791BBD" w:rsidRDefault="00167DA0" w:rsidP="007D14B0">
      <w:pPr>
        <w:spacing w:line="360" w:lineRule="auto"/>
        <w:jc w:val="both"/>
        <w:rPr>
          <w:rFonts w:ascii="Times New Roman" w:hAnsi="Times New Roman"/>
          <w:sz w:val="24"/>
          <w:szCs w:val="24"/>
          <w:lang w:val="sr-Cyrl-RS"/>
        </w:rPr>
      </w:pPr>
      <w:r>
        <w:rPr>
          <w:rFonts w:ascii="Times New Roman" w:hAnsi="Times New Roman"/>
          <w:sz w:val="24"/>
          <w:szCs w:val="24"/>
          <w:lang w:val="ru-RU"/>
        </w:rPr>
        <w:t xml:space="preserve">2. </w:t>
      </w:r>
      <w:r w:rsidR="008107AD" w:rsidRPr="008107AD">
        <w:rPr>
          <w:rFonts w:ascii="Times New Roman" w:hAnsi="Times New Roman"/>
          <w:sz w:val="24"/>
          <w:szCs w:val="24"/>
          <w:lang w:val="sr-Cyrl-RS"/>
        </w:rPr>
        <w:t>Да ли постоји веза између фактора животне средине и економских фактора са обрасцима тј. хронологијом насељавања</w:t>
      </w:r>
      <w:r w:rsidR="00F229DD">
        <w:rPr>
          <w:rFonts w:ascii="Times New Roman" w:hAnsi="Times New Roman"/>
          <w:sz w:val="24"/>
          <w:szCs w:val="24"/>
          <w:lang w:val="sr-Cyrl-RS"/>
        </w:rPr>
        <w:t xml:space="preserve"> првих</w:t>
      </w:r>
      <w:r w:rsidR="008107AD" w:rsidRPr="008107AD">
        <w:rPr>
          <w:rFonts w:ascii="Times New Roman" w:hAnsi="Times New Roman"/>
          <w:sz w:val="24"/>
          <w:szCs w:val="24"/>
          <w:lang w:val="sr-Cyrl-RS"/>
        </w:rPr>
        <w:t xml:space="preserve"> неолитских заједница?</w:t>
      </w:r>
    </w:p>
    <w:p w14:paraId="3BD7A910" w14:textId="77777777" w:rsidR="007358AC" w:rsidRDefault="007358AC" w:rsidP="007358AC">
      <w:pPr>
        <w:jc w:val="both"/>
        <w:rPr>
          <w:rFonts w:ascii="Times New Roman" w:hAnsi="Times New Roman"/>
          <w:b/>
          <w:sz w:val="24"/>
          <w:szCs w:val="24"/>
          <w:lang w:val="ru-RU"/>
        </w:rPr>
      </w:pPr>
      <w:r>
        <w:rPr>
          <w:rFonts w:ascii="Times New Roman" w:hAnsi="Times New Roman"/>
          <w:b/>
          <w:sz w:val="24"/>
          <w:szCs w:val="24"/>
          <w:lang w:val="sr-Cyrl-CS"/>
        </w:rPr>
        <w:t>4</w:t>
      </w:r>
      <w:r w:rsidR="00784F2D">
        <w:rPr>
          <w:rFonts w:ascii="Times New Roman" w:hAnsi="Times New Roman"/>
          <w:b/>
          <w:sz w:val="24"/>
          <w:szCs w:val="24"/>
          <w:lang w:val="sr-Cyrl-CS"/>
        </w:rPr>
        <w:t>. O</w:t>
      </w:r>
      <w:r>
        <w:rPr>
          <w:rFonts w:ascii="Times New Roman" w:hAnsi="Times New Roman"/>
          <w:b/>
          <w:sz w:val="24"/>
          <w:szCs w:val="24"/>
          <w:lang w:val="sr-Cyrl-CS"/>
        </w:rPr>
        <w:t>пис садржаја дисертације</w:t>
      </w:r>
      <w:r>
        <w:rPr>
          <w:rFonts w:ascii="Times New Roman" w:hAnsi="Times New Roman"/>
          <w:b/>
          <w:sz w:val="24"/>
          <w:szCs w:val="24"/>
          <w:lang w:val="ru-RU"/>
        </w:rPr>
        <w:t>:</w:t>
      </w:r>
    </w:p>
    <w:p w14:paraId="5B7DAC4B" w14:textId="77777777" w:rsidR="00D01899" w:rsidRDefault="00784F2D" w:rsidP="007358AC">
      <w:pPr>
        <w:spacing w:line="360" w:lineRule="auto"/>
        <w:ind w:firstLine="720"/>
        <w:jc w:val="both"/>
        <w:rPr>
          <w:rFonts w:ascii="Times New Roman" w:hAnsi="Times New Roman"/>
          <w:sz w:val="24"/>
          <w:szCs w:val="24"/>
          <w:lang w:val="sr-Cyrl-RS"/>
        </w:rPr>
      </w:pPr>
      <w:r>
        <w:rPr>
          <w:rFonts w:ascii="Times New Roman" w:hAnsi="Times New Roman"/>
          <w:sz w:val="24"/>
          <w:szCs w:val="24"/>
          <w:lang w:val="sr-Cyrl-RS"/>
        </w:rPr>
        <w:t>Дисертација Тамаре Благојевић састоји се од 7 поглавља</w:t>
      </w:r>
      <w:r w:rsidR="00D01899">
        <w:rPr>
          <w:rFonts w:ascii="Times New Roman" w:hAnsi="Times New Roman"/>
          <w:sz w:val="24"/>
          <w:szCs w:val="24"/>
          <w:lang w:val="sr-Cyrl-RS"/>
        </w:rPr>
        <w:t>, списка литературе, списка табела и илустрација, као</w:t>
      </w:r>
      <w:r w:rsidR="00DF48E8">
        <w:rPr>
          <w:rFonts w:ascii="Times New Roman" w:hAnsi="Times New Roman"/>
          <w:sz w:val="24"/>
          <w:szCs w:val="24"/>
          <w:lang w:val="sr-Cyrl-RS"/>
        </w:rPr>
        <w:t xml:space="preserve"> и 5 прилога</w:t>
      </w:r>
      <w:r>
        <w:rPr>
          <w:rFonts w:ascii="Times New Roman" w:hAnsi="Times New Roman"/>
          <w:sz w:val="24"/>
          <w:szCs w:val="24"/>
          <w:lang w:val="sr-Cyrl-RS"/>
        </w:rPr>
        <w:t xml:space="preserve">. </w:t>
      </w:r>
    </w:p>
    <w:p w14:paraId="7F479F25" w14:textId="77777777" w:rsidR="007358AC" w:rsidRDefault="001220D3" w:rsidP="007358AC">
      <w:pPr>
        <w:spacing w:line="36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У </w:t>
      </w:r>
      <w:r w:rsidRPr="0023109D">
        <w:rPr>
          <w:rFonts w:ascii="Times New Roman" w:hAnsi="Times New Roman"/>
          <w:sz w:val="24"/>
          <w:szCs w:val="24"/>
          <w:lang w:val="sr-Cyrl-RS"/>
        </w:rPr>
        <w:t>првом поглављу</w:t>
      </w:r>
      <w:r>
        <w:rPr>
          <w:rFonts w:ascii="Times New Roman" w:hAnsi="Times New Roman"/>
          <w:sz w:val="24"/>
          <w:szCs w:val="24"/>
          <w:lang w:val="sr-Cyrl-RS"/>
        </w:rPr>
        <w:t xml:space="preserve"> (</w:t>
      </w:r>
      <w:r w:rsidRPr="0023109D">
        <w:rPr>
          <w:rFonts w:ascii="Times New Roman" w:hAnsi="Times New Roman"/>
          <w:b/>
          <w:sz w:val="24"/>
          <w:szCs w:val="24"/>
          <w:lang w:val="sr-Cyrl-RS"/>
        </w:rPr>
        <w:t>Увод</w:t>
      </w:r>
      <w:r>
        <w:rPr>
          <w:rFonts w:ascii="Times New Roman" w:hAnsi="Times New Roman"/>
          <w:sz w:val="24"/>
          <w:szCs w:val="24"/>
          <w:lang w:val="sr-Cyrl-RS"/>
        </w:rPr>
        <w:t xml:space="preserve">), кандидаткиња даје преглед основних теоријских модела ширења неолита као и теорије неолитске демографске транзиције која објашњава раст неолитских популација. </w:t>
      </w:r>
      <w:r w:rsidR="00694975">
        <w:rPr>
          <w:rFonts w:ascii="Times New Roman" w:hAnsi="Times New Roman"/>
          <w:sz w:val="24"/>
          <w:szCs w:val="24"/>
          <w:lang w:val="sr-Cyrl-RS"/>
        </w:rPr>
        <w:t>У</w:t>
      </w:r>
      <w:r w:rsidR="001B64A7">
        <w:rPr>
          <w:rFonts w:ascii="Times New Roman" w:hAnsi="Times New Roman"/>
          <w:sz w:val="24"/>
          <w:szCs w:val="24"/>
          <w:lang w:val="sr-Cyrl-RS"/>
        </w:rPr>
        <w:t xml:space="preserve"> оквиру овог поглавља представљени су резултати досадашњих</w:t>
      </w:r>
      <w:r w:rsidR="00694975">
        <w:rPr>
          <w:rFonts w:ascii="Times New Roman" w:hAnsi="Times New Roman"/>
          <w:sz w:val="24"/>
          <w:szCs w:val="24"/>
          <w:lang w:val="sr-Cyrl-RS"/>
        </w:rPr>
        <w:t xml:space="preserve"> емпиријских</w:t>
      </w:r>
      <w:r w:rsidR="001B64A7">
        <w:rPr>
          <w:rFonts w:ascii="Times New Roman" w:hAnsi="Times New Roman"/>
          <w:sz w:val="24"/>
          <w:szCs w:val="24"/>
          <w:lang w:val="sr-Cyrl-RS"/>
        </w:rPr>
        <w:t xml:space="preserve"> истраживања везан</w:t>
      </w:r>
      <w:r w:rsidR="00D24FA8">
        <w:rPr>
          <w:rFonts w:ascii="Times New Roman" w:hAnsi="Times New Roman"/>
          <w:sz w:val="24"/>
          <w:szCs w:val="24"/>
          <w:lang w:val="sr-Cyrl-RS"/>
        </w:rPr>
        <w:t>их за неолитску експанзију,</w:t>
      </w:r>
      <w:r w:rsidR="00E97157">
        <w:rPr>
          <w:rFonts w:ascii="Times New Roman" w:hAnsi="Times New Roman"/>
          <w:sz w:val="24"/>
          <w:szCs w:val="24"/>
          <w:lang w:val="sr-Cyrl-RS"/>
        </w:rPr>
        <w:t xml:space="preserve"> како на ширем</w:t>
      </w:r>
      <w:r w:rsidR="001B64A7">
        <w:rPr>
          <w:rFonts w:ascii="Times New Roman" w:hAnsi="Times New Roman"/>
          <w:sz w:val="24"/>
          <w:szCs w:val="24"/>
          <w:lang w:val="sr-Cyrl-RS"/>
        </w:rPr>
        <w:t xml:space="preserve"> простору Евр</w:t>
      </w:r>
      <w:r w:rsidR="00694975">
        <w:rPr>
          <w:rFonts w:ascii="Times New Roman" w:hAnsi="Times New Roman"/>
          <w:sz w:val="24"/>
          <w:szCs w:val="24"/>
          <w:lang w:val="sr-Cyrl-RS"/>
        </w:rPr>
        <w:t>опе и Блиског истока</w:t>
      </w:r>
      <w:r w:rsidR="00D24FA8">
        <w:rPr>
          <w:rFonts w:ascii="Times New Roman" w:hAnsi="Times New Roman"/>
          <w:sz w:val="24"/>
          <w:szCs w:val="24"/>
          <w:lang w:val="sr-Cyrl-RS"/>
        </w:rPr>
        <w:t>, тако и на ужем простору који</w:t>
      </w:r>
      <w:r w:rsidR="00E97157">
        <w:rPr>
          <w:rFonts w:ascii="Times New Roman" w:hAnsi="Times New Roman"/>
          <w:sz w:val="24"/>
          <w:szCs w:val="24"/>
          <w:lang w:val="sr-Cyrl-RS"/>
        </w:rPr>
        <w:t xml:space="preserve"> је предмет проучавања дисертације, </w:t>
      </w:r>
      <w:r w:rsidR="00D24FA8">
        <w:rPr>
          <w:rFonts w:ascii="Times New Roman" w:hAnsi="Times New Roman"/>
          <w:sz w:val="24"/>
          <w:szCs w:val="24"/>
          <w:lang w:val="sr-Cyrl-RS"/>
        </w:rPr>
        <w:t xml:space="preserve">тј. </w:t>
      </w:r>
      <w:r w:rsidR="00E97157">
        <w:rPr>
          <w:rFonts w:ascii="Times New Roman" w:hAnsi="Times New Roman"/>
          <w:sz w:val="24"/>
          <w:szCs w:val="24"/>
          <w:lang w:val="sr-Cyrl-RS"/>
        </w:rPr>
        <w:t>на</w:t>
      </w:r>
      <w:r w:rsidR="00D24FA8">
        <w:rPr>
          <w:rFonts w:ascii="Times New Roman" w:hAnsi="Times New Roman"/>
          <w:sz w:val="24"/>
          <w:szCs w:val="24"/>
          <w:lang w:val="sr-Cyrl-RS"/>
        </w:rPr>
        <w:t xml:space="preserve"> централном</w:t>
      </w:r>
      <w:r w:rsidR="00E97157">
        <w:rPr>
          <w:rFonts w:ascii="Times New Roman" w:hAnsi="Times New Roman"/>
          <w:sz w:val="24"/>
          <w:szCs w:val="24"/>
          <w:lang w:val="sr-Cyrl-RS"/>
        </w:rPr>
        <w:t xml:space="preserve"> Балкану</w:t>
      </w:r>
      <w:r w:rsidR="00694975">
        <w:rPr>
          <w:rFonts w:ascii="Times New Roman" w:hAnsi="Times New Roman"/>
          <w:sz w:val="24"/>
          <w:szCs w:val="24"/>
          <w:lang w:val="sr-Cyrl-RS"/>
        </w:rPr>
        <w:t xml:space="preserve"> – шта је познато, а шта непознато када је реч о моделима</w:t>
      </w:r>
      <w:r w:rsidR="009D13D8">
        <w:rPr>
          <w:rFonts w:ascii="Times New Roman" w:hAnsi="Times New Roman"/>
          <w:sz w:val="24"/>
          <w:szCs w:val="24"/>
          <w:lang w:val="sr-Cyrl-RS"/>
        </w:rPr>
        <w:t xml:space="preserve"> ширења неолита, брзинама ширења неолита</w:t>
      </w:r>
      <w:r w:rsidR="00694975">
        <w:rPr>
          <w:rFonts w:ascii="Times New Roman" w:hAnsi="Times New Roman"/>
          <w:sz w:val="24"/>
          <w:szCs w:val="24"/>
          <w:lang w:val="sr-Cyrl-RS"/>
        </w:rPr>
        <w:t xml:space="preserve">, </w:t>
      </w:r>
      <w:r w:rsidR="009D13D8">
        <w:rPr>
          <w:rFonts w:ascii="Times New Roman" w:hAnsi="Times New Roman"/>
          <w:sz w:val="24"/>
          <w:szCs w:val="24"/>
          <w:lang w:val="sr-Cyrl-RS"/>
        </w:rPr>
        <w:t xml:space="preserve">као и о ранонеолитској </w:t>
      </w:r>
      <w:r w:rsidR="00694975">
        <w:rPr>
          <w:rFonts w:ascii="Times New Roman" w:hAnsi="Times New Roman"/>
          <w:sz w:val="24"/>
          <w:szCs w:val="24"/>
          <w:lang w:val="sr-Cyrl-RS"/>
        </w:rPr>
        <w:t xml:space="preserve">популационој </w:t>
      </w:r>
      <w:r w:rsidR="009D13D8">
        <w:rPr>
          <w:rFonts w:ascii="Times New Roman" w:hAnsi="Times New Roman"/>
          <w:sz w:val="24"/>
          <w:szCs w:val="24"/>
          <w:lang w:val="sr-Cyrl-RS"/>
        </w:rPr>
        <w:t>динамици</w:t>
      </w:r>
      <w:r w:rsidR="00694975">
        <w:rPr>
          <w:rFonts w:ascii="Times New Roman" w:hAnsi="Times New Roman"/>
          <w:sz w:val="24"/>
          <w:szCs w:val="24"/>
          <w:lang w:val="sr-Cyrl-RS"/>
        </w:rPr>
        <w:t>.</w:t>
      </w:r>
    </w:p>
    <w:p w14:paraId="79B14FD7" w14:textId="77777777" w:rsidR="00E53E7F" w:rsidRDefault="00E53E7F" w:rsidP="007358AC">
      <w:pPr>
        <w:spacing w:line="36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У </w:t>
      </w:r>
      <w:r w:rsidRPr="0023109D">
        <w:rPr>
          <w:rFonts w:ascii="Times New Roman" w:hAnsi="Times New Roman"/>
          <w:sz w:val="24"/>
          <w:szCs w:val="24"/>
          <w:lang w:val="sr-Cyrl-RS"/>
        </w:rPr>
        <w:t>другом поглављу</w:t>
      </w:r>
      <w:r w:rsidR="004713B8">
        <w:rPr>
          <w:rFonts w:ascii="Times New Roman" w:hAnsi="Times New Roman"/>
          <w:sz w:val="24"/>
          <w:szCs w:val="24"/>
          <w:lang w:val="sr-Cyrl-RS"/>
        </w:rPr>
        <w:t xml:space="preserve"> (</w:t>
      </w:r>
      <w:r w:rsidR="004713B8" w:rsidRPr="0023109D">
        <w:rPr>
          <w:rFonts w:ascii="Times New Roman" w:hAnsi="Times New Roman"/>
          <w:b/>
          <w:sz w:val="24"/>
          <w:szCs w:val="24"/>
          <w:lang w:val="sr-Cyrl-RS"/>
        </w:rPr>
        <w:t>Циљ истраживања</w:t>
      </w:r>
      <w:r w:rsidR="004713B8">
        <w:rPr>
          <w:rFonts w:ascii="Times New Roman" w:hAnsi="Times New Roman"/>
          <w:sz w:val="24"/>
          <w:szCs w:val="24"/>
          <w:lang w:val="sr-Cyrl-RS"/>
        </w:rPr>
        <w:t>)</w:t>
      </w:r>
      <w:r>
        <w:rPr>
          <w:rFonts w:ascii="Times New Roman" w:hAnsi="Times New Roman"/>
          <w:sz w:val="24"/>
          <w:szCs w:val="24"/>
          <w:lang w:val="sr-Cyrl-RS"/>
        </w:rPr>
        <w:t xml:space="preserve"> детаљно су образложене основне </w:t>
      </w:r>
      <w:r w:rsidR="004713B8">
        <w:rPr>
          <w:rFonts w:ascii="Times New Roman" w:hAnsi="Times New Roman"/>
          <w:sz w:val="24"/>
          <w:szCs w:val="24"/>
          <w:lang w:val="sr-Cyrl-RS"/>
        </w:rPr>
        <w:t xml:space="preserve">хипотезе и истраживачка питања. </w:t>
      </w:r>
    </w:p>
    <w:p w14:paraId="2250DF9F" w14:textId="77777777" w:rsidR="004713B8" w:rsidRDefault="004713B8" w:rsidP="00217F28">
      <w:pPr>
        <w:spacing w:line="360" w:lineRule="auto"/>
        <w:ind w:firstLine="720"/>
        <w:jc w:val="both"/>
        <w:rPr>
          <w:rFonts w:ascii="Times New Roman" w:hAnsi="Times New Roman" w:cs="Times New Roman"/>
          <w:sz w:val="24"/>
          <w:szCs w:val="24"/>
          <w:lang w:val="sr-Cyrl-RS"/>
        </w:rPr>
      </w:pPr>
      <w:r>
        <w:rPr>
          <w:rFonts w:ascii="Times New Roman" w:hAnsi="Times New Roman"/>
          <w:sz w:val="24"/>
          <w:szCs w:val="24"/>
          <w:lang w:val="sr-Cyrl-RS"/>
        </w:rPr>
        <w:t xml:space="preserve">У </w:t>
      </w:r>
      <w:r w:rsidRPr="0023109D">
        <w:rPr>
          <w:rFonts w:ascii="Times New Roman" w:hAnsi="Times New Roman"/>
          <w:sz w:val="24"/>
          <w:szCs w:val="24"/>
          <w:lang w:val="sr-Cyrl-RS"/>
        </w:rPr>
        <w:t>трећем поглављу</w:t>
      </w:r>
      <w:r>
        <w:rPr>
          <w:rFonts w:ascii="Times New Roman" w:hAnsi="Times New Roman"/>
          <w:sz w:val="24"/>
          <w:szCs w:val="24"/>
          <w:lang w:val="sr-Cyrl-RS"/>
        </w:rPr>
        <w:t xml:space="preserve"> (</w:t>
      </w:r>
      <w:r w:rsidR="004F3A55" w:rsidRPr="0023109D">
        <w:rPr>
          <w:rFonts w:ascii="Times New Roman" w:hAnsi="Times New Roman"/>
          <w:b/>
          <w:sz w:val="24"/>
          <w:szCs w:val="24"/>
          <w:lang w:val="sr-Cyrl-RS"/>
        </w:rPr>
        <w:t>Реконструкција демографске динамике ранонеолиских популација</w:t>
      </w:r>
      <w:r w:rsidR="004F3A55">
        <w:rPr>
          <w:rFonts w:ascii="Times New Roman" w:hAnsi="Times New Roman"/>
          <w:sz w:val="24"/>
          <w:szCs w:val="24"/>
          <w:lang w:val="sr-Cyrl-RS"/>
        </w:rPr>
        <w:t>) представљени су подаци, метод и резултати који се односе на истраживање хипотеза о демографској динамици првих земљорадника на Балкану. За реконструкцију популационе динамике коришћен је метод сумираних дистрибуција калибрисаних радиокарбонских датума</w:t>
      </w:r>
      <w:r w:rsidR="00FC644C">
        <w:rPr>
          <w:rFonts w:ascii="Times New Roman" w:hAnsi="Times New Roman"/>
          <w:sz w:val="24"/>
          <w:szCs w:val="24"/>
          <w:lang w:val="sr-Cyrl-RS"/>
        </w:rPr>
        <w:t xml:space="preserve">, који је примењен на </w:t>
      </w:r>
      <w:r w:rsidR="004F3A55">
        <w:rPr>
          <w:rFonts w:ascii="Times New Roman" w:hAnsi="Times New Roman"/>
          <w:sz w:val="24"/>
          <w:szCs w:val="24"/>
          <w:lang w:val="sr-Cyrl-RS"/>
        </w:rPr>
        <w:t>корпус објављених који обухвата локалитете са територије</w:t>
      </w:r>
      <w:r w:rsidR="00D53EE6">
        <w:rPr>
          <w:rFonts w:ascii="Times New Roman" w:hAnsi="Times New Roman"/>
          <w:sz w:val="24"/>
          <w:szCs w:val="24"/>
          <w:lang w:val="sr-Cyrl-RS"/>
        </w:rPr>
        <w:t xml:space="preserve"> </w:t>
      </w:r>
      <w:r w:rsidR="00D53EE6">
        <w:rPr>
          <w:rFonts w:ascii="Times New Roman" w:hAnsi="Times New Roman" w:cs="Times New Roman"/>
          <w:sz w:val="24"/>
          <w:szCs w:val="24"/>
          <w:lang w:val="sr-Cyrl-RS"/>
        </w:rPr>
        <w:t xml:space="preserve">Северне Македоније, Хрватске, Босне и Херцеговине, Бугарске, Румуније и </w:t>
      </w:r>
      <w:r w:rsidR="00D53EE6">
        <w:rPr>
          <w:rFonts w:ascii="Times New Roman" w:hAnsi="Times New Roman" w:cs="Times New Roman"/>
          <w:sz w:val="24"/>
          <w:szCs w:val="24"/>
          <w:lang w:val="sr-Cyrl-RS"/>
        </w:rPr>
        <w:lastRenderedPageBreak/>
        <w:t>Мађарске</w:t>
      </w:r>
      <w:r w:rsidR="008D5ACA">
        <w:rPr>
          <w:rFonts w:ascii="Times New Roman" w:hAnsi="Times New Roman" w:cs="Times New Roman"/>
          <w:sz w:val="24"/>
          <w:szCs w:val="24"/>
          <w:lang w:val="sr-Cyrl-RS"/>
        </w:rPr>
        <w:t xml:space="preserve">. Стопе раста оцењене су такође на основу радиокарбонских датума, коришћењем методе хијерархијског бајесовског моделовања. Популациона динамика и стопе раста реконструисане су и оцењене на више просторних размера и на различитим узорцима. </w:t>
      </w:r>
      <w:r w:rsidR="00077A2E">
        <w:rPr>
          <w:rFonts w:ascii="Times New Roman" w:hAnsi="Times New Roman" w:cs="Times New Roman"/>
          <w:sz w:val="24"/>
          <w:szCs w:val="24"/>
          <w:lang w:val="sr-Cyrl-RS"/>
        </w:rPr>
        <w:t>Резултати су показали да је прва хипотеза у најопштијем смислу подржана подацима тј. да је почетак неолита праћен популационим растом, али је ситуација на централном Балкану сложенија, јер није јасно која епизода раста на основу криве сумираних дистрибуција одговара демографском феноме</w:t>
      </w:r>
      <w:r w:rsidR="00FC644C">
        <w:rPr>
          <w:rFonts w:ascii="Times New Roman" w:hAnsi="Times New Roman" w:cs="Times New Roman"/>
          <w:sz w:val="24"/>
          <w:szCs w:val="24"/>
          <w:lang w:val="sr-Cyrl-RS"/>
        </w:rPr>
        <w:t>ну, а која потенцијалним недемографским узроцима</w:t>
      </w:r>
      <w:r w:rsidR="00077A2E">
        <w:rPr>
          <w:rFonts w:ascii="Times New Roman" w:hAnsi="Times New Roman" w:cs="Times New Roman"/>
          <w:sz w:val="24"/>
          <w:szCs w:val="24"/>
          <w:lang w:val="sr-Cyrl-RS"/>
        </w:rPr>
        <w:t xml:space="preserve">. </w:t>
      </w:r>
      <w:r w:rsidR="000E26DF">
        <w:rPr>
          <w:rFonts w:ascii="Times New Roman" w:hAnsi="Times New Roman" w:cs="Times New Roman"/>
          <w:sz w:val="24"/>
          <w:szCs w:val="24"/>
          <w:lang w:val="sr-Cyrl-RS"/>
        </w:rPr>
        <w:t>Друга хипотеза, да су микрорегионалне стопе раста у Србији веће од збирне регионалне, није потврђена што отвара занимљива питања везана за начин доласка и ширења неолита кроз Србију.</w:t>
      </w:r>
      <w:r w:rsidR="00217F28">
        <w:rPr>
          <w:rFonts w:ascii="Times New Roman" w:hAnsi="Times New Roman" w:cs="Times New Roman"/>
          <w:sz w:val="24"/>
          <w:szCs w:val="24"/>
          <w:lang w:val="sr-Cyrl-RS"/>
        </w:rPr>
        <w:t xml:space="preserve"> Такође, оцењена стопа раста на централном Балкану махом превазилази теоријска очекивања и етнографски познате стопе раста, што додатно указује на проблеме у важећој интерпретацији овог процеса. Једино се оцене стопе раста за Мађарску и макрорегион уклапају у предвиђања теорије  неолитске демографске транзиције.</w:t>
      </w:r>
    </w:p>
    <w:p w14:paraId="139F9BA0" w14:textId="77777777" w:rsidR="00422A1B" w:rsidRDefault="00422A1B" w:rsidP="00F72F90">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Предмет </w:t>
      </w:r>
      <w:r w:rsidRPr="0023109D">
        <w:rPr>
          <w:rFonts w:ascii="Times New Roman" w:hAnsi="Times New Roman" w:cs="Times New Roman"/>
          <w:sz w:val="24"/>
          <w:szCs w:val="24"/>
          <w:lang w:val="sr-Cyrl-RS"/>
        </w:rPr>
        <w:t>разматрања четвртог поглавља</w:t>
      </w:r>
      <w:r>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w:t>
      </w:r>
      <w:r w:rsidRPr="0023109D">
        <w:rPr>
          <w:rFonts w:ascii="Times New Roman" w:hAnsi="Times New Roman" w:cs="Times New Roman"/>
          <w:b/>
          <w:sz w:val="24"/>
          <w:szCs w:val="24"/>
          <w:lang w:val="sr-Cyrl-RS"/>
        </w:rPr>
        <w:t>Реконструкција правца и брзине ширења неолита</w:t>
      </w:r>
      <w:r>
        <w:rPr>
          <w:rFonts w:ascii="Times New Roman" w:hAnsi="Times New Roman" w:cs="Times New Roman"/>
          <w:sz w:val="24"/>
          <w:szCs w:val="24"/>
          <w:lang w:val="sr-Cyrl-RS"/>
        </w:rPr>
        <w:t xml:space="preserve">) је истраживачко питање везано за просторне и временске обрасце ширења неолита на Балкану. </w:t>
      </w:r>
      <w:r w:rsidR="00F72F90">
        <w:rPr>
          <w:rFonts w:ascii="Times New Roman" w:hAnsi="Times New Roman" w:cs="Times New Roman"/>
          <w:sz w:val="24"/>
          <w:szCs w:val="24"/>
          <w:lang w:val="sr-Cyrl-RS"/>
        </w:rPr>
        <w:t>Кандидаткиња анализом просторне дистрибуције најранијих радиокарбонских датума са подручја Србије, методом интерполације, даје</w:t>
      </w:r>
      <w:r w:rsidR="002F5FC6">
        <w:rPr>
          <w:rFonts w:ascii="Times New Roman" w:hAnsi="Times New Roman" w:cs="Times New Roman"/>
          <w:sz w:val="24"/>
          <w:szCs w:val="24"/>
          <w:lang w:val="sr-Cyrl-RS"/>
        </w:rPr>
        <w:t xml:space="preserve"> реконструкцију динамике експанзије </w:t>
      </w:r>
      <w:r w:rsidR="00F72F90">
        <w:rPr>
          <w:rFonts w:ascii="Times New Roman" w:hAnsi="Times New Roman" w:cs="Times New Roman"/>
          <w:sz w:val="24"/>
          <w:szCs w:val="24"/>
          <w:lang w:val="sr-Cyrl-RS"/>
        </w:rPr>
        <w:t xml:space="preserve">неолита на територији Србије и оцењује локалне брзине ширења неолита. </w:t>
      </w:r>
      <w:r w:rsidR="002864E4">
        <w:rPr>
          <w:rFonts w:ascii="Times New Roman" w:hAnsi="Times New Roman" w:cs="Times New Roman"/>
          <w:sz w:val="24"/>
          <w:szCs w:val="24"/>
          <w:lang w:val="sr-Cyrl-RS"/>
        </w:rPr>
        <w:t>Оцена брзине ширења спроведена је и за друге регионе, али је услед мање количине података оцењена само просечна брзина ширења методом линеарне регресије</w:t>
      </w:r>
      <w:r w:rsidR="002F5FC6">
        <w:rPr>
          <w:rFonts w:ascii="Times New Roman" w:hAnsi="Times New Roman" w:cs="Times New Roman"/>
          <w:sz w:val="24"/>
          <w:szCs w:val="24"/>
          <w:lang w:val="sr-Cyrl-RS"/>
        </w:rPr>
        <w:t>,</w:t>
      </w:r>
      <w:r w:rsidR="002864E4">
        <w:rPr>
          <w:rFonts w:ascii="Times New Roman" w:hAnsi="Times New Roman" w:cs="Times New Roman"/>
          <w:sz w:val="24"/>
          <w:szCs w:val="24"/>
          <w:lang w:val="sr-Cyrl-RS"/>
        </w:rPr>
        <w:t xml:space="preserve"> где зависну променљиву представља најранији радиокарбонски датум са локалитета, а независну удаљеност локалитета од претпостављеног центра експанзије на северу Грчке</w:t>
      </w:r>
      <w:r w:rsidR="002F5FC6">
        <w:rPr>
          <w:rFonts w:ascii="Times New Roman" w:hAnsi="Times New Roman" w:cs="Times New Roman"/>
          <w:sz w:val="24"/>
          <w:szCs w:val="24"/>
          <w:lang w:val="sr-Cyrl-RS"/>
        </w:rPr>
        <w:t xml:space="preserve"> (локалитет Мавропиги)</w:t>
      </w:r>
      <w:r w:rsidR="002864E4">
        <w:rPr>
          <w:rFonts w:ascii="Times New Roman" w:hAnsi="Times New Roman" w:cs="Times New Roman"/>
          <w:sz w:val="24"/>
          <w:szCs w:val="24"/>
          <w:lang w:val="sr-Cyrl-RS"/>
        </w:rPr>
        <w:t xml:space="preserve">. </w:t>
      </w:r>
      <w:r w:rsidR="00771961">
        <w:rPr>
          <w:rFonts w:ascii="Times New Roman" w:hAnsi="Times New Roman" w:cs="Times New Roman"/>
          <w:sz w:val="24"/>
          <w:szCs w:val="24"/>
          <w:lang w:val="sr-Cyrl-RS"/>
        </w:rPr>
        <w:t xml:space="preserve">Резултати показују да је општи образац ширења пратио осу север-југ, али са </w:t>
      </w:r>
      <w:r w:rsidR="00165594">
        <w:rPr>
          <w:rFonts w:ascii="Times New Roman" w:hAnsi="Times New Roman" w:cs="Times New Roman"/>
          <w:sz w:val="24"/>
          <w:szCs w:val="24"/>
          <w:lang w:val="sr-Cyrl-RS"/>
        </w:rPr>
        <w:t>значајним одступањима. Уочљива је</w:t>
      </w:r>
      <w:r w:rsidR="00771961">
        <w:rPr>
          <w:rFonts w:ascii="Times New Roman" w:hAnsi="Times New Roman" w:cs="Times New Roman"/>
          <w:sz w:val="24"/>
          <w:szCs w:val="24"/>
          <w:lang w:val="sr-Cyrl-RS"/>
        </w:rPr>
        <w:t>, такође, велика разлика у оценама брзине ширења кроз јужну и централну Србију, где су добијене вредности необично високе,  у односу на северну Србију</w:t>
      </w:r>
      <w:r w:rsidR="00165594">
        <w:rPr>
          <w:rFonts w:ascii="Times New Roman" w:hAnsi="Times New Roman" w:cs="Times New Roman"/>
          <w:sz w:val="24"/>
          <w:szCs w:val="24"/>
          <w:lang w:val="sr-Cyrl-RS"/>
        </w:rPr>
        <w:t>,</w:t>
      </w:r>
      <w:r w:rsidR="00771961">
        <w:rPr>
          <w:rFonts w:ascii="Times New Roman" w:hAnsi="Times New Roman" w:cs="Times New Roman"/>
          <w:sz w:val="24"/>
          <w:szCs w:val="24"/>
          <w:lang w:val="sr-Cyrl-RS"/>
        </w:rPr>
        <w:t xml:space="preserve"> где су брзине мање и више у складу са континенталним просеком.</w:t>
      </w:r>
    </w:p>
    <w:p w14:paraId="6D21F9D3" w14:textId="77777777" w:rsidR="00ED0BDD" w:rsidRDefault="00ED0BDD" w:rsidP="00F72F90">
      <w:pPr>
        <w:spacing w:line="360" w:lineRule="auto"/>
        <w:ind w:firstLine="720"/>
        <w:jc w:val="both"/>
        <w:rPr>
          <w:rFonts w:ascii="Times New Roman" w:hAnsi="Times New Roman" w:cs="Times New Roman"/>
          <w:sz w:val="24"/>
          <w:szCs w:val="24"/>
          <w:lang w:val="sr-Cyrl-RS"/>
        </w:rPr>
      </w:pPr>
      <w:r w:rsidRPr="0023109D">
        <w:rPr>
          <w:rFonts w:ascii="Times New Roman" w:hAnsi="Times New Roman" w:cs="Times New Roman"/>
          <w:sz w:val="24"/>
          <w:szCs w:val="24"/>
          <w:lang w:val="sr-Cyrl-RS"/>
        </w:rPr>
        <w:t>Пето поглавље</w:t>
      </w:r>
      <w:r>
        <w:rPr>
          <w:rFonts w:ascii="Times New Roman" w:hAnsi="Times New Roman" w:cs="Times New Roman"/>
          <w:b/>
          <w:sz w:val="24"/>
          <w:szCs w:val="24"/>
          <w:lang w:val="sr-Cyrl-RS"/>
        </w:rPr>
        <w:t xml:space="preserve"> </w:t>
      </w:r>
      <w:r w:rsidR="00D62622">
        <w:rPr>
          <w:rFonts w:ascii="Times New Roman" w:hAnsi="Times New Roman" w:cs="Times New Roman"/>
          <w:sz w:val="24"/>
          <w:szCs w:val="24"/>
          <w:lang w:val="sr-Latn-RS"/>
        </w:rPr>
        <w:t>(</w:t>
      </w:r>
      <w:r w:rsidR="00D62622" w:rsidRPr="0023109D">
        <w:rPr>
          <w:rFonts w:ascii="Times New Roman" w:hAnsi="Times New Roman" w:cs="Times New Roman"/>
          <w:b/>
          <w:sz w:val="24"/>
          <w:szCs w:val="24"/>
          <w:lang w:val="sr-Cyrl-RS"/>
        </w:rPr>
        <w:t>Утицај фактора животне средине и економских аспеката на обрасце насељавања током раног неолита на територији Србије</w:t>
      </w:r>
      <w:r w:rsidR="00D62622">
        <w:rPr>
          <w:rFonts w:ascii="Times New Roman" w:hAnsi="Times New Roman" w:cs="Times New Roman"/>
          <w:sz w:val="24"/>
          <w:szCs w:val="24"/>
          <w:lang w:val="sr-Cyrl-RS"/>
        </w:rPr>
        <w:t>)</w:t>
      </w:r>
      <w:r w:rsidR="00D62622">
        <w:rPr>
          <w:rFonts w:ascii="Times New Roman" w:hAnsi="Times New Roman" w:cs="Times New Roman"/>
          <w:sz w:val="24"/>
          <w:szCs w:val="24"/>
          <w:lang w:val="sr-Latn-RS"/>
        </w:rPr>
        <w:t xml:space="preserve"> </w:t>
      </w:r>
      <w:r w:rsidR="00D62622">
        <w:rPr>
          <w:rFonts w:ascii="Times New Roman" w:hAnsi="Times New Roman" w:cs="Times New Roman"/>
          <w:sz w:val="24"/>
          <w:szCs w:val="24"/>
          <w:lang w:val="sr-Cyrl-RS"/>
        </w:rPr>
        <w:t xml:space="preserve">посвећено је анализи корелације између климатских фактора (температуре и падавина), топографских фактора </w:t>
      </w:r>
      <w:r w:rsidR="00D62622">
        <w:rPr>
          <w:rFonts w:ascii="Times New Roman" w:hAnsi="Times New Roman" w:cs="Times New Roman"/>
          <w:sz w:val="24"/>
          <w:szCs w:val="24"/>
          <w:lang w:val="sr-Cyrl-RS"/>
        </w:rPr>
        <w:lastRenderedPageBreak/>
        <w:t>(надморске висине, удаљености од река), педолошких фактора (погодности земљишта за земљорадњу), економских фактора (</w:t>
      </w:r>
      <w:r w:rsidR="00AE5E3F">
        <w:rPr>
          <w:rFonts w:ascii="Times New Roman" w:hAnsi="Times New Roman" w:cs="Times New Roman"/>
          <w:sz w:val="24"/>
          <w:szCs w:val="24"/>
          <w:lang w:val="sr-Cyrl-RS"/>
        </w:rPr>
        <w:t>удаљености насеља од извора соли, животињски и биљни ресурси)</w:t>
      </w:r>
      <w:r w:rsidR="00165594">
        <w:rPr>
          <w:rFonts w:ascii="Times New Roman" w:hAnsi="Times New Roman" w:cs="Times New Roman"/>
          <w:sz w:val="24"/>
          <w:szCs w:val="24"/>
          <w:lang w:val="sr-Cyrl-RS"/>
        </w:rPr>
        <w:t>,</w:t>
      </w:r>
      <w:r w:rsidR="00AE5E3F">
        <w:rPr>
          <w:rFonts w:ascii="Times New Roman" w:hAnsi="Times New Roman" w:cs="Times New Roman"/>
          <w:sz w:val="24"/>
          <w:szCs w:val="24"/>
          <w:lang w:val="sr-Cyrl-RS"/>
        </w:rPr>
        <w:t xml:space="preserve"> са једне стране, и времена оснивања насеља са друге.</w:t>
      </w:r>
      <w:r w:rsidR="008D3892">
        <w:rPr>
          <w:rFonts w:ascii="Times New Roman" w:hAnsi="Times New Roman" w:cs="Times New Roman"/>
          <w:sz w:val="24"/>
          <w:szCs w:val="24"/>
          <w:lang w:val="sr-Latn-RS"/>
        </w:rPr>
        <w:t xml:space="preserve"> </w:t>
      </w:r>
      <w:r w:rsidR="008D3892">
        <w:rPr>
          <w:rFonts w:ascii="Times New Roman" w:hAnsi="Times New Roman" w:cs="Times New Roman"/>
          <w:sz w:val="24"/>
          <w:szCs w:val="24"/>
          <w:lang w:val="sr-Cyrl-RS"/>
        </w:rPr>
        <w:t>Могућност интерпретације је у овом случају ограничена квантитетом и квалитетом података, али кандидаткиња је успела да идентификује неке статистички значајне обрасце</w:t>
      </w:r>
      <w:r w:rsidR="00165594">
        <w:rPr>
          <w:rFonts w:ascii="Times New Roman" w:hAnsi="Times New Roman" w:cs="Times New Roman"/>
          <w:sz w:val="24"/>
          <w:szCs w:val="24"/>
          <w:lang w:val="sr-Cyrl-RS"/>
        </w:rPr>
        <w:t xml:space="preserve"> </w:t>
      </w:r>
      <w:r w:rsidR="008D3892">
        <w:rPr>
          <w:rFonts w:ascii="Times New Roman" w:hAnsi="Times New Roman" w:cs="Times New Roman"/>
          <w:sz w:val="24"/>
          <w:szCs w:val="24"/>
          <w:lang w:val="sr-Cyrl-RS"/>
        </w:rPr>
        <w:t xml:space="preserve">који </w:t>
      </w:r>
      <w:r w:rsidR="00DF1BE1">
        <w:rPr>
          <w:rFonts w:ascii="Times New Roman" w:hAnsi="Times New Roman" w:cs="Times New Roman"/>
          <w:sz w:val="24"/>
          <w:szCs w:val="24"/>
          <w:lang w:val="sr-Cyrl-RS"/>
        </w:rPr>
        <w:t>треба да буду предмет будућих</w:t>
      </w:r>
      <w:r w:rsidR="008D3892">
        <w:rPr>
          <w:rFonts w:ascii="Times New Roman" w:hAnsi="Times New Roman" w:cs="Times New Roman"/>
          <w:sz w:val="24"/>
          <w:szCs w:val="24"/>
          <w:lang w:val="sr-Cyrl-RS"/>
        </w:rPr>
        <w:t xml:space="preserve"> истраживања. </w:t>
      </w:r>
    </w:p>
    <w:p w14:paraId="4B7A1667" w14:textId="77777777" w:rsidR="000D315B" w:rsidRDefault="000D315B" w:rsidP="00F72F90">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Pr="0023109D">
        <w:rPr>
          <w:rFonts w:ascii="Times New Roman" w:hAnsi="Times New Roman" w:cs="Times New Roman"/>
          <w:sz w:val="24"/>
          <w:szCs w:val="24"/>
          <w:lang w:val="sr-Cyrl-RS"/>
        </w:rPr>
        <w:t>шестом поглављу</w:t>
      </w:r>
      <w:r>
        <w:rPr>
          <w:rFonts w:ascii="Times New Roman" w:hAnsi="Times New Roman" w:cs="Times New Roman"/>
          <w:b/>
          <w:sz w:val="24"/>
          <w:szCs w:val="24"/>
          <w:lang w:val="sr-Cyrl-RS"/>
        </w:rPr>
        <w:t xml:space="preserve"> </w:t>
      </w:r>
      <w:r w:rsidR="00014466">
        <w:rPr>
          <w:rFonts w:ascii="Times New Roman" w:hAnsi="Times New Roman" w:cs="Times New Roman"/>
          <w:sz w:val="24"/>
          <w:szCs w:val="24"/>
          <w:lang w:val="sr-Cyrl-RS"/>
        </w:rPr>
        <w:t>(</w:t>
      </w:r>
      <w:r w:rsidR="00014466" w:rsidRPr="0023109D">
        <w:rPr>
          <w:rFonts w:ascii="Times New Roman" w:hAnsi="Times New Roman" w:cs="Times New Roman"/>
          <w:b/>
          <w:sz w:val="24"/>
          <w:szCs w:val="24"/>
          <w:lang w:val="sr-Cyrl-RS"/>
        </w:rPr>
        <w:t>Дискусија</w:t>
      </w:r>
      <w:r w:rsidR="00014466">
        <w:rPr>
          <w:rFonts w:ascii="Times New Roman" w:hAnsi="Times New Roman" w:cs="Times New Roman"/>
          <w:sz w:val="24"/>
          <w:szCs w:val="24"/>
          <w:lang w:val="sr-Cyrl-RS"/>
        </w:rPr>
        <w:t>) кандидаткиња детаљно дискутује резултате из претходна три поглавља. Резултати овог истраживања су веома сложени и не омогућавају једнозначну интерпретацију. Кандидаткиња представља различите могућности интерпретације у оквиру дискусије</w:t>
      </w:r>
      <w:r w:rsidR="00B84359">
        <w:rPr>
          <w:rFonts w:ascii="Times New Roman" w:hAnsi="Times New Roman" w:cs="Times New Roman"/>
          <w:sz w:val="24"/>
          <w:szCs w:val="24"/>
          <w:lang w:val="sr-Cyrl-RS"/>
        </w:rPr>
        <w:t>, тј. детаљно образлаже који све модели и под којим условима могу бити компатибилни са тренутно доступним подацима.</w:t>
      </w:r>
    </w:p>
    <w:p w14:paraId="25BA45E9" w14:textId="77777777" w:rsidR="00B84359" w:rsidRDefault="00B84359" w:rsidP="00F72F90">
      <w:pPr>
        <w:spacing w:line="360" w:lineRule="auto"/>
        <w:ind w:firstLine="720"/>
        <w:jc w:val="both"/>
        <w:rPr>
          <w:rFonts w:ascii="Times New Roman" w:hAnsi="Times New Roman" w:cs="Times New Roman"/>
          <w:sz w:val="24"/>
          <w:szCs w:val="24"/>
          <w:lang w:val="sr-Cyrl-RS"/>
        </w:rPr>
      </w:pPr>
      <w:r w:rsidRPr="0023109D">
        <w:rPr>
          <w:rFonts w:ascii="Times New Roman" w:hAnsi="Times New Roman" w:cs="Times New Roman"/>
          <w:sz w:val="24"/>
          <w:szCs w:val="24"/>
          <w:lang w:val="sr-Cyrl-RS"/>
        </w:rPr>
        <w:t>Седмо поглавље</w:t>
      </w:r>
      <w:r>
        <w:rPr>
          <w:rFonts w:ascii="Times New Roman" w:hAnsi="Times New Roman" w:cs="Times New Roman"/>
          <w:b/>
          <w:sz w:val="24"/>
          <w:szCs w:val="24"/>
          <w:lang w:val="sr-Cyrl-RS"/>
        </w:rPr>
        <w:t xml:space="preserve"> </w:t>
      </w:r>
      <w:r w:rsidR="001A6E6A">
        <w:rPr>
          <w:rFonts w:ascii="Times New Roman" w:hAnsi="Times New Roman" w:cs="Times New Roman"/>
          <w:sz w:val="24"/>
          <w:szCs w:val="24"/>
          <w:lang w:val="sr-Cyrl-RS"/>
        </w:rPr>
        <w:t>(</w:t>
      </w:r>
      <w:r w:rsidR="001A6E6A" w:rsidRPr="0023109D">
        <w:rPr>
          <w:rFonts w:ascii="Times New Roman" w:hAnsi="Times New Roman" w:cs="Times New Roman"/>
          <w:b/>
          <w:sz w:val="24"/>
          <w:szCs w:val="24"/>
          <w:lang w:val="sr-Cyrl-RS"/>
        </w:rPr>
        <w:t>Закључна разматрања</w:t>
      </w:r>
      <w:r>
        <w:rPr>
          <w:rFonts w:ascii="Times New Roman" w:hAnsi="Times New Roman" w:cs="Times New Roman"/>
          <w:sz w:val="24"/>
          <w:szCs w:val="24"/>
          <w:lang w:val="sr-Cyrl-RS"/>
        </w:rPr>
        <w:t xml:space="preserve">) представља </w:t>
      </w:r>
      <w:r w:rsidR="001A6E6A">
        <w:rPr>
          <w:rFonts w:ascii="Times New Roman" w:hAnsi="Times New Roman" w:cs="Times New Roman"/>
          <w:sz w:val="24"/>
          <w:szCs w:val="24"/>
          <w:lang w:val="sr-Cyrl-RS"/>
        </w:rPr>
        <w:t>закључно поглавље у коме кандидаткиња сумира основне налазе кроз синтезу резултата, и даје опрезно тумачење тренутних емпиријских образаца, наглашавајући потребу за даљим истраживањима.</w:t>
      </w:r>
    </w:p>
    <w:p w14:paraId="7618C2F9" w14:textId="77777777" w:rsidR="001A6E6A" w:rsidRDefault="001A6E6A" w:rsidP="00F72F90">
      <w:pPr>
        <w:spacing w:line="360" w:lineRule="auto"/>
        <w:ind w:firstLine="720"/>
        <w:jc w:val="both"/>
        <w:rPr>
          <w:rFonts w:ascii="Times New Roman" w:hAnsi="Times New Roman" w:cs="Times New Roman"/>
          <w:sz w:val="24"/>
          <w:szCs w:val="24"/>
          <w:lang w:val="sr-Cyrl-RS"/>
        </w:rPr>
      </w:pPr>
      <w:r w:rsidRPr="001A6E6A">
        <w:rPr>
          <w:rFonts w:ascii="Times New Roman" w:hAnsi="Times New Roman" w:cs="Times New Roman"/>
          <w:b/>
          <w:sz w:val="24"/>
          <w:szCs w:val="24"/>
          <w:lang w:val="sr-Cyrl-RS"/>
        </w:rPr>
        <w:t>Прилози</w:t>
      </w:r>
      <w:r>
        <w:rPr>
          <w:rFonts w:ascii="Times New Roman" w:hAnsi="Times New Roman" w:cs="Times New Roman"/>
          <w:sz w:val="24"/>
          <w:szCs w:val="24"/>
          <w:lang w:val="sr-Cyrl-RS"/>
        </w:rPr>
        <w:t xml:space="preserve"> садрже комплетне податке који су коришћени у анализама у табеларној форми и програмски код за анализу (у </w:t>
      </w:r>
      <w:r w:rsidRPr="003E6DB9">
        <w:rPr>
          <w:rFonts w:ascii="Times New Roman" w:hAnsi="Times New Roman" w:cs="Times New Roman"/>
          <w:i/>
          <w:sz w:val="24"/>
          <w:szCs w:val="24"/>
          <w:lang w:val="sr-Latn-RS"/>
        </w:rPr>
        <w:t xml:space="preserve">R </w:t>
      </w:r>
      <w:r>
        <w:rPr>
          <w:rFonts w:ascii="Times New Roman" w:hAnsi="Times New Roman" w:cs="Times New Roman"/>
          <w:sz w:val="24"/>
          <w:szCs w:val="24"/>
          <w:lang w:val="sr-Cyrl-RS"/>
        </w:rPr>
        <w:t>програмском језику), чиме је омогућена потпуна поновљивост и проверљивост свих анализа које су у дисертацији представљене.</w:t>
      </w:r>
    </w:p>
    <w:p w14:paraId="2EFCC7AA" w14:textId="77777777" w:rsidR="001A6E6A" w:rsidRPr="001A6E6A" w:rsidRDefault="001A6E6A" w:rsidP="00F72F90">
      <w:pPr>
        <w:spacing w:line="360" w:lineRule="auto"/>
        <w:ind w:firstLine="720"/>
        <w:jc w:val="both"/>
        <w:rPr>
          <w:rFonts w:ascii="Times New Roman" w:hAnsi="Times New Roman" w:cs="Times New Roman"/>
          <w:sz w:val="24"/>
          <w:szCs w:val="24"/>
          <w:lang w:val="sr-Cyrl-RS"/>
        </w:rPr>
      </w:pPr>
    </w:p>
    <w:p w14:paraId="32848C51" w14:textId="77777777" w:rsidR="008D3892" w:rsidRPr="008D3892" w:rsidRDefault="008D3892" w:rsidP="00F72F90">
      <w:pPr>
        <w:spacing w:line="360" w:lineRule="auto"/>
        <w:ind w:firstLine="720"/>
        <w:jc w:val="both"/>
        <w:rPr>
          <w:rFonts w:ascii="Times New Roman" w:hAnsi="Times New Roman" w:cs="Times New Roman"/>
          <w:b/>
          <w:sz w:val="24"/>
          <w:szCs w:val="24"/>
          <w:lang w:val="sr-Cyrl-RS"/>
        </w:rPr>
      </w:pPr>
    </w:p>
    <w:p w14:paraId="2207C4D0" w14:textId="77777777" w:rsidR="00784F2D" w:rsidRDefault="00784F2D">
      <w:pPr>
        <w:rPr>
          <w:rFonts w:ascii="Times New Roman" w:hAnsi="Times New Roman"/>
          <w:sz w:val="24"/>
          <w:szCs w:val="24"/>
          <w:lang w:val="sr-Cyrl-RS"/>
        </w:rPr>
      </w:pPr>
      <w:r>
        <w:rPr>
          <w:rFonts w:ascii="Times New Roman" w:hAnsi="Times New Roman"/>
          <w:sz w:val="24"/>
          <w:szCs w:val="24"/>
          <w:lang w:val="sr-Cyrl-RS"/>
        </w:rPr>
        <w:br w:type="page"/>
      </w:r>
    </w:p>
    <w:p w14:paraId="1F161AAF" w14:textId="77777777" w:rsidR="00784F2D" w:rsidRDefault="00784F2D" w:rsidP="00784F2D">
      <w:pPr>
        <w:spacing w:line="360" w:lineRule="auto"/>
        <w:jc w:val="both"/>
        <w:rPr>
          <w:rFonts w:ascii="Times New Roman" w:hAnsi="Times New Roman"/>
          <w:b/>
          <w:sz w:val="24"/>
          <w:szCs w:val="24"/>
          <w:lang w:val="ru-RU"/>
        </w:rPr>
      </w:pPr>
      <w:r>
        <w:rPr>
          <w:rFonts w:ascii="Times New Roman" w:hAnsi="Times New Roman"/>
          <w:b/>
          <w:sz w:val="24"/>
          <w:szCs w:val="24"/>
          <w:lang w:val="sr-Cyrl-CS"/>
        </w:rPr>
        <w:lastRenderedPageBreak/>
        <w:t xml:space="preserve">5. Остварени резултати и научни допринос </w:t>
      </w:r>
      <w:r w:rsidRPr="00376F63">
        <w:rPr>
          <w:rFonts w:ascii="Times New Roman" w:hAnsi="Times New Roman"/>
          <w:b/>
          <w:sz w:val="24"/>
          <w:szCs w:val="24"/>
          <w:lang w:val="sr-Cyrl-CS"/>
        </w:rPr>
        <w:t>дисертације</w:t>
      </w:r>
      <w:r>
        <w:rPr>
          <w:rFonts w:ascii="Times New Roman" w:hAnsi="Times New Roman"/>
          <w:b/>
          <w:sz w:val="24"/>
          <w:szCs w:val="24"/>
          <w:lang w:val="ru-RU"/>
        </w:rPr>
        <w:t>;</w:t>
      </w:r>
    </w:p>
    <w:p w14:paraId="2E0A6B1D" w14:textId="77777777" w:rsidR="00784F2D" w:rsidRPr="00D53760" w:rsidRDefault="00D53760" w:rsidP="00784F2D">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Истраживање Тамаре Благојевић које чини основу </w:t>
      </w:r>
      <w:r w:rsidR="0083698A">
        <w:rPr>
          <w:rFonts w:ascii="Times New Roman" w:hAnsi="Times New Roman"/>
          <w:sz w:val="24"/>
          <w:szCs w:val="24"/>
          <w:lang w:val="sr-Cyrl-RS"/>
        </w:rPr>
        <w:t>докторске тезе представља</w:t>
      </w:r>
      <w:r>
        <w:rPr>
          <w:rFonts w:ascii="Times New Roman" w:hAnsi="Times New Roman"/>
          <w:sz w:val="24"/>
          <w:szCs w:val="24"/>
          <w:lang w:val="sr-Cyrl-RS"/>
        </w:rPr>
        <w:t xml:space="preserve"> допринос праисторијској тј. неолитско</w:t>
      </w:r>
      <w:r w:rsidR="00FB3398">
        <w:rPr>
          <w:rFonts w:ascii="Times New Roman" w:hAnsi="Times New Roman"/>
          <w:sz w:val="24"/>
          <w:szCs w:val="24"/>
          <w:lang w:val="sr-Cyrl-RS"/>
        </w:rPr>
        <w:t xml:space="preserve">ј археологији Балкана и Европе. </w:t>
      </w:r>
      <w:r w:rsidR="001B548E">
        <w:rPr>
          <w:rFonts w:ascii="Times New Roman" w:hAnsi="Times New Roman"/>
          <w:sz w:val="24"/>
          <w:szCs w:val="24"/>
          <w:lang w:val="sr-Cyrl-RS"/>
        </w:rPr>
        <w:t>Предмет истраживања је актуелан, представља једну од централних тема европске праисторије, а примењени су најсавременији аналитички методи на свим науци доступним подацима</w:t>
      </w:r>
      <w:r w:rsidR="00435EBC">
        <w:rPr>
          <w:rFonts w:ascii="Times New Roman" w:hAnsi="Times New Roman"/>
          <w:sz w:val="24"/>
          <w:szCs w:val="24"/>
          <w:lang w:val="sr-Cyrl-RS"/>
        </w:rPr>
        <w:t xml:space="preserve"> који су тренутно доступни науци, укључујући корпус најновијих података</w:t>
      </w:r>
      <w:r w:rsidR="001B548E">
        <w:rPr>
          <w:rFonts w:ascii="Times New Roman" w:hAnsi="Times New Roman"/>
          <w:sz w:val="24"/>
          <w:szCs w:val="24"/>
          <w:lang w:val="sr-Cyrl-RS"/>
        </w:rPr>
        <w:t xml:space="preserve">. </w:t>
      </w:r>
      <w:r w:rsidR="00FB3398">
        <w:rPr>
          <w:rFonts w:ascii="Times New Roman" w:hAnsi="Times New Roman"/>
          <w:sz w:val="24"/>
          <w:szCs w:val="24"/>
          <w:lang w:val="sr-Cyrl-RS"/>
        </w:rPr>
        <w:t>Реконструкција популационе динамике на нешто већем узорку и у односу на најновију калибрациону криву потврдила је резултате претходних истраживања</w:t>
      </w:r>
      <w:r w:rsidR="0083698A">
        <w:rPr>
          <w:rFonts w:ascii="Times New Roman" w:hAnsi="Times New Roman"/>
          <w:sz w:val="24"/>
          <w:szCs w:val="24"/>
          <w:lang w:val="sr-Cyrl-RS"/>
        </w:rPr>
        <w:t>,</w:t>
      </w:r>
      <w:r w:rsidR="00FB3398">
        <w:rPr>
          <w:rFonts w:ascii="Times New Roman" w:hAnsi="Times New Roman"/>
          <w:sz w:val="24"/>
          <w:szCs w:val="24"/>
          <w:lang w:val="sr-Cyrl-RS"/>
        </w:rPr>
        <w:t xml:space="preserve"> у којима је кандидаткиња такође учествовала, и допунила их за оне регионе које раније нису били обухваћени оваквим истраживањима. Оно што представља кључан оригинални допринос ове дисертације јесу оцене стопе раста ранонеолитске популације, које у претходним истраживањима нису биле довољно прецизне и тачне, као и оцењивање регионалних стопа раста у југоисточној Европи. Високе вредности ових оцена које су добијене у овом истраживању дефинитивно бацају сумњу на закључке претходних истраживања</w:t>
      </w:r>
      <w:r w:rsidR="00920A60">
        <w:rPr>
          <w:rFonts w:ascii="Times New Roman" w:hAnsi="Times New Roman"/>
          <w:sz w:val="24"/>
          <w:szCs w:val="24"/>
          <w:lang w:val="sr-Cyrl-RS"/>
        </w:rPr>
        <w:t>, када је реч о начину ширења неолита на подручју централног Балкана</w:t>
      </w:r>
      <w:r w:rsidR="00FB3398">
        <w:rPr>
          <w:rFonts w:ascii="Times New Roman" w:hAnsi="Times New Roman"/>
          <w:sz w:val="24"/>
          <w:szCs w:val="24"/>
          <w:lang w:val="sr-Cyrl-RS"/>
        </w:rPr>
        <w:t xml:space="preserve"> и отварају нове могућности интепретације. </w:t>
      </w:r>
      <w:r w:rsidR="00920A60">
        <w:rPr>
          <w:rFonts w:ascii="Times New Roman" w:hAnsi="Times New Roman"/>
          <w:sz w:val="24"/>
          <w:szCs w:val="24"/>
          <w:lang w:val="sr-Cyrl-RS"/>
        </w:rPr>
        <w:t>Такође, оцене локалних брзина ширења, које до сада нису биле изведене, бацају ново светло на тренутно знање о неолитској експанзији на овим просторима. Квантификација срединских и економских параметара сама по себи омогућава да први пут добијемо систематичан увид у ове аспекте раног неолита на тлу Србије,</w:t>
      </w:r>
      <w:r w:rsidR="00FE3154">
        <w:rPr>
          <w:rFonts w:ascii="Times New Roman" w:hAnsi="Times New Roman"/>
          <w:sz w:val="24"/>
          <w:szCs w:val="24"/>
          <w:lang w:val="sr-Cyrl-RS"/>
        </w:rPr>
        <w:t xml:space="preserve"> а у</w:t>
      </w:r>
      <w:r w:rsidR="00E032BF">
        <w:rPr>
          <w:rFonts w:ascii="Times New Roman" w:hAnsi="Times New Roman"/>
          <w:sz w:val="24"/>
          <w:szCs w:val="24"/>
          <w:lang w:val="sr-Cyrl-RS"/>
        </w:rPr>
        <w:t xml:space="preserve"> комбинацији са радиокарбонским </w:t>
      </w:r>
      <w:r w:rsidR="00C54B9B">
        <w:rPr>
          <w:rFonts w:ascii="Times New Roman" w:hAnsi="Times New Roman"/>
          <w:sz w:val="24"/>
          <w:szCs w:val="24"/>
          <w:lang w:val="sr-Cyrl-RS"/>
        </w:rPr>
        <w:t xml:space="preserve">датумима открива веома занимљиве и сложене обрасце. Немогућност једнозначне интерпретације </w:t>
      </w:r>
      <w:r w:rsidR="00F3075C">
        <w:rPr>
          <w:rFonts w:ascii="Times New Roman" w:hAnsi="Times New Roman"/>
          <w:sz w:val="24"/>
          <w:szCs w:val="24"/>
          <w:lang w:val="sr-Cyrl-RS"/>
        </w:rPr>
        <w:t xml:space="preserve">неких </w:t>
      </w:r>
      <w:r w:rsidR="00C54B9B">
        <w:rPr>
          <w:rFonts w:ascii="Times New Roman" w:hAnsi="Times New Roman"/>
          <w:sz w:val="24"/>
          <w:szCs w:val="24"/>
          <w:lang w:val="sr-Cyrl-RS"/>
        </w:rPr>
        <w:t xml:space="preserve">резултата последица је </w:t>
      </w:r>
      <w:r w:rsidR="005C2657">
        <w:rPr>
          <w:rFonts w:ascii="Times New Roman" w:hAnsi="Times New Roman"/>
          <w:sz w:val="24"/>
          <w:szCs w:val="24"/>
          <w:lang w:val="sr-Cyrl-RS"/>
        </w:rPr>
        <w:t>тренутног стања истражености и количине и квали</w:t>
      </w:r>
      <w:r w:rsidR="00F3075C">
        <w:rPr>
          <w:rFonts w:ascii="Times New Roman" w:hAnsi="Times New Roman"/>
          <w:sz w:val="24"/>
          <w:szCs w:val="24"/>
          <w:lang w:val="sr-Cyrl-RS"/>
        </w:rPr>
        <w:t>тета података, и још једна вредност ове дисертације јесте у артикулацији интерпретативних недоумица, као и алтернативних модела и хипотеза, који сви заједно пружају јасан фокус за будућа истраживања.</w:t>
      </w:r>
    </w:p>
    <w:p w14:paraId="60BC1292" w14:textId="77777777" w:rsidR="007358AC" w:rsidRPr="00603515" w:rsidRDefault="007358AC" w:rsidP="007358AC">
      <w:pPr>
        <w:spacing w:line="360" w:lineRule="auto"/>
        <w:jc w:val="both"/>
        <w:rPr>
          <w:rFonts w:ascii="Times New Roman" w:eastAsiaTheme="minorEastAsia" w:hAnsi="Times New Roman"/>
          <w:b/>
          <w:sz w:val="24"/>
          <w:szCs w:val="24"/>
          <w:lang w:val="ru-RU" w:eastAsia="zh-TW"/>
        </w:rPr>
      </w:pPr>
      <w:r w:rsidRPr="00603515">
        <w:rPr>
          <w:rFonts w:ascii="Times New Roman" w:eastAsiaTheme="minorEastAsia" w:hAnsi="Times New Roman"/>
          <w:b/>
          <w:sz w:val="24"/>
          <w:szCs w:val="24"/>
          <w:lang w:val="sr-Cyrl-CS" w:eastAsia="zh-TW"/>
        </w:rPr>
        <w:t>6. Закључак</w:t>
      </w:r>
      <w:r w:rsidRPr="00603515">
        <w:rPr>
          <w:rFonts w:ascii="Times New Roman" w:eastAsiaTheme="minorEastAsia" w:hAnsi="Times New Roman"/>
          <w:b/>
          <w:sz w:val="24"/>
          <w:szCs w:val="24"/>
          <w:lang w:val="ru-RU" w:eastAsia="zh-TW"/>
        </w:rPr>
        <w:t>:</w:t>
      </w:r>
    </w:p>
    <w:p w14:paraId="2A215F7B" w14:textId="1FC7B1FC" w:rsidR="000D0DE2" w:rsidRDefault="009A0FFE" w:rsidP="007358AC">
      <w:pPr>
        <w:autoSpaceDE w:val="0"/>
        <w:autoSpaceDN w:val="0"/>
        <w:adjustRightInd w:val="0"/>
        <w:spacing w:after="100" w:afterAutospacing="1" w:line="360" w:lineRule="auto"/>
        <w:ind w:firstLine="720"/>
        <w:jc w:val="both"/>
        <w:rPr>
          <w:rFonts w:ascii="Times New Roman" w:hAnsi="Times New Roman"/>
          <w:sz w:val="24"/>
          <w:szCs w:val="24"/>
          <w:lang w:val="ru-RU"/>
        </w:rPr>
      </w:pPr>
      <w:r>
        <w:rPr>
          <w:rFonts w:ascii="Times New Roman" w:hAnsi="Times New Roman"/>
          <w:sz w:val="24"/>
          <w:szCs w:val="24"/>
          <w:lang w:val="sr-Cyrl-RS"/>
        </w:rPr>
        <w:t xml:space="preserve">Докторска </w:t>
      </w:r>
      <w:r w:rsidR="001B548E">
        <w:rPr>
          <w:rFonts w:ascii="Times New Roman" w:hAnsi="Times New Roman"/>
          <w:sz w:val="24"/>
          <w:szCs w:val="24"/>
          <w:lang w:val="sr-Cyrl-RS"/>
        </w:rPr>
        <w:t>дисертација Тамаре Благоје</w:t>
      </w:r>
      <w:r w:rsidR="0083698A">
        <w:rPr>
          <w:rFonts w:ascii="Times New Roman" w:hAnsi="Times New Roman"/>
          <w:sz w:val="24"/>
          <w:szCs w:val="24"/>
          <w:lang w:val="sr-Cyrl-RS"/>
        </w:rPr>
        <w:t xml:space="preserve">вић представља добро осмишљено и </w:t>
      </w:r>
      <w:r w:rsidR="001B548E">
        <w:rPr>
          <w:rFonts w:ascii="Times New Roman" w:hAnsi="Times New Roman"/>
          <w:sz w:val="24"/>
          <w:szCs w:val="24"/>
          <w:lang w:val="sr-Cyrl-RS"/>
        </w:rPr>
        <w:t>доследно спроведено</w:t>
      </w:r>
      <w:r w:rsidR="0083698A">
        <w:rPr>
          <w:rFonts w:ascii="Times New Roman" w:hAnsi="Times New Roman"/>
          <w:sz w:val="24"/>
          <w:szCs w:val="24"/>
          <w:lang w:val="sr-Cyrl-RS"/>
        </w:rPr>
        <w:t xml:space="preserve"> истраживање из области неолитске археологије. Истраживање је урађено</w:t>
      </w:r>
      <w:r w:rsidR="003E6DB9">
        <w:rPr>
          <w:rFonts w:ascii="Times New Roman" w:hAnsi="Times New Roman"/>
          <w:sz w:val="24"/>
          <w:szCs w:val="24"/>
          <w:lang w:val="sr-Cyrl-RS"/>
        </w:rPr>
        <w:t xml:space="preserve"> према најновијим и највишим</w:t>
      </w:r>
      <w:r w:rsidR="0083698A">
        <w:rPr>
          <w:rFonts w:ascii="Times New Roman" w:hAnsi="Times New Roman"/>
          <w:sz w:val="24"/>
          <w:szCs w:val="24"/>
          <w:lang w:val="sr-Cyrl-RS"/>
        </w:rPr>
        <w:t xml:space="preserve"> методолошким стандардима</w:t>
      </w:r>
      <w:r w:rsidR="001B548E">
        <w:rPr>
          <w:rFonts w:ascii="Times New Roman" w:hAnsi="Times New Roman"/>
          <w:sz w:val="24"/>
          <w:szCs w:val="24"/>
          <w:lang w:val="sr-Cyrl-RS"/>
        </w:rPr>
        <w:t>. Научни допринос дисертације је несумњив и од изузетног</w:t>
      </w:r>
      <w:r w:rsidR="0083698A">
        <w:rPr>
          <w:rFonts w:ascii="Times New Roman" w:hAnsi="Times New Roman"/>
          <w:sz w:val="24"/>
          <w:szCs w:val="24"/>
          <w:lang w:val="sr-Cyrl-RS"/>
        </w:rPr>
        <w:t xml:space="preserve"> је</w:t>
      </w:r>
      <w:r w:rsidR="001B548E">
        <w:rPr>
          <w:rFonts w:ascii="Times New Roman" w:hAnsi="Times New Roman"/>
          <w:sz w:val="24"/>
          <w:szCs w:val="24"/>
          <w:lang w:val="sr-Cyrl-RS"/>
        </w:rPr>
        <w:t xml:space="preserve"> значаја за српску и европску археологију. </w:t>
      </w:r>
      <w:r w:rsidR="00F70A21">
        <w:rPr>
          <w:rFonts w:ascii="Times New Roman" w:hAnsi="Times New Roman"/>
          <w:sz w:val="24"/>
          <w:szCs w:val="24"/>
          <w:lang w:val="ru-RU"/>
        </w:rPr>
        <w:t>На основу</w:t>
      </w:r>
      <w:r w:rsidR="00336CEA">
        <w:rPr>
          <w:rFonts w:ascii="Times New Roman" w:hAnsi="Times New Roman"/>
          <w:sz w:val="24"/>
          <w:szCs w:val="24"/>
          <w:lang w:val="ru-RU"/>
        </w:rPr>
        <w:t xml:space="preserve"> наведених разлога</w:t>
      </w:r>
      <w:r w:rsidR="00F70A21">
        <w:rPr>
          <w:rFonts w:ascii="Times New Roman" w:hAnsi="Times New Roman"/>
          <w:sz w:val="24"/>
          <w:szCs w:val="24"/>
          <w:lang w:val="ru-RU"/>
        </w:rPr>
        <w:t xml:space="preserve">, дајемо позитивну оцену за докторску дисертацију Тамаре </w:t>
      </w:r>
      <w:r w:rsidR="005A6720">
        <w:rPr>
          <w:rFonts w:ascii="Times New Roman" w:hAnsi="Times New Roman"/>
          <w:sz w:val="24"/>
          <w:szCs w:val="24"/>
          <w:lang w:val="ru-RU"/>
        </w:rPr>
        <w:t xml:space="preserve">Благојевић </w:t>
      </w:r>
      <w:r w:rsidR="005A6720" w:rsidRPr="00F06BB0">
        <w:rPr>
          <w:rFonts w:ascii="Times New Roman" w:hAnsi="Times New Roman" w:cs="Times New Roman"/>
          <w:sz w:val="24"/>
          <w:szCs w:val="24"/>
          <w:lang w:val="sr-Cyrl-RS"/>
        </w:rPr>
        <w:t>"</w:t>
      </w:r>
      <w:r w:rsidR="005A6720" w:rsidRPr="00A45511">
        <w:rPr>
          <w:rFonts w:ascii="Times New Roman" w:hAnsi="Times New Roman" w:cs="Times New Roman"/>
          <w:sz w:val="24"/>
          <w:szCs w:val="24"/>
          <w:shd w:val="clear" w:color="auto" w:fill="FFFFFF"/>
          <w:lang w:val="sr-Cyrl-RS"/>
        </w:rPr>
        <w:t xml:space="preserve">Демографија </w:t>
      </w:r>
      <w:r w:rsidR="005A6720" w:rsidRPr="00A45511">
        <w:rPr>
          <w:rFonts w:ascii="Times New Roman" w:hAnsi="Times New Roman" w:cs="Times New Roman"/>
          <w:sz w:val="24"/>
          <w:szCs w:val="24"/>
          <w:shd w:val="clear" w:color="auto" w:fill="FFFFFF"/>
          <w:lang w:val="sr-Cyrl-RS"/>
        </w:rPr>
        <w:lastRenderedPageBreak/>
        <w:t>и обрасци насељавања неолитских популација на територији Србије између 6200. и 5300. године п.н.е</w:t>
      </w:r>
      <w:r w:rsidR="005A6720" w:rsidRPr="00C14CC5">
        <w:rPr>
          <w:rFonts w:ascii="Times New Roman" w:hAnsi="Times New Roman" w:cs="Times New Roman"/>
          <w:sz w:val="24"/>
          <w:szCs w:val="24"/>
          <w:shd w:val="clear" w:color="auto" w:fill="FFFFFF"/>
          <w:lang w:val="sr-Cyrl-RS"/>
        </w:rPr>
        <w:t>."</w:t>
      </w:r>
      <w:r w:rsidR="005A6720">
        <w:rPr>
          <w:rFonts w:ascii="Times New Roman" w:hAnsi="Times New Roman" w:cs="Times New Roman"/>
          <w:sz w:val="24"/>
          <w:szCs w:val="24"/>
          <w:shd w:val="clear" w:color="auto" w:fill="FFFFFF"/>
          <w:lang w:val="sr-Cyrl-RS"/>
        </w:rPr>
        <w:t xml:space="preserve"> </w:t>
      </w:r>
      <w:r w:rsidR="00F70A21">
        <w:rPr>
          <w:rFonts w:ascii="Times New Roman" w:hAnsi="Times New Roman"/>
          <w:sz w:val="24"/>
          <w:szCs w:val="24"/>
          <w:lang w:val="ru-RU"/>
        </w:rPr>
        <w:t xml:space="preserve">и </w:t>
      </w:r>
      <w:r w:rsidR="005A6720">
        <w:rPr>
          <w:rFonts w:ascii="Times New Roman" w:hAnsi="Times New Roman"/>
          <w:sz w:val="24"/>
          <w:szCs w:val="24"/>
          <w:lang w:val="ru-RU"/>
        </w:rPr>
        <w:t xml:space="preserve">предлажемо да се приступи </w:t>
      </w:r>
      <w:r w:rsidR="00F70A21">
        <w:rPr>
          <w:rFonts w:ascii="Times New Roman" w:hAnsi="Times New Roman"/>
          <w:sz w:val="24"/>
          <w:szCs w:val="24"/>
          <w:lang w:val="ru-RU"/>
        </w:rPr>
        <w:t>јавној одбрани.</w:t>
      </w:r>
    </w:p>
    <w:p w14:paraId="5D58AF7F" w14:textId="4B34A6C8" w:rsidR="00F70A21" w:rsidRDefault="00F70A21" w:rsidP="007358AC">
      <w:pPr>
        <w:spacing w:line="360" w:lineRule="auto"/>
        <w:jc w:val="both"/>
        <w:rPr>
          <w:rFonts w:ascii="Times New Roman" w:hAnsi="Times New Roman"/>
          <w:sz w:val="24"/>
          <w:szCs w:val="24"/>
          <w:lang w:val="sr-Cyrl-CS"/>
        </w:rPr>
      </w:pPr>
    </w:p>
    <w:p w14:paraId="2E5195B9" w14:textId="012ABA85" w:rsidR="009A0FFE" w:rsidRDefault="007358AC" w:rsidP="00256EFE">
      <w:pPr>
        <w:spacing w:line="360" w:lineRule="auto"/>
        <w:jc w:val="both"/>
        <w:rPr>
          <w:rFonts w:ascii="Times New Roman" w:eastAsiaTheme="minorEastAsia" w:hAnsi="Times New Roman"/>
          <w:noProof/>
          <w:sz w:val="24"/>
          <w:szCs w:val="24"/>
          <w:lang w:val="sr-Cyrl-CS"/>
        </w:rPr>
      </w:pPr>
      <w:r w:rsidRPr="006B2865">
        <w:rPr>
          <w:rFonts w:ascii="Times New Roman" w:eastAsiaTheme="minorEastAsia" w:hAnsi="Times New Roman"/>
          <w:sz w:val="24"/>
          <w:szCs w:val="24"/>
          <w:lang w:val="ru-RU" w:eastAsia="zh-TW"/>
        </w:rPr>
        <w:t xml:space="preserve">У Београду, </w:t>
      </w:r>
      <w:r w:rsidR="007E6DF3">
        <w:rPr>
          <w:rFonts w:ascii="Times New Roman" w:eastAsiaTheme="minorEastAsia" w:hAnsi="Times New Roman"/>
          <w:sz w:val="24"/>
          <w:szCs w:val="24"/>
          <w:lang w:val="sr-Latn-RS" w:eastAsia="zh-TW"/>
        </w:rPr>
        <w:t>15</w:t>
      </w:r>
      <w:r w:rsidR="007E6DF3">
        <w:rPr>
          <w:rFonts w:ascii="Times New Roman" w:eastAsiaTheme="minorEastAsia" w:hAnsi="Times New Roman"/>
          <w:sz w:val="24"/>
          <w:szCs w:val="24"/>
          <w:lang w:val="ru-RU" w:eastAsia="zh-TW"/>
        </w:rPr>
        <w:t>.11</w:t>
      </w:r>
      <w:r>
        <w:rPr>
          <w:rFonts w:ascii="Times New Roman" w:eastAsiaTheme="minorEastAsia" w:hAnsi="Times New Roman"/>
          <w:sz w:val="24"/>
          <w:szCs w:val="24"/>
          <w:lang w:val="ru-RU" w:eastAsia="zh-TW"/>
        </w:rPr>
        <w:t>.2021.</w:t>
      </w:r>
      <w:r w:rsidRPr="00A45511">
        <w:rPr>
          <w:rFonts w:ascii="Times New Roman" w:eastAsiaTheme="minorEastAsia" w:hAnsi="Times New Roman"/>
          <w:noProof/>
          <w:sz w:val="24"/>
          <w:szCs w:val="24"/>
          <w:lang w:val="sr-Cyrl-CS"/>
        </w:rPr>
        <w:t xml:space="preserve"> </w:t>
      </w:r>
    </w:p>
    <w:p w14:paraId="098EC602" w14:textId="454F01E9" w:rsidR="0089317A" w:rsidRPr="00256EFE" w:rsidRDefault="0089317A" w:rsidP="0089317A">
      <w:pPr>
        <w:spacing w:line="360" w:lineRule="auto"/>
        <w:jc w:val="right"/>
        <w:rPr>
          <w:rFonts w:ascii="Times New Roman" w:eastAsiaTheme="minorEastAsia" w:hAnsi="Times New Roman"/>
          <w:sz w:val="24"/>
          <w:szCs w:val="24"/>
          <w:lang w:val="ru-RU" w:eastAsia="zh-TW"/>
        </w:rPr>
      </w:pPr>
      <w:r w:rsidRPr="00753634">
        <w:rPr>
          <w:rFonts w:ascii="Times New Roman" w:hAnsi="Times New Roman"/>
          <w:noProof/>
        </w:rPr>
        <w:drawing>
          <wp:inline distT="0" distB="0" distL="0" distR="0" wp14:anchorId="0309108E" wp14:editId="0DCCC0F3">
            <wp:extent cx="1592580" cy="3505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2580" cy="350520"/>
                    </a:xfrm>
                    <a:prstGeom prst="rect">
                      <a:avLst/>
                    </a:prstGeom>
                    <a:noFill/>
                    <a:ln>
                      <a:noFill/>
                    </a:ln>
                  </pic:spPr>
                </pic:pic>
              </a:graphicData>
            </a:graphic>
          </wp:inline>
        </w:drawing>
      </w:r>
    </w:p>
    <w:p w14:paraId="0AE993FB" w14:textId="7C6D413C" w:rsidR="009A0FFE" w:rsidRPr="009A0FFE" w:rsidRDefault="009A0FFE" w:rsidP="009A0FFE">
      <w:pPr>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3DDEB962" w14:textId="32D98FD8" w:rsidR="009A0FFE" w:rsidRDefault="009A0FFE" w:rsidP="009A0FFE">
      <w:pPr>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проф. др Софија Стефановић</w:t>
      </w:r>
    </w:p>
    <w:p w14:paraId="247ABD18" w14:textId="5F422AF3" w:rsidR="009A0FFE" w:rsidRDefault="00A45511" w:rsidP="007358AC">
      <w:pPr>
        <w:ind w:left="3600" w:firstLine="720"/>
        <w:jc w:val="right"/>
        <w:rPr>
          <w:rFonts w:ascii="Times New Roman" w:eastAsia="Times New Roman" w:hAnsi="Times New Roman" w:cs="Times New Roman"/>
          <w:sz w:val="24"/>
          <w:szCs w:val="24"/>
          <w:lang w:val="sr-Cyrl-BA" w:eastAsia="zh-TW"/>
        </w:rPr>
      </w:pPr>
      <w:r w:rsidRPr="00A45511">
        <w:rPr>
          <w:noProof/>
        </w:rPr>
        <w:drawing>
          <wp:anchor distT="0" distB="0" distL="114300" distR="114300" simplePos="0" relativeHeight="251658240" behindDoc="1" locked="0" layoutInCell="1" allowOverlap="1" wp14:anchorId="59C92BE2" wp14:editId="1D888A95">
            <wp:simplePos x="0" y="0"/>
            <wp:positionH relativeFrom="column">
              <wp:posOffset>4099560</wp:posOffset>
            </wp:positionH>
            <wp:positionV relativeFrom="paragraph">
              <wp:posOffset>5715</wp:posOffset>
            </wp:positionV>
            <wp:extent cx="2240280" cy="673759"/>
            <wp:effectExtent l="38100" t="95250" r="26670" b="882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rot="21352266">
                      <a:off x="0" y="0"/>
                      <a:ext cx="2240280" cy="673759"/>
                    </a:xfrm>
                    <a:prstGeom prst="rect">
                      <a:avLst/>
                    </a:prstGeom>
                  </pic:spPr>
                </pic:pic>
              </a:graphicData>
            </a:graphic>
            <wp14:sizeRelH relativeFrom="margin">
              <wp14:pctWidth>0</wp14:pctWidth>
            </wp14:sizeRelH>
            <wp14:sizeRelV relativeFrom="margin">
              <wp14:pctHeight>0</wp14:pctHeight>
            </wp14:sizeRelV>
          </wp:anchor>
        </w:drawing>
      </w:r>
    </w:p>
    <w:p w14:paraId="13B5090E" w14:textId="7B922F61" w:rsidR="009A0FFE" w:rsidRPr="009A0FFE" w:rsidRDefault="009A0FFE" w:rsidP="009A0FFE">
      <w:pPr>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23290E91" w14:textId="66C6848E" w:rsidR="009A0FFE" w:rsidRDefault="009A0FFE" w:rsidP="009A0FFE">
      <w:pPr>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проф. др Ненад Тасић</w:t>
      </w:r>
    </w:p>
    <w:p w14:paraId="79209827" w14:textId="1C56F57E" w:rsidR="009A0FFE" w:rsidRDefault="009053E3" w:rsidP="007358AC">
      <w:pPr>
        <w:ind w:left="3600" w:firstLine="720"/>
        <w:jc w:val="right"/>
        <w:rPr>
          <w:rFonts w:ascii="Times New Roman" w:eastAsia="Times New Roman" w:hAnsi="Times New Roman" w:cs="Times New Roman"/>
          <w:sz w:val="24"/>
          <w:szCs w:val="24"/>
          <w:lang w:val="sr-Cyrl-BA" w:eastAsia="zh-TW"/>
        </w:rPr>
      </w:pPr>
      <w:r>
        <w:rPr>
          <w:rFonts w:ascii="Times New Roman" w:hAnsi="Times New Roman"/>
          <w:b/>
          <w:i/>
          <w:noProof/>
          <w:sz w:val="24"/>
          <w:szCs w:val="24"/>
        </w:rPr>
        <w:drawing>
          <wp:anchor distT="0" distB="0" distL="114300" distR="114300" simplePos="0" relativeHeight="251660288" behindDoc="0" locked="0" layoutInCell="1" allowOverlap="1" wp14:anchorId="4F14A875" wp14:editId="3C932B54">
            <wp:simplePos x="0" y="0"/>
            <wp:positionH relativeFrom="margin">
              <wp:align>right</wp:align>
            </wp:positionH>
            <wp:positionV relativeFrom="paragraph">
              <wp:posOffset>91440</wp:posOffset>
            </wp:positionV>
            <wp:extent cx="1495425" cy="59055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tpis crop.jpg"/>
                    <pic:cNvPicPr/>
                  </pic:nvPicPr>
                  <pic:blipFill rotWithShape="1">
                    <a:blip r:embed="rId6" cstate="print">
                      <a:extLst>
                        <a:ext uri="{28A0092B-C50C-407E-A947-70E740481C1C}">
                          <a14:useLocalDpi xmlns:a14="http://schemas.microsoft.com/office/drawing/2010/main" val="0"/>
                        </a:ext>
                      </a:extLst>
                    </a:blip>
                    <a:srcRect b="23456"/>
                    <a:stretch/>
                  </pic:blipFill>
                  <pic:spPr bwMode="auto">
                    <a:xfrm>
                      <a:off x="0" y="0"/>
                      <a:ext cx="1495425" cy="590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7A1B4F" w14:textId="77777777" w:rsidR="009A0FFE" w:rsidRPr="009A0FFE" w:rsidRDefault="009A0FFE" w:rsidP="009A0FFE">
      <w:pPr>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51768B60" w14:textId="77777777" w:rsidR="009A0FFE" w:rsidRDefault="009A0FFE" w:rsidP="009A0FFE">
      <w:pPr>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проф. др Јасна Вуковић</w:t>
      </w:r>
    </w:p>
    <w:p w14:paraId="4BCDCE72" w14:textId="2C6B638F" w:rsidR="009A0FFE" w:rsidRDefault="00623A58" w:rsidP="009A0FFE">
      <w:pPr>
        <w:ind w:left="3600" w:firstLine="720"/>
        <w:jc w:val="right"/>
        <w:rPr>
          <w:rFonts w:ascii="Times New Roman" w:eastAsia="Times New Roman" w:hAnsi="Times New Roman" w:cs="Times New Roman"/>
          <w:sz w:val="24"/>
          <w:szCs w:val="24"/>
          <w:lang w:val="sr-Cyrl-BA" w:eastAsia="zh-TW"/>
        </w:rPr>
      </w:pPr>
      <w:r>
        <w:object w:dxaOrig="1596" w:dyaOrig="600" w14:anchorId="0DE88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30pt" o:ole="">
            <v:imagedata r:id="rId7" o:title=""/>
          </v:shape>
          <o:OLEObject Type="Embed" ProgID="Unknown" ShapeID="_x0000_i1025" DrawAspect="Content" ObjectID="_1699092655" r:id="rId8"/>
        </w:object>
      </w:r>
    </w:p>
    <w:p w14:paraId="3175CCD2" w14:textId="77777777" w:rsidR="009A0FFE" w:rsidRPr="009A0FFE" w:rsidRDefault="009A0FFE" w:rsidP="009A0FFE">
      <w:pPr>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0F3F733A" w14:textId="77777777" w:rsidR="009A0FFE" w:rsidRDefault="009A0FFE" w:rsidP="00816A18">
      <w:pPr>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проф. др Бобан Трипковић</w:t>
      </w:r>
    </w:p>
    <w:p w14:paraId="103430DF" w14:textId="77777777" w:rsidR="009A0FFE" w:rsidRPr="006B2865" w:rsidRDefault="009A0FFE" w:rsidP="009A0FFE">
      <w:pPr>
        <w:ind w:left="3600" w:firstLine="720"/>
        <w:jc w:val="right"/>
        <w:rPr>
          <w:rFonts w:ascii="Times New Roman" w:eastAsia="Times New Roman" w:hAnsi="Times New Roman" w:cs="Times New Roman"/>
          <w:sz w:val="24"/>
          <w:szCs w:val="24"/>
          <w:lang w:val="sr-Cyrl-BA" w:eastAsia="zh-TW"/>
        </w:rPr>
      </w:pPr>
      <w:r>
        <w:rPr>
          <w:rFonts w:ascii="Times New Roman" w:hAnsi="Times New Roman"/>
          <w:b/>
          <w:noProof/>
        </w:rPr>
        <w:drawing>
          <wp:inline distT="0" distB="0" distL="0" distR="0" wp14:anchorId="4B00E96E" wp14:editId="7D080330">
            <wp:extent cx="1409700" cy="3962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9700" cy="396240"/>
                    </a:xfrm>
                    <a:prstGeom prst="rect">
                      <a:avLst/>
                    </a:prstGeom>
                    <a:noFill/>
                    <a:ln>
                      <a:noFill/>
                    </a:ln>
                  </pic:spPr>
                </pic:pic>
              </a:graphicData>
            </a:graphic>
          </wp:inline>
        </w:drawing>
      </w:r>
    </w:p>
    <w:p w14:paraId="3D438259" w14:textId="77777777" w:rsidR="009A0FFE" w:rsidRPr="009A0FFE" w:rsidRDefault="009A0FFE" w:rsidP="009A0FFE">
      <w:pPr>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61EC7808" w14:textId="77777777" w:rsidR="009A0FFE" w:rsidRDefault="009A0FFE" w:rsidP="009A0FFE">
      <w:pPr>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 xml:space="preserve">проф. </w:t>
      </w:r>
      <w:r w:rsidRPr="006B2865">
        <w:rPr>
          <w:rFonts w:ascii="Times New Roman" w:eastAsia="Times New Roman" w:hAnsi="Times New Roman" w:cs="Times New Roman"/>
          <w:sz w:val="24"/>
          <w:szCs w:val="24"/>
          <w:lang w:val="sr-Cyrl-BA" w:eastAsia="zh-TW"/>
        </w:rPr>
        <w:t xml:space="preserve">др </w:t>
      </w:r>
      <w:r>
        <w:rPr>
          <w:rFonts w:ascii="Times New Roman" w:eastAsia="Times New Roman" w:hAnsi="Times New Roman" w:cs="Times New Roman"/>
          <w:sz w:val="24"/>
          <w:szCs w:val="24"/>
          <w:lang w:val="sr-Cyrl-BA" w:eastAsia="zh-TW"/>
        </w:rPr>
        <w:t>Марко Порчић</w:t>
      </w:r>
      <w:r>
        <w:rPr>
          <w:rFonts w:ascii="Times New Roman" w:eastAsia="Times New Roman" w:hAnsi="Times New Roman" w:cs="Times New Roman"/>
          <w:sz w:val="24"/>
          <w:szCs w:val="24"/>
          <w:lang w:val="sr-Latn-RS" w:eastAsia="zh-TW"/>
        </w:rPr>
        <w:t xml:space="preserve"> (</w:t>
      </w:r>
      <w:r>
        <w:rPr>
          <w:rFonts w:ascii="Times New Roman" w:eastAsia="Times New Roman" w:hAnsi="Times New Roman" w:cs="Times New Roman"/>
          <w:sz w:val="24"/>
          <w:szCs w:val="24"/>
          <w:lang w:val="sr-Cyrl-RS" w:eastAsia="zh-TW"/>
        </w:rPr>
        <w:t>ментор)</w:t>
      </w:r>
      <w:r w:rsidRPr="006B2865">
        <w:rPr>
          <w:rFonts w:ascii="Times New Roman" w:eastAsia="Times New Roman" w:hAnsi="Times New Roman" w:cs="Times New Roman"/>
          <w:sz w:val="24"/>
          <w:szCs w:val="24"/>
          <w:lang w:val="sr-Cyrl-BA" w:eastAsia="zh-TW"/>
        </w:rPr>
        <w:t xml:space="preserve"> </w:t>
      </w:r>
    </w:p>
    <w:p w14:paraId="47C5B3BB" w14:textId="77777777" w:rsidR="009A0FFE" w:rsidRDefault="009A0FFE" w:rsidP="007358AC">
      <w:pPr>
        <w:ind w:left="3600" w:firstLine="720"/>
        <w:jc w:val="right"/>
        <w:rPr>
          <w:rFonts w:ascii="Times New Roman" w:eastAsia="Times New Roman" w:hAnsi="Times New Roman" w:cs="Times New Roman"/>
          <w:sz w:val="24"/>
          <w:szCs w:val="24"/>
          <w:lang w:val="sr-Cyrl-BA" w:eastAsia="zh-TW"/>
        </w:rPr>
      </w:pPr>
    </w:p>
    <w:p w14:paraId="068CEB32" w14:textId="77777777" w:rsidR="007358AC" w:rsidRPr="006B2865" w:rsidRDefault="007358AC" w:rsidP="007358AC">
      <w:pPr>
        <w:spacing w:line="360" w:lineRule="auto"/>
        <w:ind w:firstLine="720"/>
        <w:jc w:val="both"/>
        <w:rPr>
          <w:rFonts w:ascii="Times New Roman" w:eastAsiaTheme="minorEastAsia" w:hAnsi="Times New Roman" w:cs="Times New Roman"/>
          <w:sz w:val="24"/>
          <w:szCs w:val="24"/>
          <w:lang w:val="sr-Cyrl-CS" w:eastAsia="zh-TW"/>
        </w:rPr>
      </w:pP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p>
    <w:p w14:paraId="6727A3F8" w14:textId="77777777" w:rsidR="007358AC" w:rsidRPr="00A45511" w:rsidRDefault="007358AC" w:rsidP="007358AC">
      <w:pPr>
        <w:spacing w:line="360" w:lineRule="auto"/>
        <w:jc w:val="both"/>
        <w:rPr>
          <w:rFonts w:ascii="Times New Roman" w:hAnsi="Times New Roman" w:cs="Times New Roman"/>
          <w:lang w:val="sr-Cyrl-BA"/>
        </w:rPr>
      </w:pPr>
    </w:p>
    <w:p w14:paraId="76CA53E2" w14:textId="3831C5EE" w:rsidR="003208FE" w:rsidRDefault="003208FE"/>
    <w:sectPr w:rsidR="00320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8AC"/>
    <w:rsid w:val="00001CFA"/>
    <w:rsid w:val="00014466"/>
    <w:rsid w:val="00073ACC"/>
    <w:rsid w:val="00077A2E"/>
    <w:rsid w:val="000D0DE2"/>
    <w:rsid w:val="000D315B"/>
    <w:rsid w:val="000E26DF"/>
    <w:rsid w:val="001220D3"/>
    <w:rsid w:val="00165594"/>
    <w:rsid w:val="00167DA0"/>
    <w:rsid w:val="001A6E6A"/>
    <w:rsid w:val="001B548E"/>
    <w:rsid w:val="001B64A7"/>
    <w:rsid w:val="00217F28"/>
    <w:rsid w:val="0023109D"/>
    <w:rsid w:val="00256EFE"/>
    <w:rsid w:val="002864E4"/>
    <w:rsid w:val="00290D86"/>
    <w:rsid w:val="002F5FC6"/>
    <w:rsid w:val="003208FE"/>
    <w:rsid w:val="00322660"/>
    <w:rsid w:val="00325A26"/>
    <w:rsid w:val="00336CEA"/>
    <w:rsid w:val="00357222"/>
    <w:rsid w:val="00383DA7"/>
    <w:rsid w:val="003E6DB9"/>
    <w:rsid w:val="00422A1B"/>
    <w:rsid w:val="00435EBC"/>
    <w:rsid w:val="0045606F"/>
    <w:rsid w:val="004713B8"/>
    <w:rsid w:val="004C045E"/>
    <w:rsid w:val="004F3A55"/>
    <w:rsid w:val="005861D4"/>
    <w:rsid w:val="00587AAA"/>
    <w:rsid w:val="005A6720"/>
    <w:rsid w:val="005C2657"/>
    <w:rsid w:val="00623A58"/>
    <w:rsid w:val="00694975"/>
    <w:rsid w:val="006E1325"/>
    <w:rsid w:val="007358AC"/>
    <w:rsid w:val="007364D2"/>
    <w:rsid w:val="00771961"/>
    <w:rsid w:val="00777A7D"/>
    <w:rsid w:val="00784F2D"/>
    <w:rsid w:val="00791BBD"/>
    <w:rsid w:val="007B78DB"/>
    <w:rsid w:val="007D14B0"/>
    <w:rsid w:val="007E6DF3"/>
    <w:rsid w:val="008107AD"/>
    <w:rsid w:val="00816A18"/>
    <w:rsid w:val="00824184"/>
    <w:rsid w:val="0083698A"/>
    <w:rsid w:val="0089317A"/>
    <w:rsid w:val="008D3892"/>
    <w:rsid w:val="008D5ACA"/>
    <w:rsid w:val="009053E3"/>
    <w:rsid w:val="00920A60"/>
    <w:rsid w:val="009A0FFE"/>
    <w:rsid w:val="009A201E"/>
    <w:rsid w:val="009D13D8"/>
    <w:rsid w:val="00A45511"/>
    <w:rsid w:val="00AE5E3F"/>
    <w:rsid w:val="00B84359"/>
    <w:rsid w:val="00C14CC5"/>
    <w:rsid w:val="00C54B9B"/>
    <w:rsid w:val="00D01899"/>
    <w:rsid w:val="00D24FA8"/>
    <w:rsid w:val="00D53760"/>
    <w:rsid w:val="00D53EE6"/>
    <w:rsid w:val="00D62622"/>
    <w:rsid w:val="00DF1BE1"/>
    <w:rsid w:val="00DF48E8"/>
    <w:rsid w:val="00E032BF"/>
    <w:rsid w:val="00E14162"/>
    <w:rsid w:val="00E53E7F"/>
    <w:rsid w:val="00E97157"/>
    <w:rsid w:val="00ED0BDD"/>
    <w:rsid w:val="00F06BB0"/>
    <w:rsid w:val="00F229DD"/>
    <w:rsid w:val="00F3075C"/>
    <w:rsid w:val="00F70A21"/>
    <w:rsid w:val="00F72F90"/>
    <w:rsid w:val="00F87357"/>
    <w:rsid w:val="00F902DE"/>
    <w:rsid w:val="00FB3398"/>
    <w:rsid w:val="00FC644C"/>
    <w:rsid w:val="00FE3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24BC"/>
  <w15:chartTrackingRefBased/>
  <w15:docId w15:val="{A64C2770-0F85-4820-B53F-6F29BA4C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8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8AC"/>
    <w:pPr>
      <w:spacing w:after="200" w:line="276"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2357</Words>
  <Characters>13440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Marko</cp:lastModifiedBy>
  <cp:revision>5</cp:revision>
  <dcterms:created xsi:type="dcterms:W3CDTF">2021-11-16T12:24:00Z</dcterms:created>
  <dcterms:modified xsi:type="dcterms:W3CDTF">2021-11-22T12:24:00Z</dcterms:modified>
</cp:coreProperties>
</file>