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A0A50" w14:textId="45196B5C" w:rsidR="002A52B0" w:rsidRPr="002A52B0" w:rsidRDefault="002A52B0" w:rsidP="00AE2882">
      <w:pPr>
        <w:spacing w:after="120" w:line="360" w:lineRule="auto"/>
        <w:jc w:val="both"/>
      </w:pPr>
      <w:bookmarkStart w:id="0" w:name="_GoBack"/>
      <w:bookmarkEnd w:id="0"/>
      <w:r w:rsidRPr="002A52B0">
        <w:t>НАСТАВНО – НАУЧНОМ ВЕЋУ ФИЛОЗОФСКОГ ФАКУЛТЕТА УНИВЕРЗИТЕТА  У  БЕОГРАДУ</w:t>
      </w:r>
    </w:p>
    <w:p w14:paraId="532A76F4" w14:textId="77777777" w:rsidR="002A52B0" w:rsidRPr="002A52B0" w:rsidRDefault="002A52B0" w:rsidP="00AE2882">
      <w:pPr>
        <w:spacing w:after="120" w:line="360" w:lineRule="auto"/>
        <w:jc w:val="both"/>
      </w:pPr>
    </w:p>
    <w:p w14:paraId="1F224AF4" w14:textId="569F4A41" w:rsidR="002A52B0" w:rsidRPr="002A52B0" w:rsidRDefault="002A52B0" w:rsidP="00AE2882">
      <w:pPr>
        <w:spacing w:after="120" w:line="360" w:lineRule="auto"/>
        <w:jc w:val="both"/>
      </w:pPr>
      <w:r w:rsidRPr="0073447C">
        <w:t>Наставно-научно веће Филозофског факултета у Београду на X</w:t>
      </w:r>
      <w:r w:rsidR="0073447C" w:rsidRPr="0073447C">
        <w:rPr>
          <w:lang w:val="en-US"/>
        </w:rPr>
        <w:t>X</w:t>
      </w:r>
      <w:r w:rsidRPr="0073447C">
        <w:t>I</w:t>
      </w:r>
      <w:r w:rsidR="0073447C" w:rsidRPr="0073447C">
        <w:rPr>
          <w:lang w:val="en-US"/>
        </w:rPr>
        <w:t>I</w:t>
      </w:r>
      <w:r w:rsidRPr="0073447C">
        <w:t xml:space="preserve"> редовној </w:t>
      </w:r>
      <w:r w:rsidR="0073447C" w:rsidRPr="0073447C">
        <w:t xml:space="preserve">електронској </w:t>
      </w:r>
      <w:r w:rsidRPr="0073447C">
        <w:t xml:space="preserve">седници одржаној </w:t>
      </w:r>
      <w:r w:rsidRPr="0073447C">
        <w:rPr>
          <w:lang w:val="sr-Latn-RS"/>
        </w:rPr>
        <w:t>23</w:t>
      </w:r>
      <w:r w:rsidRPr="0073447C">
        <w:t>.</w:t>
      </w:r>
      <w:r w:rsidR="0073447C" w:rsidRPr="0073447C">
        <w:t>и</w:t>
      </w:r>
      <w:r w:rsidR="0073447C" w:rsidRPr="0073447C">
        <w:rPr>
          <w:lang w:val="en-US"/>
        </w:rPr>
        <w:t xml:space="preserve"> 24. </w:t>
      </w:r>
      <w:r w:rsidRPr="0073447C">
        <w:t>0</w:t>
      </w:r>
      <w:r w:rsidRPr="0073447C">
        <w:rPr>
          <w:lang w:val="sr-Latn-RS"/>
        </w:rPr>
        <w:t>9</w:t>
      </w:r>
      <w:r w:rsidRPr="0073447C">
        <w:t>.2021. године изабрало нас је у комисију за оцену и одбрану докторске дисертације</w:t>
      </w:r>
      <w:r w:rsidR="00451F7A">
        <w:rPr>
          <w:lang w:val="sr-Latn-RS"/>
        </w:rPr>
        <w:t xml:space="preserve"> </w:t>
      </w:r>
      <w:r w:rsidR="00451F7A">
        <w:t>ЛАМИНАРНА ТЕХНОЛОГИЈА НА ПРЕЛАЗУ ИЗ СРЕДЊЕГ У ГОРЊИ ПАЛЕОЛИТ НА ТЕРИТОРИЈИ ЦЕНТРАЛНОГ БАЛКАНА</w:t>
      </w:r>
      <w:r w:rsidRPr="0073447C">
        <w:t xml:space="preserve">, докторанткиње </w:t>
      </w:r>
      <w:r w:rsidR="00451F7A">
        <w:t>Софије Драгосавац</w:t>
      </w:r>
      <w:r w:rsidRPr="0073447C">
        <w:t>.</w:t>
      </w:r>
    </w:p>
    <w:p w14:paraId="01A24418" w14:textId="77777777" w:rsidR="002A52B0" w:rsidRPr="002A52B0" w:rsidRDefault="002A52B0" w:rsidP="00AE2882">
      <w:pPr>
        <w:spacing w:after="120" w:line="360" w:lineRule="auto"/>
        <w:jc w:val="both"/>
      </w:pPr>
      <w:r w:rsidRPr="002A52B0">
        <w:t xml:space="preserve">        </w:t>
      </w:r>
    </w:p>
    <w:p w14:paraId="491AEAD7" w14:textId="77777777" w:rsidR="002A52B0" w:rsidRPr="002A52B0" w:rsidRDefault="002A52B0" w:rsidP="00AE2882">
      <w:pPr>
        <w:spacing w:after="120" w:line="360" w:lineRule="auto"/>
        <w:jc w:val="both"/>
      </w:pPr>
      <w:r w:rsidRPr="002A52B0">
        <w:t>После увида у пратећу документацију и дисертацију кандидата, слободни смо да Већу поднесемо</w:t>
      </w:r>
    </w:p>
    <w:p w14:paraId="28B014B2" w14:textId="77777777" w:rsidR="002A52B0" w:rsidRPr="002A52B0" w:rsidRDefault="002A52B0" w:rsidP="00AE2882">
      <w:pPr>
        <w:spacing w:after="120" w:line="360" w:lineRule="auto"/>
        <w:jc w:val="both"/>
      </w:pPr>
    </w:p>
    <w:p w14:paraId="0616C6C3" w14:textId="77777777" w:rsidR="002A52B0" w:rsidRPr="002A52B0" w:rsidRDefault="002A52B0" w:rsidP="00AE2882">
      <w:pPr>
        <w:spacing w:after="120" w:line="360" w:lineRule="auto"/>
        <w:jc w:val="both"/>
      </w:pPr>
      <w:r w:rsidRPr="002A52B0">
        <w:t>РЕФЕРАТ О ЗАВРШЕНОЈ ДОКТОРСКОЈ ДИСЕРТАЦИЈИ</w:t>
      </w:r>
    </w:p>
    <w:p w14:paraId="73FA933E" w14:textId="05F1C774" w:rsidR="00A4722B" w:rsidRDefault="002A52B0" w:rsidP="00AE2882">
      <w:pPr>
        <w:spacing w:line="360" w:lineRule="auto"/>
        <w:jc w:val="both"/>
      </w:pPr>
      <w:r w:rsidRPr="002A52B0">
        <w:t>1. Основни подаци о кандидату и дисертацији</w:t>
      </w:r>
    </w:p>
    <w:p w14:paraId="5BF30C3C" w14:textId="3A8C2195" w:rsidR="00451F7A" w:rsidRDefault="00451F7A" w:rsidP="00AE2882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Софија Драгосавац </w:t>
      </w:r>
      <w:r w:rsidR="002A52B0" w:rsidRPr="00172A52">
        <w:rPr>
          <w:szCs w:val="24"/>
        </w:rPr>
        <w:t xml:space="preserve">рођена је </w:t>
      </w:r>
      <w:r>
        <w:rPr>
          <w:szCs w:val="24"/>
        </w:rPr>
        <w:t>23</w:t>
      </w:r>
      <w:r w:rsidR="002A52B0" w:rsidRPr="00172A52">
        <w:rPr>
          <w:szCs w:val="24"/>
        </w:rPr>
        <w:t>. 1</w:t>
      </w:r>
      <w:r>
        <w:rPr>
          <w:szCs w:val="24"/>
        </w:rPr>
        <w:t>2</w:t>
      </w:r>
      <w:r w:rsidR="002A52B0" w:rsidRPr="00172A52">
        <w:rPr>
          <w:szCs w:val="24"/>
        </w:rPr>
        <w:t>. 19</w:t>
      </w:r>
      <w:r>
        <w:rPr>
          <w:szCs w:val="24"/>
        </w:rPr>
        <w:t>91</w:t>
      </w:r>
      <w:r w:rsidR="002A52B0" w:rsidRPr="00172A52">
        <w:rPr>
          <w:szCs w:val="24"/>
        </w:rPr>
        <w:t xml:space="preserve">. године у </w:t>
      </w:r>
      <w:r>
        <w:rPr>
          <w:szCs w:val="24"/>
        </w:rPr>
        <w:t>Сомбору. Основну школу завршила је у Бачког Грачацу, а гиманзију у Оџацима. Дипломирала је 2014. године на Одељењу за археологију Филозофског факултета Универзитета у Београду. 2015. године ст</w:t>
      </w:r>
      <w:r w:rsidR="00A5185F">
        <w:rPr>
          <w:szCs w:val="24"/>
        </w:rPr>
        <w:t>и</w:t>
      </w:r>
      <w:r>
        <w:rPr>
          <w:szCs w:val="24"/>
        </w:rPr>
        <w:t>че звање мастер археологије одбраном рада ,,</w:t>
      </w:r>
      <w:r w:rsidRPr="00A5185F">
        <w:rPr>
          <w:i/>
          <w:iCs/>
          <w:szCs w:val="24"/>
        </w:rPr>
        <w:t>Технологија окресивања сечива из орињасијенског слоја Шалитрене пећине</w:t>
      </w:r>
      <w:r>
        <w:rPr>
          <w:szCs w:val="24"/>
        </w:rPr>
        <w:t xml:space="preserve">“ под менторством проф. др Душана Михаиловића. </w:t>
      </w:r>
    </w:p>
    <w:p w14:paraId="37087426" w14:textId="17416E72" w:rsidR="00451F7A" w:rsidRDefault="00451F7A" w:rsidP="00AE2882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t>Од 2016. године запослена је као истраживач приправник,</w:t>
      </w:r>
      <w:r w:rsidR="001B4842">
        <w:rPr>
          <w:szCs w:val="24"/>
          <w:lang w:val="en-US"/>
        </w:rPr>
        <w:t xml:space="preserve"> </w:t>
      </w:r>
      <w:r>
        <w:rPr>
          <w:szCs w:val="24"/>
        </w:rPr>
        <w:t>а потом и истраживач сарадник на Филозофском факултету у оквиру пројекта ,,</w:t>
      </w:r>
      <w:r w:rsidRPr="00A5185F">
        <w:rPr>
          <w:i/>
          <w:iCs/>
          <w:szCs w:val="24"/>
        </w:rPr>
        <w:t>Културне трансформације и популациона кретања у раној праисторији централног Балкана</w:t>
      </w:r>
      <w:r>
        <w:rPr>
          <w:szCs w:val="24"/>
        </w:rPr>
        <w:t xml:space="preserve">“. </w:t>
      </w:r>
      <w:r w:rsidR="00C3654A">
        <w:rPr>
          <w:szCs w:val="24"/>
        </w:rPr>
        <w:t>У</w:t>
      </w:r>
      <w:r>
        <w:rPr>
          <w:szCs w:val="24"/>
        </w:rPr>
        <w:t xml:space="preserve"> Археолошкој збирци</w:t>
      </w:r>
      <w:r w:rsidR="00C3654A">
        <w:rPr>
          <w:szCs w:val="24"/>
        </w:rPr>
        <w:t xml:space="preserve"> Филозофског факултета у Београду</w:t>
      </w:r>
      <w:r>
        <w:rPr>
          <w:szCs w:val="24"/>
        </w:rPr>
        <w:t xml:space="preserve"> запослена је од 2020. године. </w:t>
      </w:r>
    </w:p>
    <w:p w14:paraId="210A8597" w14:textId="1495E0F4" w:rsidR="002A52B0" w:rsidRPr="0062237D" w:rsidRDefault="002A52B0" w:rsidP="00AE2882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</w:r>
      <w:r w:rsidR="00C3654A">
        <w:rPr>
          <w:szCs w:val="24"/>
        </w:rPr>
        <w:t xml:space="preserve">Софија Драгосавац је </w:t>
      </w:r>
      <w:r w:rsidRPr="0062237D">
        <w:rPr>
          <w:szCs w:val="24"/>
        </w:rPr>
        <w:t xml:space="preserve">учествовала </w:t>
      </w:r>
      <w:r w:rsidR="00C3654A">
        <w:rPr>
          <w:szCs w:val="24"/>
        </w:rPr>
        <w:t xml:space="preserve">у истраживању великог броја палеолитских налазишта у </w:t>
      </w:r>
      <w:r w:rsidR="00451F7A">
        <w:rPr>
          <w:szCs w:val="24"/>
        </w:rPr>
        <w:t>Србији и Црној Гори</w:t>
      </w:r>
      <w:r w:rsidR="00C3654A">
        <w:rPr>
          <w:szCs w:val="24"/>
        </w:rPr>
        <w:t>, укључујући Велику и Малу Баланицу, Пештурину, Шалитрену пећину и Црвену стијену</w:t>
      </w:r>
      <w:r w:rsidR="00451F7A">
        <w:rPr>
          <w:szCs w:val="24"/>
        </w:rPr>
        <w:t>. Од 2010. године а</w:t>
      </w:r>
      <w:r w:rsidR="00A5185F">
        <w:rPr>
          <w:szCs w:val="24"/>
        </w:rPr>
        <w:t>н</w:t>
      </w:r>
      <w:r w:rsidR="00451F7A">
        <w:rPr>
          <w:szCs w:val="24"/>
        </w:rPr>
        <w:t xml:space="preserve">гажована је као сарадник и </w:t>
      </w:r>
      <w:r w:rsidR="00451F7A">
        <w:rPr>
          <w:szCs w:val="24"/>
        </w:rPr>
        <w:lastRenderedPageBreak/>
        <w:t xml:space="preserve">предавач на семинару археологије у ИС Петница код Ваљева, а од 2019. године и на пројекту </w:t>
      </w:r>
      <w:r w:rsidR="00C3654A">
        <w:rPr>
          <w:szCs w:val="24"/>
        </w:rPr>
        <w:t>истраживања палеолитског налазишта Стелида на грчком острву Наксос</w:t>
      </w:r>
      <w:r w:rsidR="00451F7A" w:rsidRPr="00D4354C">
        <w:rPr>
          <w:szCs w:val="24"/>
          <w:lang w:val="sr-Latn-RS"/>
        </w:rPr>
        <w:t>.</w:t>
      </w:r>
    </w:p>
    <w:p w14:paraId="498251DD" w14:textId="6AD11912" w:rsidR="002A52B0" w:rsidRPr="00172A52" w:rsidRDefault="002A52B0" w:rsidP="00AE2882">
      <w:pPr>
        <w:spacing w:before="240" w:line="360" w:lineRule="auto"/>
        <w:ind w:firstLine="720"/>
        <w:jc w:val="both"/>
        <w:rPr>
          <w:szCs w:val="24"/>
        </w:rPr>
      </w:pPr>
      <w:r w:rsidRPr="00EB361E">
        <w:rPr>
          <w:szCs w:val="24"/>
        </w:rPr>
        <w:t xml:space="preserve">Самостални је аутор </w:t>
      </w:r>
      <w:r w:rsidR="00A5185F">
        <w:rPr>
          <w:szCs w:val="24"/>
        </w:rPr>
        <w:t>четири</w:t>
      </w:r>
      <w:r w:rsidRPr="00EB361E">
        <w:rPr>
          <w:szCs w:val="24"/>
        </w:rPr>
        <w:t xml:space="preserve">, а коаутор </w:t>
      </w:r>
      <w:r w:rsidR="00A5185F">
        <w:rPr>
          <w:szCs w:val="24"/>
        </w:rPr>
        <w:t xml:space="preserve">три </w:t>
      </w:r>
      <w:r w:rsidRPr="00EB361E">
        <w:rPr>
          <w:szCs w:val="24"/>
        </w:rPr>
        <w:t>научн</w:t>
      </w:r>
      <w:r w:rsidR="00A5185F">
        <w:rPr>
          <w:szCs w:val="24"/>
        </w:rPr>
        <w:t xml:space="preserve">а </w:t>
      </w:r>
      <w:r w:rsidRPr="00EB361E">
        <w:rPr>
          <w:szCs w:val="24"/>
        </w:rPr>
        <w:t>рад</w:t>
      </w:r>
      <w:r w:rsidR="00A5185F">
        <w:rPr>
          <w:szCs w:val="24"/>
        </w:rPr>
        <w:t>а</w:t>
      </w:r>
      <w:r w:rsidRPr="00EB361E">
        <w:rPr>
          <w:szCs w:val="24"/>
        </w:rPr>
        <w:t>,</w:t>
      </w:r>
      <w:r w:rsidRPr="00172A52">
        <w:rPr>
          <w:szCs w:val="24"/>
        </w:rPr>
        <w:t xml:space="preserve"> </w:t>
      </w:r>
      <w:r w:rsidR="00C3654A">
        <w:rPr>
          <w:szCs w:val="24"/>
        </w:rPr>
        <w:t>објављених у часописима међународног и националног значаја</w:t>
      </w:r>
      <w:r>
        <w:rPr>
          <w:szCs w:val="24"/>
        </w:rPr>
        <w:t xml:space="preserve"> (</w:t>
      </w:r>
      <w:r w:rsidR="00C3654A" w:rsidRPr="00D4354C">
        <w:rPr>
          <w:i/>
          <w:iCs/>
          <w:szCs w:val="24"/>
          <w:lang w:val="sr-Latn-RS"/>
        </w:rPr>
        <w:t>Journal of Paleolithic Archaeology, Quaternary International</w:t>
      </w:r>
      <w:r w:rsidR="00C3654A">
        <w:rPr>
          <w:i/>
          <w:iCs/>
          <w:szCs w:val="24"/>
        </w:rPr>
        <w:t xml:space="preserve">, </w:t>
      </w:r>
      <w:r w:rsidRPr="003B5C7A">
        <w:rPr>
          <w:i/>
          <w:iCs/>
          <w:szCs w:val="24"/>
        </w:rPr>
        <w:t>Гласник С</w:t>
      </w:r>
      <w:r w:rsidR="00C3654A">
        <w:rPr>
          <w:i/>
          <w:iCs/>
          <w:szCs w:val="24"/>
        </w:rPr>
        <w:t>рпског археолошког друштва</w:t>
      </w:r>
      <w:r w:rsidRPr="003B5C7A">
        <w:rPr>
          <w:i/>
          <w:iCs/>
          <w:szCs w:val="24"/>
        </w:rPr>
        <w:t xml:space="preserve">, </w:t>
      </w:r>
      <w:r w:rsidR="00A5185F">
        <w:rPr>
          <w:i/>
          <w:iCs/>
          <w:szCs w:val="24"/>
        </w:rPr>
        <w:t>Архаика</w:t>
      </w:r>
      <w:r w:rsidR="003C5F9A">
        <w:rPr>
          <w:i/>
          <w:iCs/>
          <w:szCs w:val="24"/>
          <w:lang w:val="en-US"/>
        </w:rPr>
        <w:t xml:space="preserve">, </w:t>
      </w:r>
      <w:r w:rsidR="00A5185F">
        <w:rPr>
          <w:i/>
          <w:iCs/>
          <w:szCs w:val="24"/>
        </w:rPr>
        <w:t>Годишњак Центра за Балканолошка испитивања</w:t>
      </w:r>
      <w:r>
        <w:rPr>
          <w:i/>
          <w:szCs w:val="24"/>
        </w:rPr>
        <w:t>)</w:t>
      </w:r>
      <w:r w:rsidRPr="00172A52">
        <w:rPr>
          <w:szCs w:val="24"/>
        </w:rPr>
        <w:t xml:space="preserve">. У </w:t>
      </w:r>
      <w:r w:rsidR="00C3654A">
        <w:rPr>
          <w:szCs w:val="24"/>
        </w:rPr>
        <w:t>већини радова бавила се технологијом израде окресаних камених артефаката у средњем и у горњем палеолиту.</w:t>
      </w:r>
      <w:r w:rsidRPr="00172A52">
        <w:rPr>
          <w:szCs w:val="24"/>
        </w:rPr>
        <w:t xml:space="preserve"> Учес</w:t>
      </w:r>
      <w:r w:rsidR="00837A99">
        <w:rPr>
          <w:szCs w:val="24"/>
        </w:rPr>
        <w:t>твовала</w:t>
      </w:r>
      <w:r w:rsidRPr="00172A52">
        <w:rPr>
          <w:szCs w:val="24"/>
        </w:rPr>
        <w:t xml:space="preserve"> је </w:t>
      </w:r>
      <w:r w:rsidR="00837A99">
        <w:rPr>
          <w:szCs w:val="24"/>
        </w:rPr>
        <w:t xml:space="preserve">на </w:t>
      </w:r>
      <w:r w:rsidRPr="00172A52">
        <w:rPr>
          <w:szCs w:val="24"/>
        </w:rPr>
        <w:t xml:space="preserve">више </w:t>
      </w:r>
      <w:r w:rsidR="00C3654A">
        <w:rPr>
          <w:szCs w:val="24"/>
        </w:rPr>
        <w:t xml:space="preserve">научних </w:t>
      </w:r>
      <w:r w:rsidRPr="00172A52">
        <w:rPr>
          <w:szCs w:val="24"/>
        </w:rPr>
        <w:t xml:space="preserve">скупова у земљи и иностранству. </w:t>
      </w:r>
    </w:p>
    <w:p w14:paraId="08C358BC" w14:textId="56EDE86E" w:rsidR="005D6F03" w:rsidRDefault="00C3654A" w:rsidP="00AE2882">
      <w:pPr>
        <w:spacing w:after="120" w:line="360" w:lineRule="auto"/>
        <w:ind w:firstLine="720"/>
        <w:jc w:val="both"/>
      </w:pPr>
      <w:r>
        <w:t>Софија Драгосавац је д</w:t>
      </w:r>
      <w:r w:rsidR="00B14CA4" w:rsidRPr="00A62146">
        <w:t xml:space="preserve">окторску дисертацију под насловом </w:t>
      </w:r>
      <w:r w:rsidR="00A5185F">
        <w:t>ЛАМИНАРНА ТЕХНОЛОГИЈА НА ПРЕЛАЗУ ИЗ СРЕДЊЕГ У ГОРЊИ ПАЛЕОЛИТ НА ТЕРИТОРИЈИ ЦЕНТРАЛНОГ БАЛКАНА</w:t>
      </w:r>
      <w:r w:rsidR="00A5185F" w:rsidRPr="00A62146">
        <w:t xml:space="preserve"> </w:t>
      </w:r>
      <w:r w:rsidR="00B14CA4" w:rsidRPr="00A62146">
        <w:t>пријави</w:t>
      </w:r>
      <w:r w:rsidR="00B14CA4">
        <w:t>ла</w:t>
      </w:r>
      <w:r w:rsidR="00B14CA4" w:rsidRPr="00A62146">
        <w:t xml:space="preserve"> </w:t>
      </w:r>
      <w:r w:rsidR="00B14CA4">
        <w:t>201</w:t>
      </w:r>
      <w:r w:rsidR="00A5185F">
        <w:rPr>
          <w:lang w:val="en-US"/>
        </w:rPr>
        <w:t>8</w:t>
      </w:r>
      <w:r w:rsidR="00B14CA4" w:rsidRPr="00A62146">
        <w:t xml:space="preserve">. године.  </w:t>
      </w:r>
      <w:r w:rsidR="00B14CA4" w:rsidRPr="00D10159">
        <w:t xml:space="preserve">Дисертација </w:t>
      </w:r>
      <w:r w:rsidR="00DF54A8" w:rsidRPr="00D10159">
        <w:t>садржи</w:t>
      </w:r>
      <w:r w:rsidR="0073447C" w:rsidRPr="00D10159">
        <w:t xml:space="preserve"> 2</w:t>
      </w:r>
      <w:r w:rsidR="00A5185F" w:rsidRPr="00D10159">
        <w:rPr>
          <w:lang w:val="en-US"/>
        </w:rPr>
        <w:t>6</w:t>
      </w:r>
      <w:r w:rsidR="00A5185F" w:rsidRPr="00D10159">
        <w:t>2</w:t>
      </w:r>
      <w:r w:rsidR="0073447C" w:rsidRPr="00D10159">
        <w:t xml:space="preserve"> </w:t>
      </w:r>
      <w:r w:rsidR="00B14CA4" w:rsidRPr="00D10159">
        <w:t>стран</w:t>
      </w:r>
      <w:r w:rsidR="00343E62" w:rsidRPr="00D10159">
        <w:rPr>
          <w:lang w:val="sr-Latn-RS"/>
        </w:rPr>
        <w:t>e</w:t>
      </w:r>
      <w:r w:rsidR="004F7FF7" w:rsidRPr="00D10159">
        <w:rPr>
          <w:lang w:val="sr-Latn-RS"/>
        </w:rPr>
        <w:t xml:space="preserve">, </w:t>
      </w:r>
      <w:r w:rsidR="004F7FF7" w:rsidRPr="00D10159">
        <w:t xml:space="preserve">укључујући </w:t>
      </w:r>
      <w:r w:rsidR="00B14CA4" w:rsidRPr="00D10159">
        <w:t xml:space="preserve"> </w:t>
      </w:r>
      <w:r w:rsidR="00A5185F" w:rsidRPr="00D10159">
        <w:rPr>
          <w:lang w:val="en-US"/>
        </w:rPr>
        <w:t>121</w:t>
      </w:r>
      <w:r w:rsidR="005D6F03" w:rsidRPr="00D10159">
        <w:t xml:space="preserve"> илустрациј</w:t>
      </w:r>
      <w:r w:rsidR="00A5185F" w:rsidRPr="00D10159">
        <w:t>у</w:t>
      </w:r>
      <w:r w:rsidR="00804E13" w:rsidRPr="00D10159">
        <w:t>, 28</w:t>
      </w:r>
      <w:r w:rsidR="005D6F03" w:rsidRPr="00D10159">
        <w:t xml:space="preserve"> </w:t>
      </w:r>
      <w:r w:rsidR="00804E13" w:rsidRPr="00D10159">
        <w:t xml:space="preserve">табли, 12 прилога </w:t>
      </w:r>
      <w:r w:rsidR="005D6F03" w:rsidRPr="00D10159">
        <w:t>и библиографиј</w:t>
      </w:r>
      <w:r w:rsidR="00DE732A" w:rsidRPr="00D10159">
        <w:t>у</w:t>
      </w:r>
      <w:r w:rsidR="005D6F03" w:rsidRPr="00D10159">
        <w:t>.</w:t>
      </w:r>
      <w:r w:rsidR="005D6F03">
        <w:t xml:space="preserve"> </w:t>
      </w:r>
    </w:p>
    <w:p w14:paraId="66C37236" w14:textId="77777777" w:rsidR="00247002" w:rsidRDefault="00247002" w:rsidP="00AE2882">
      <w:pPr>
        <w:spacing w:after="120" w:line="360" w:lineRule="auto"/>
        <w:jc w:val="both"/>
      </w:pPr>
    </w:p>
    <w:p w14:paraId="65EBC599" w14:textId="581989AC" w:rsidR="00DE732A" w:rsidRPr="00CE25CD" w:rsidRDefault="00DE732A" w:rsidP="00AE2882">
      <w:pPr>
        <w:spacing w:after="120" w:line="360" w:lineRule="auto"/>
        <w:jc w:val="both"/>
        <w:rPr>
          <w:lang w:val="en-US"/>
        </w:rPr>
      </w:pPr>
      <w:r w:rsidRPr="00CE25CD">
        <w:t>2. Предмет и циљ дисертације</w:t>
      </w:r>
    </w:p>
    <w:p w14:paraId="53FE0E5C" w14:textId="3961DB2A" w:rsidR="00A34DB5" w:rsidRDefault="000A1634" w:rsidP="00722DFD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</w:r>
      <w:r w:rsidR="003C5F9A">
        <w:rPr>
          <w:szCs w:val="24"/>
        </w:rPr>
        <w:t>Дисертација С</w:t>
      </w:r>
      <w:r w:rsidR="00BC112B">
        <w:rPr>
          <w:szCs w:val="24"/>
        </w:rPr>
        <w:t>офиј</w:t>
      </w:r>
      <w:r w:rsidR="003C5F9A">
        <w:rPr>
          <w:szCs w:val="24"/>
        </w:rPr>
        <w:t>е</w:t>
      </w:r>
      <w:r w:rsidR="00BC112B">
        <w:rPr>
          <w:szCs w:val="24"/>
        </w:rPr>
        <w:t xml:space="preserve"> Драгосавац се </w:t>
      </w:r>
      <w:r w:rsidR="003C5F9A">
        <w:rPr>
          <w:szCs w:val="24"/>
        </w:rPr>
        <w:t>бави</w:t>
      </w:r>
      <w:r w:rsidR="00BC112B">
        <w:rPr>
          <w:szCs w:val="24"/>
        </w:rPr>
        <w:t xml:space="preserve"> проблемом појаве ламинарне технологије, која представља један од најважнијих индикатора </w:t>
      </w:r>
      <w:r w:rsidR="002719C9">
        <w:rPr>
          <w:szCs w:val="24"/>
        </w:rPr>
        <w:t>појав</w:t>
      </w:r>
      <w:r w:rsidR="002A66C9">
        <w:rPr>
          <w:szCs w:val="24"/>
        </w:rPr>
        <w:t>е</w:t>
      </w:r>
      <w:r w:rsidR="00A34DB5">
        <w:rPr>
          <w:szCs w:val="24"/>
        </w:rPr>
        <w:t xml:space="preserve"> анатомски модерног човека у Европи. Ламинарна технологија се најраније јавља у тзв. иницијално</w:t>
      </w:r>
      <w:r w:rsidR="002A66C9">
        <w:rPr>
          <w:szCs w:val="24"/>
        </w:rPr>
        <w:t>м</w:t>
      </w:r>
      <w:r w:rsidR="00A34DB5">
        <w:rPr>
          <w:szCs w:val="24"/>
        </w:rPr>
        <w:t xml:space="preserve"> горње</w:t>
      </w:r>
      <w:r w:rsidR="002A66C9">
        <w:rPr>
          <w:szCs w:val="24"/>
        </w:rPr>
        <w:t>м</w:t>
      </w:r>
      <w:r w:rsidR="00A34DB5">
        <w:rPr>
          <w:szCs w:val="24"/>
        </w:rPr>
        <w:t xml:space="preserve"> палеолит</w:t>
      </w:r>
      <w:r w:rsidR="002A66C9">
        <w:rPr>
          <w:szCs w:val="24"/>
        </w:rPr>
        <w:t>у</w:t>
      </w:r>
      <w:r w:rsidR="00A34DB5">
        <w:rPr>
          <w:szCs w:val="24"/>
        </w:rPr>
        <w:t xml:space="preserve"> на Блиском истоку, на подручју источног Балкана (у Бугарској)  и у појединим деловима средње и источне Европе и централне Азије, док су најстарија оруђа на малим сечивима (тзв. ламелама), документована у орињасијену, палеолитск</w:t>
      </w:r>
      <w:r w:rsidR="003C5F9A">
        <w:rPr>
          <w:szCs w:val="24"/>
        </w:rPr>
        <w:t>ом технокомплексу</w:t>
      </w:r>
      <w:r w:rsidR="00A34DB5">
        <w:rPr>
          <w:szCs w:val="24"/>
        </w:rPr>
        <w:t xml:space="preserve"> чије је присуство документовано на више налазишта на Балкану и у средњој Европи. </w:t>
      </w:r>
    </w:p>
    <w:p w14:paraId="035A04F8" w14:textId="4DB76019" w:rsidR="00A34DB5" w:rsidRDefault="00A34DB5" w:rsidP="00722DFD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</w:r>
      <w:r w:rsidR="002719C9">
        <w:rPr>
          <w:szCs w:val="24"/>
        </w:rPr>
        <w:t>Приликом новијих истраживања палелита на централном Балкану испитано је више налазишта из касног средњег и раног горњег палеолита. Тиме се</w:t>
      </w:r>
      <w:r>
        <w:rPr>
          <w:szCs w:val="24"/>
        </w:rPr>
        <w:t xml:space="preserve"> отворила могућност да се питањ</w:t>
      </w:r>
      <w:r w:rsidR="005571B5">
        <w:rPr>
          <w:szCs w:val="24"/>
        </w:rPr>
        <w:t>е</w:t>
      </w:r>
      <w:r>
        <w:rPr>
          <w:szCs w:val="24"/>
        </w:rPr>
        <w:t xml:space="preserve"> технолошке трансформације </w:t>
      </w:r>
      <w:r w:rsidR="002719C9">
        <w:rPr>
          <w:szCs w:val="24"/>
        </w:rPr>
        <w:t>у периоду прелаза</w:t>
      </w:r>
      <w:r>
        <w:rPr>
          <w:szCs w:val="24"/>
        </w:rPr>
        <w:t xml:space="preserve"> размотр</w:t>
      </w:r>
      <w:r w:rsidR="005571B5">
        <w:rPr>
          <w:szCs w:val="24"/>
        </w:rPr>
        <w:t>и</w:t>
      </w:r>
      <w:r>
        <w:rPr>
          <w:szCs w:val="24"/>
        </w:rPr>
        <w:t xml:space="preserve"> и на </w:t>
      </w:r>
      <w:r w:rsidR="005571B5">
        <w:rPr>
          <w:szCs w:val="24"/>
        </w:rPr>
        <w:t xml:space="preserve">територији централног Балкана. </w:t>
      </w:r>
      <w:r w:rsidR="002719C9">
        <w:rPr>
          <w:szCs w:val="24"/>
        </w:rPr>
        <w:t xml:space="preserve">У том циљу, Софија Драгосавац је анализирала окресане артефакте са осам палеолитских налазишта у региону: </w:t>
      </w:r>
      <w:r w:rsidR="005571B5">
        <w:rPr>
          <w:szCs w:val="24"/>
        </w:rPr>
        <w:t>Црвен</w:t>
      </w:r>
      <w:r w:rsidR="002719C9">
        <w:rPr>
          <w:szCs w:val="24"/>
        </w:rPr>
        <w:t>е</w:t>
      </w:r>
      <w:r w:rsidR="005571B5">
        <w:rPr>
          <w:szCs w:val="24"/>
        </w:rPr>
        <w:t xml:space="preserve"> стијен</w:t>
      </w:r>
      <w:r w:rsidR="002719C9">
        <w:rPr>
          <w:szCs w:val="24"/>
        </w:rPr>
        <w:t>е</w:t>
      </w:r>
      <w:r w:rsidR="005571B5">
        <w:rPr>
          <w:szCs w:val="24"/>
        </w:rPr>
        <w:t xml:space="preserve">, </w:t>
      </w:r>
      <w:r w:rsidR="003540BC">
        <w:rPr>
          <w:szCs w:val="24"/>
        </w:rPr>
        <w:t xml:space="preserve">Биоча, </w:t>
      </w:r>
      <w:r w:rsidR="005571B5">
        <w:rPr>
          <w:szCs w:val="24"/>
        </w:rPr>
        <w:t>Шалитрен</w:t>
      </w:r>
      <w:r w:rsidR="002719C9">
        <w:rPr>
          <w:szCs w:val="24"/>
        </w:rPr>
        <w:t>е</w:t>
      </w:r>
      <w:r w:rsidR="005571B5">
        <w:rPr>
          <w:szCs w:val="24"/>
        </w:rPr>
        <w:t xml:space="preserve"> пећин</w:t>
      </w:r>
      <w:r w:rsidR="002719C9">
        <w:rPr>
          <w:szCs w:val="24"/>
        </w:rPr>
        <w:t>е</w:t>
      </w:r>
      <w:r w:rsidR="005571B5">
        <w:rPr>
          <w:szCs w:val="24"/>
        </w:rPr>
        <w:t xml:space="preserve">, </w:t>
      </w:r>
      <w:r w:rsidR="002719C9">
        <w:rPr>
          <w:szCs w:val="24"/>
        </w:rPr>
        <w:t xml:space="preserve">са налазишта </w:t>
      </w:r>
      <w:r w:rsidR="005571B5">
        <w:rPr>
          <w:szCs w:val="24"/>
        </w:rPr>
        <w:t xml:space="preserve">Црвенка-Ат, </w:t>
      </w:r>
      <w:r w:rsidR="002719C9">
        <w:rPr>
          <w:szCs w:val="24"/>
        </w:rPr>
        <w:t xml:space="preserve">из </w:t>
      </w:r>
      <w:r w:rsidR="005571B5">
        <w:rPr>
          <w:szCs w:val="24"/>
        </w:rPr>
        <w:t>Хаџи Проданов</w:t>
      </w:r>
      <w:r w:rsidR="002719C9">
        <w:rPr>
          <w:szCs w:val="24"/>
        </w:rPr>
        <w:t>е</w:t>
      </w:r>
      <w:r w:rsidR="005571B5">
        <w:rPr>
          <w:szCs w:val="24"/>
        </w:rPr>
        <w:t xml:space="preserve"> пећин</w:t>
      </w:r>
      <w:r w:rsidR="002719C9">
        <w:rPr>
          <w:szCs w:val="24"/>
        </w:rPr>
        <w:t>е</w:t>
      </w:r>
      <w:r w:rsidR="005571B5">
        <w:rPr>
          <w:szCs w:val="24"/>
        </w:rPr>
        <w:t>, Бараниц</w:t>
      </w:r>
      <w:r w:rsidR="002719C9">
        <w:rPr>
          <w:szCs w:val="24"/>
        </w:rPr>
        <w:t>е</w:t>
      </w:r>
      <w:r w:rsidR="005571B5">
        <w:rPr>
          <w:szCs w:val="24"/>
        </w:rPr>
        <w:t>, Пештурин</w:t>
      </w:r>
      <w:r w:rsidR="002719C9">
        <w:rPr>
          <w:szCs w:val="24"/>
        </w:rPr>
        <w:t>е</w:t>
      </w:r>
      <w:r w:rsidR="005571B5">
        <w:rPr>
          <w:szCs w:val="24"/>
        </w:rPr>
        <w:t xml:space="preserve">, </w:t>
      </w:r>
      <w:r w:rsidR="002719C9">
        <w:rPr>
          <w:szCs w:val="24"/>
        </w:rPr>
        <w:t>и из пећин</w:t>
      </w:r>
      <w:r w:rsidR="003540BC">
        <w:rPr>
          <w:szCs w:val="24"/>
        </w:rPr>
        <w:t>е</w:t>
      </w:r>
      <w:r w:rsidR="002719C9">
        <w:rPr>
          <w:szCs w:val="24"/>
        </w:rPr>
        <w:t xml:space="preserve"> </w:t>
      </w:r>
      <w:r w:rsidR="005571B5">
        <w:rPr>
          <w:szCs w:val="24"/>
        </w:rPr>
        <w:t>Орловача</w:t>
      </w:r>
      <w:r w:rsidR="003540BC">
        <w:rPr>
          <w:szCs w:val="24"/>
        </w:rPr>
        <w:t>.</w:t>
      </w:r>
      <w:r w:rsidR="005571B5">
        <w:rPr>
          <w:szCs w:val="24"/>
        </w:rPr>
        <w:t xml:space="preserve">   </w:t>
      </w:r>
    </w:p>
    <w:p w14:paraId="474FA305" w14:textId="5C966532" w:rsidR="009F18A6" w:rsidRDefault="002719C9" w:rsidP="007170D5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lastRenderedPageBreak/>
        <w:t>Рад на дисертацији је имао за циљ да се утврди</w:t>
      </w:r>
      <w:r w:rsidR="00722DFD" w:rsidRPr="00722DFD">
        <w:rPr>
          <w:szCs w:val="24"/>
        </w:rPr>
        <w:t xml:space="preserve"> да ли се елементи </w:t>
      </w:r>
      <w:r w:rsidR="007170D5">
        <w:rPr>
          <w:szCs w:val="24"/>
        </w:rPr>
        <w:t>ламинарне</w:t>
      </w:r>
      <w:r w:rsidR="00722DFD" w:rsidRPr="00722DFD">
        <w:rPr>
          <w:szCs w:val="24"/>
        </w:rPr>
        <w:t xml:space="preserve"> технологије </w:t>
      </w:r>
      <w:r>
        <w:rPr>
          <w:szCs w:val="24"/>
        </w:rPr>
        <w:t>јављају и</w:t>
      </w:r>
      <w:r w:rsidR="00722DFD" w:rsidRPr="00722DFD">
        <w:rPr>
          <w:szCs w:val="24"/>
        </w:rPr>
        <w:t xml:space="preserve"> на локалитетима </w:t>
      </w:r>
      <w:r>
        <w:rPr>
          <w:szCs w:val="24"/>
        </w:rPr>
        <w:t xml:space="preserve">из </w:t>
      </w:r>
      <w:r w:rsidR="00722DFD" w:rsidRPr="00722DFD">
        <w:rPr>
          <w:szCs w:val="24"/>
        </w:rPr>
        <w:t>касног средњег палеолита и да ли се могу сматрати доказима интеракција неандерталаца и анатомски модерних људи.</w:t>
      </w:r>
      <w:r>
        <w:rPr>
          <w:szCs w:val="24"/>
        </w:rPr>
        <w:t xml:space="preserve"> </w:t>
      </w:r>
      <w:r w:rsidR="002A66C9">
        <w:rPr>
          <w:szCs w:val="24"/>
        </w:rPr>
        <w:t xml:space="preserve">Циљ рада је био, такође, и да се установи </w:t>
      </w:r>
      <w:r>
        <w:rPr>
          <w:szCs w:val="24"/>
        </w:rPr>
        <w:t>да ли с</w:t>
      </w:r>
      <w:r w:rsidR="002A66C9">
        <w:rPr>
          <w:szCs w:val="24"/>
        </w:rPr>
        <w:t>е на основу технолошких параметара може направити разграничење између различлитих средњопалеолитских и горњопалелитских фацијеса у средњој и југоисточној Европи</w:t>
      </w:r>
      <w:r w:rsidR="009F18A6">
        <w:rPr>
          <w:szCs w:val="24"/>
        </w:rPr>
        <w:t xml:space="preserve">. </w:t>
      </w:r>
    </w:p>
    <w:p w14:paraId="465F56BF" w14:textId="4DCA930D" w:rsidR="005017D5" w:rsidRDefault="005017D5" w:rsidP="00AE2882">
      <w:pPr>
        <w:spacing w:after="120" w:line="360" w:lineRule="auto"/>
        <w:jc w:val="both"/>
      </w:pPr>
      <w:r w:rsidRPr="002A66C9">
        <w:t>3. Основне хипотезе од којих се полазило у истраживању</w:t>
      </w:r>
    </w:p>
    <w:p w14:paraId="7C6A0669" w14:textId="1FDD3FFB" w:rsidR="007170D5" w:rsidRPr="00852675" w:rsidRDefault="005017D5" w:rsidP="00AE2882">
      <w:pPr>
        <w:spacing w:before="240" w:line="360" w:lineRule="auto"/>
        <w:jc w:val="both"/>
        <w:rPr>
          <w:szCs w:val="24"/>
        </w:rPr>
      </w:pPr>
      <w:r w:rsidRPr="00852675">
        <w:rPr>
          <w:szCs w:val="24"/>
        </w:rPr>
        <w:tab/>
      </w:r>
      <w:r w:rsidR="003C5F9A">
        <w:rPr>
          <w:szCs w:val="24"/>
        </w:rPr>
        <w:t>Рад полази од хипотезе</w:t>
      </w:r>
      <w:r w:rsidR="00722DFD">
        <w:rPr>
          <w:szCs w:val="24"/>
        </w:rPr>
        <w:t xml:space="preserve"> да </w:t>
      </w:r>
      <w:r w:rsidR="009F18A6">
        <w:rPr>
          <w:szCs w:val="24"/>
        </w:rPr>
        <w:t>с</w:t>
      </w:r>
      <w:r w:rsidR="00722DFD">
        <w:rPr>
          <w:szCs w:val="24"/>
        </w:rPr>
        <w:t>истематска производња сечива и ламела  са волуметријских језгара представља  иновацију анатомски модерног човека</w:t>
      </w:r>
      <w:r w:rsidR="007170D5">
        <w:rPr>
          <w:i/>
          <w:iCs/>
          <w:szCs w:val="24"/>
        </w:rPr>
        <w:t>,</w:t>
      </w:r>
      <w:r w:rsidR="007170D5" w:rsidRPr="007170D5">
        <w:rPr>
          <w:szCs w:val="24"/>
        </w:rPr>
        <w:t xml:space="preserve"> </w:t>
      </w:r>
      <w:r w:rsidR="003C5F9A">
        <w:rPr>
          <w:szCs w:val="24"/>
        </w:rPr>
        <w:t>и да</w:t>
      </w:r>
      <w:r w:rsidR="007170D5" w:rsidRPr="007170D5">
        <w:rPr>
          <w:szCs w:val="24"/>
        </w:rPr>
        <w:t xml:space="preserve"> појава и промене </w:t>
      </w:r>
      <w:r w:rsidR="003C5F9A">
        <w:rPr>
          <w:szCs w:val="24"/>
        </w:rPr>
        <w:t>у окресивању</w:t>
      </w:r>
      <w:r w:rsidR="007170D5" w:rsidRPr="007170D5">
        <w:rPr>
          <w:szCs w:val="24"/>
        </w:rPr>
        <w:t xml:space="preserve"> сечива и ламела у средњем палеолиту</w:t>
      </w:r>
      <w:r w:rsidR="003C5F9A">
        <w:rPr>
          <w:iCs/>
          <w:szCs w:val="24"/>
        </w:rPr>
        <w:t xml:space="preserve"> сведоче</w:t>
      </w:r>
      <w:r w:rsidR="007170D5">
        <w:rPr>
          <w:szCs w:val="24"/>
        </w:rPr>
        <w:t xml:space="preserve"> о интера</w:t>
      </w:r>
      <w:r w:rsidR="00FB4B16">
        <w:rPr>
          <w:szCs w:val="24"/>
        </w:rPr>
        <w:t>к</w:t>
      </w:r>
      <w:r w:rsidR="007170D5">
        <w:rPr>
          <w:szCs w:val="24"/>
        </w:rPr>
        <w:t>цијама неадерталаца и модерних људи</w:t>
      </w:r>
      <w:r w:rsidR="003C5F9A">
        <w:rPr>
          <w:szCs w:val="24"/>
        </w:rPr>
        <w:t xml:space="preserve"> које су могле да се различито манифестују у појединим географским и еколошким зонама. </w:t>
      </w:r>
      <w:r w:rsidR="00FB4B16">
        <w:rPr>
          <w:szCs w:val="24"/>
        </w:rPr>
        <w:t>У том циљу, обављено је поређење резултата са налазишта лоцираних у подунавској и приморској зони, и у унутрашњим деловима Балканског полуострва</w:t>
      </w:r>
      <w:r w:rsidR="007E2A2F">
        <w:rPr>
          <w:szCs w:val="24"/>
        </w:rPr>
        <w:t xml:space="preserve">. </w:t>
      </w:r>
    </w:p>
    <w:p w14:paraId="6EF1EBF2" w14:textId="77777777" w:rsidR="005017D5" w:rsidRDefault="005017D5" w:rsidP="00AE2882">
      <w:pPr>
        <w:spacing w:after="120" w:line="360" w:lineRule="auto"/>
        <w:jc w:val="both"/>
      </w:pPr>
      <w:r>
        <w:t>4. Кратак опис садржаја дисертације</w:t>
      </w:r>
    </w:p>
    <w:p w14:paraId="7455599C" w14:textId="7DB5A7C5" w:rsidR="00EE7935" w:rsidRDefault="005017D5" w:rsidP="004371C5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  <w:t>У уводн</w:t>
      </w:r>
      <w:r w:rsidR="00FB4B16">
        <w:rPr>
          <w:szCs w:val="24"/>
        </w:rPr>
        <w:t xml:space="preserve">им поглављима </w:t>
      </w:r>
      <w:r>
        <w:rPr>
          <w:szCs w:val="24"/>
        </w:rPr>
        <w:t xml:space="preserve">кандидаткиња </w:t>
      </w:r>
      <w:r w:rsidR="003C5F9A">
        <w:rPr>
          <w:szCs w:val="24"/>
        </w:rPr>
        <w:t>се осврнула на</w:t>
      </w:r>
      <w:r>
        <w:rPr>
          <w:szCs w:val="24"/>
        </w:rPr>
        <w:t xml:space="preserve"> значај </w:t>
      </w:r>
      <w:r w:rsidR="007E2A2F">
        <w:rPr>
          <w:szCs w:val="24"/>
        </w:rPr>
        <w:t>проучавања лами</w:t>
      </w:r>
      <w:r w:rsidR="003C5F9A">
        <w:rPr>
          <w:szCs w:val="24"/>
        </w:rPr>
        <w:t>н</w:t>
      </w:r>
      <w:r w:rsidR="007E2A2F">
        <w:rPr>
          <w:szCs w:val="24"/>
        </w:rPr>
        <w:t xml:space="preserve">арне технологије, </w:t>
      </w:r>
      <w:r w:rsidR="00FB4B16">
        <w:rPr>
          <w:szCs w:val="24"/>
        </w:rPr>
        <w:t>историјат</w:t>
      </w:r>
      <w:r w:rsidR="003C5F9A">
        <w:rPr>
          <w:szCs w:val="24"/>
        </w:rPr>
        <w:t>, метод</w:t>
      </w:r>
      <w:r w:rsidR="00FB4B16">
        <w:rPr>
          <w:szCs w:val="24"/>
        </w:rPr>
        <w:t xml:space="preserve"> и циљев</w:t>
      </w:r>
      <w:r w:rsidR="003C5F9A">
        <w:rPr>
          <w:szCs w:val="24"/>
        </w:rPr>
        <w:t>е</w:t>
      </w:r>
      <w:r w:rsidR="00FB4B16">
        <w:rPr>
          <w:szCs w:val="24"/>
        </w:rPr>
        <w:t xml:space="preserve"> истраживања</w:t>
      </w:r>
      <w:r w:rsidR="007E2A2F">
        <w:rPr>
          <w:szCs w:val="24"/>
        </w:rPr>
        <w:t>.</w:t>
      </w:r>
      <w:r w:rsidR="00EE7935">
        <w:rPr>
          <w:szCs w:val="24"/>
        </w:rPr>
        <w:t xml:space="preserve"> </w:t>
      </w:r>
      <w:r w:rsidR="001917E5">
        <w:rPr>
          <w:szCs w:val="24"/>
        </w:rPr>
        <w:t>Анализа камених артефаката је обављена на основу</w:t>
      </w:r>
      <w:r w:rsidR="00CD33DC">
        <w:rPr>
          <w:szCs w:val="24"/>
        </w:rPr>
        <w:t xml:space="preserve"> </w:t>
      </w:r>
      <w:r w:rsidR="00FB4B16">
        <w:rPr>
          <w:szCs w:val="24"/>
        </w:rPr>
        <w:t xml:space="preserve">морфотехничких и морфометријских </w:t>
      </w:r>
      <w:r w:rsidR="00CD33DC">
        <w:rPr>
          <w:szCs w:val="24"/>
        </w:rPr>
        <w:t xml:space="preserve">атрибута, </w:t>
      </w:r>
      <w:r w:rsidR="00391BF3">
        <w:rPr>
          <w:szCs w:val="24"/>
        </w:rPr>
        <w:t>уз коришћење различитих статистичких тестова</w:t>
      </w:r>
      <w:r w:rsidR="00CD33DC">
        <w:rPr>
          <w:szCs w:val="24"/>
        </w:rPr>
        <w:t xml:space="preserve">. </w:t>
      </w:r>
      <w:r w:rsidR="00EE7935">
        <w:rPr>
          <w:szCs w:val="24"/>
        </w:rPr>
        <w:t>У централном делу рада представљен</w:t>
      </w:r>
      <w:r w:rsidR="00CD33DC">
        <w:rPr>
          <w:szCs w:val="24"/>
        </w:rPr>
        <w:t xml:space="preserve">и су резултати </w:t>
      </w:r>
      <w:r w:rsidR="001917E5">
        <w:rPr>
          <w:szCs w:val="24"/>
        </w:rPr>
        <w:t xml:space="preserve">испитавања ламинарне компоненте у скуповима артефаката са </w:t>
      </w:r>
      <w:r w:rsidR="00CD33DC">
        <w:rPr>
          <w:szCs w:val="24"/>
        </w:rPr>
        <w:t xml:space="preserve">орињасијенских </w:t>
      </w:r>
      <w:r w:rsidR="001917E5">
        <w:rPr>
          <w:szCs w:val="24"/>
        </w:rPr>
        <w:t>и средњопалеолитских налазишта</w:t>
      </w:r>
      <w:r w:rsidR="00CD33DC">
        <w:rPr>
          <w:szCs w:val="24"/>
        </w:rPr>
        <w:t xml:space="preserve">. </w:t>
      </w:r>
      <w:r w:rsidR="001917E5">
        <w:rPr>
          <w:szCs w:val="24"/>
        </w:rPr>
        <w:t xml:space="preserve">За свако налазиште </w:t>
      </w:r>
      <w:r w:rsidR="00C37867">
        <w:rPr>
          <w:szCs w:val="24"/>
        </w:rPr>
        <w:t>изнети су</w:t>
      </w:r>
      <w:r w:rsidR="005D3D1E">
        <w:rPr>
          <w:szCs w:val="24"/>
        </w:rPr>
        <w:t xml:space="preserve"> закључци о </w:t>
      </w:r>
      <w:r w:rsidR="00CD33DC">
        <w:rPr>
          <w:szCs w:val="24"/>
        </w:rPr>
        <w:t xml:space="preserve">заступњености ламинарне технологије, методама окресивања, техникама одбијања, разликама између производа неламинарне и ламинарне технологије, као и разликама у технологији израде сечива и ламела. </w:t>
      </w:r>
      <w:r w:rsidR="001917E5">
        <w:rPr>
          <w:szCs w:val="24"/>
        </w:rPr>
        <w:t>У другом делу рада размотрена је варијабилност индустрија у</w:t>
      </w:r>
      <w:r w:rsidR="00A8499F">
        <w:rPr>
          <w:szCs w:val="24"/>
        </w:rPr>
        <w:t xml:space="preserve"> простору и времену - </w:t>
      </w:r>
      <w:r w:rsidR="001917E5">
        <w:rPr>
          <w:szCs w:val="24"/>
        </w:rPr>
        <w:t xml:space="preserve">у сва три </w:t>
      </w:r>
      <w:r w:rsidR="00BE5363">
        <w:rPr>
          <w:szCs w:val="24"/>
        </w:rPr>
        <w:t>претходно дефинисана региона</w:t>
      </w:r>
      <w:r w:rsidR="00CD33DC">
        <w:rPr>
          <w:szCs w:val="24"/>
        </w:rPr>
        <w:t xml:space="preserve">. </w:t>
      </w:r>
      <w:r w:rsidR="00BE5363">
        <w:rPr>
          <w:szCs w:val="24"/>
        </w:rPr>
        <w:t xml:space="preserve">Резултати истраживања размотрени су у контексту проучавања прелаза из средњег у горњи палеолит на ширем подручју југоисточне Европе. </w:t>
      </w:r>
      <w:r w:rsidR="00AE2882">
        <w:rPr>
          <w:szCs w:val="24"/>
        </w:rPr>
        <w:t xml:space="preserve">Докторска дисертација </w:t>
      </w:r>
      <w:r w:rsidR="00BE5363">
        <w:rPr>
          <w:szCs w:val="24"/>
        </w:rPr>
        <w:t xml:space="preserve">се </w:t>
      </w:r>
      <w:r w:rsidR="00AE2882">
        <w:rPr>
          <w:szCs w:val="24"/>
        </w:rPr>
        <w:t>завршава кратким сумирањем резултата</w:t>
      </w:r>
      <w:r w:rsidR="00A8499F">
        <w:rPr>
          <w:szCs w:val="24"/>
        </w:rPr>
        <w:t xml:space="preserve"> </w:t>
      </w:r>
      <w:r w:rsidR="00AE2882">
        <w:rPr>
          <w:szCs w:val="24"/>
        </w:rPr>
        <w:t>и смерницама за даља истраживања.</w:t>
      </w:r>
    </w:p>
    <w:p w14:paraId="24804FE0" w14:textId="77777777" w:rsidR="00AE2882" w:rsidRDefault="00AE2882" w:rsidP="00AE2882">
      <w:pPr>
        <w:spacing w:after="120" w:line="360" w:lineRule="auto"/>
        <w:jc w:val="both"/>
      </w:pPr>
      <w:r>
        <w:t>5. Остварени резултати и научни допринос дисертације</w:t>
      </w:r>
    </w:p>
    <w:p w14:paraId="0B94B6B8" w14:textId="3D8B85C7" w:rsidR="00205CCD" w:rsidRDefault="0025598E" w:rsidP="00AE2882">
      <w:pPr>
        <w:spacing w:after="120" w:line="360" w:lineRule="auto"/>
        <w:jc w:val="both"/>
      </w:pPr>
      <w:r>
        <w:lastRenderedPageBreak/>
        <w:tab/>
      </w:r>
      <w:r w:rsidR="00A017E1">
        <w:t xml:space="preserve">Рад Софије Драгосавац представља прву детаљну студију промена у технологији окресивања на прелазу из средњег у горњи палеолит у југоисточној Европи. </w:t>
      </w:r>
      <w:r w:rsidR="00C341AB">
        <w:t>Посебан значај има чињеница да је успела да до детаља реконструише различите методе окресивања како у средњем тако и у горњем палеолиту. Њена</w:t>
      </w:r>
      <w:r w:rsidR="00A8499F">
        <w:t xml:space="preserve"> истраживања су показала</w:t>
      </w:r>
      <w:r w:rsidR="00205CCD">
        <w:t xml:space="preserve"> да је ламинарна компонента присутна у средњопалеолитским индустријама, али да </w:t>
      </w:r>
      <w:r w:rsidR="00A017E1">
        <w:t xml:space="preserve">не представља јасан </w:t>
      </w:r>
      <w:r w:rsidR="00205CCD">
        <w:t xml:space="preserve">индикатор интеракција између неандерталаца и модерних људи.  </w:t>
      </w:r>
      <w:r w:rsidR="00A8499F">
        <w:t>Утврђено је да с</w:t>
      </w:r>
      <w:r w:rsidR="00205CCD">
        <w:t>ечива и ламеле са тих локалитета нису окресиване применом волуметријског</w:t>
      </w:r>
      <w:r w:rsidR="00A8499F">
        <w:t xml:space="preserve"> (горњопалеолитског)</w:t>
      </w:r>
      <w:r w:rsidR="00205CCD">
        <w:t xml:space="preserve"> метода</w:t>
      </w:r>
      <w:r w:rsidR="00A8499F">
        <w:t xml:space="preserve"> и да</w:t>
      </w:r>
      <w:r w:rsidR="00205CCD">
        <w:t xml:space="preserve"> производи окресивања нису стандардизовани. </w:t>
      </w:r>
      <w:r w:rsidR="00A8499F">
        <w:t xml:space="preserve">Осим тога, </w:t>
      </w:r>
      <w:r w:rsidR="00205CCD">
        <w:t xml:space="preserve">поуздано </w:t>
      </w:r>
      <w:r w:rsidR="00A8499F">
        <w:t>је утврђено</w:t>
      </w:r>
      <w:r w:rsidR="00205CCD">
        <w:t xml:space="preserve"> да се на основу технологије окресивања сечива и ламела не може направити дистинкција између прото-орињасијена и орињасијена, бар када је у питању подручје средње и југоисточне Европе.   </w:t>
      </w:r>
    </w:p>
    <w:p w14:paraId="1BB57D19" w14:textId="72CCB448" w:rsidR="007123E5" w:rsidRDefault="00205CCD" w:rsidP="00AE2882">
      <w:pPr>
        <w:spacing w:after="120" w:line="360" w:lineRule="auto"/>
        <w:jc w:val="both"/>
      </w:pPr>
      <w:r>
        <w:tab/>
      </w:r>
      <w:r w:rsidR="007123E5">
        <w:t xml:space="preserve">Импликације ових истраживања су далекосежне. Сада је потпуно јасно да су неандерталске заједнице на Балкану почеле да примењују ламинарну технологију и пре појаве модерних људи, али да производња сечива и ламела није била операционализована и стандардизована </w:t>
      </w:r>
      <w:r w:rsidR="00A8499F">
        <w:t>како у стаништима тако и на ужем и ширем регионалном нивоу</w:t>
      </w:r>
      <w:r w:rsidR="007123E5">
        <w:t xml:space="preserve">. </w:t>
      </w:r>
      <w:r w:rsidR="00A8499F">
        <w:t xml:space="preserve">Из резултата дисертације произилази </w:t>
      </w:r>
      <w:r w:rsidR="007123E5">
        <w:t xml:space="preserve">да нема индиција које би указивале на присуство иницијалног горњег палеолита на централном Балкану. </w:t>
      </w:r>
      <w:r w:rsidR="003540BC">
        <w:t>З</w:t>
      </w:r>
      <w:r w:rsidR="00A017E1">
        <w:t xml:space="preserve">акључак да се </w:t>
      </w:r>
      <w:r w:rsidR="007123E5">
        <w:t>прото-орињасијен и орињасијен не могу разграничити само на основу технолошких параметара</w:t>
      </w:r>
      <w:r w:rsidR="00A017E1">
        <w:t xml:space="preserve"> доводи у великој мери у питање </w:t>
      </w:r>
      <w:r w:rsidR="00553818">
        <w:t>доминантна схватања</w:t>
      </w:r>
      <w:r w:rsidR="00A017E1">
        <w:t xml:space="preserve"> о</w:t>
      </w:r>
      <w:r w:rsidR="00553818">
        <w:t xml:space="preserve"> технолошкој варијабилности и</w:t>
      </w:r>
      <w:r w:rsidR="00A017E1">
        <w:t xml:space="preserve"> популационим померањима на прелазу из средњег у горњи палеолит у југоисточној Европи</w:t>
      </w:r>
      <w:r w:rsidR="007123E5">
        <w:t xml:space="preserve">.  </w:t>
      </w:r>
    </w:p>
    <w:p w14:paraId="374FB80E" w14:textId="5AD3FE7A" w:rsidR="00F97FB7" w:rsidRPr="00A017E1" w:rsidRDefault="00F97FB7" w:rsidP="00AE2882">
      <w:pPr>
        <w:spacing w:after="120" w:line="360" w:lineRule="auto"/>
        <w:jc w:val="both"/>
      </w:pPr>
      <w:r w:rsidRPr="00A017E1">
        <w:t>6. Закључак</w:t>
      </w:r>
    </w:p>
    <w:p w14:paraId="252FCAE4" w14:textId="58F8390C" w:rsidR="00D90616" w:rsidRDefault="002A144C" w:rsidP="00AE2882">
      <w:pPr>
        <w:spacing w:after="120" w:line="360" w:lineRule="auto"/>
        <w:jc w:val="both"/>
      </w:pPr>
      <w:r w:rsidRPr="00A017E1">
        <w:rPr>
          <w:lang w:val="sr-Latn-RS"/>
        </w:rPr>
        <w:tab/>
      </w:r>
      <w:r w:rsidRPr="00A017E1">
        <w:t xml:space="preserve">Докторска дисертација </w:t>
      </w:r>
      <w:r w:rsidR="00A017E1">
        <w:t>Софије Драгосавац</w:t>
      </w:r>
      <w:r w:rsidRPr="00A017E1">
        <w:t xml:space="preserve"> представља оригинални научни рад</w:t>
      </w:r>
      <w:r w:rsidR="003540BC">
        <w:t xml:space="preserve">. Полазне претпоставке рада су јасно дефинисане, методологија истраживања је прецизно формулисана и доследно спроведена, а закључци су изведени на основу поуздано утврђених чињеница. Ова дисертација несумњиво представља значајан допринос проучавању прелаза из средњег у горњи палолит у средњој и југоисточној Европи. Стога сматрамо да су испуњени </w:t>
      </w:r>
      <w:r w:rsidR="00D90616" w:rsidRPr="00A017E1">
        <w:t xml:space="preserve">сви услови за одобрење јавне одбране докторске дисертације </w:t>
      </w:r>
      <w:r w:rsidR="00A017E1">
        <w:t>Софије Драгосавац</w:t>
      </w:r>
      <w:r w:rsidR="00D90616" w:rsidRPr="00A017E1">
        <w:t xml:space="preserve"> под насловом „</w:t>
      </w:r>
      <w:r w:rsidR="00A017E1">
        <w:t>Ламинарна технологија на прелазу из средњег у горњи палеолит на територији централног Балкана</w:t>
      </w:r>
      <w:r w:rsidR="00D90616" w:rsidRPr="00A017E1">
        <w:t>“</w:t>
      </w:r>
      <w:r w:rsidR="00F6186F" w:rsidRPr="00A017E1">
        <w:t>.</w:t>
      </w:r>
    </w:p>
    <w:p w14:paraId="2674F88A" w14:textId="706F9062" w:rsidR="00F6186F" w:rsidRDefault="00F6186F" w:rsidP="00AE2882">
      <w:pPr>
        <w:spacing w:after="120" w:line="360" w:lineRule="auto"/>
        <w:jc w:val="both"/>
      </w:pPr>
    </w:p>
    <w:p w14:paraId="03030008" w14:textId="257DECC9" w:rsidR="00F6186F" w:rsidRDefault="00F6186F" w:rsidP="00AE2882">
      <w:pPr>
        <w:spacing w:after="120" w:line="360" w:lineRule="auto"/>
        <w:jc w:val="both"/>
      </w:pPr>
      <w:r w:rsidRPr="00FF7EE8">
        <w:t>У Београду,</w:t>
      </w:r>
      <w:r w:rsidR="00FF7EE8" w:rsidRPr="00FF7EE8">
        <w:t xml:space="preserve"> </w:t>
      </w:r>
      <w:r w:rsidR="00A017E1">
        <w:t>15</w:t>
      </w:r>
      <w:r w:rsidR="00FF7EE8" w:rsidRPr="00FF7EE8">
        <w:t xml:space="preserve">. </w:t>
      </w:r>
      <w:r w:rsidR="00A017E1">
        <w:t>новембра</w:t>
      </w:r>
      <w:r w:rsidR="00FF7EE8" w:rsidRPr="00FF7EE8">
        <w:t xml:space="preserve"> 2021. године</w:t>
      </w:r>
    </w:p>
    <w:p w14:paraId="2D92C09E" w14:textId="77777777" w:rsidR="00F6186F" w:rsidRDefault="00F6186F" w:rsidP="00F6186F">
      <w:pPr>
        <w:spacing w:after="120" w:line="360" w:lineRule="auto"/>
        <w:jc w:val="right"/>
      </w:pPr>
    </w:p>
    <w:p w14:paraId="4360A0B4" w14:textId="77777777" w:rsidR="00F6186F" w:rsidRDefault="00F6186F" w:rsidP="00F6186F">
      <w:pPr>
        <w:spacing w:after="120" w:line="360" w:lineRule="auto"/>
        <w:jc w:val="right"/>
      </w:pPr>
    </w:p>
    <w:p w14:paraId="30979B03" w14:textId="6D01EEBB" w:rsidR="00F6186F" w:rsidRDefault="00F6186F" w:rsidP="00F6186F">
      <w:pPr>
        <w:spacing w:after="120" w:line="360" w:lineRule="auto"/>
        <w:jc w:val="right"/>
      </w:pPr>
      <w:r>
        <w:t>Чланови комисије</w:t>
      </w:r>
    </w:p>
    <w:p w14:paraId="322C29A9" w14:textId="634711B5" w:rsidR="00F6186F" w:rsidRDefault="00F6186F" w:rsidP="00F6186F">
      <w:pPr>
        <w:spacing w:after="120" w:line="360" w:lineRule="auto"/>
        <w:jc w:val="right"/>
      </w:pPr>
    </w:p>
    <w:p w14:paraId="586E29D3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15476643" w14:textId="77777777" w:rsidR="00F6186F" w:rsidRDefault="00F6186F" w:rsidP="00F6186F">
      <w:pPr>
        <w:spacing w:line="240" w:lineRule="auto"/>
        <w:jc w:val="right"/>
      </w:pPr>
      <w:r>
        <w:t>др Душан Михаиловић, редовни професор (ментор),</w:t>
      </w:r>
    </w:p>
    <w:p w14:paraId="6F2ACD50" w14:textId="77777777" w:rsidR="00F6186F" w:rsidRDefault="00F6186F" w:rsidP="00F6186F">
      <w:pPr>
        <w:spacing w:line="240" w:lineRule="auto"/>
        <w:jc w:val="right"/>
      </w:pPr>
      <w:r>
        <w:t>Филозофски факултет у Београду</w:t>
      </w:r>
    </w:p>
    <w:p w14:paraId="58136003" w14:textId="77777777" w:rsidR="00F6186F" w:rsidRDefault="00F6186F" w:rsidP="00F6186F">
      <w:pPr>
        <w:spacing w:line="240" w:lineRule="auto"/>
        <w:jc w:val="right"/>
      </w:pPr>
    </w:p>
    <w:p w14:paraId="7A5726EE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4C661073" w14:textId="1A1E40BE" w:rsidR="00F6186F" w:rsidRDefault="00F6186F" w:rsidP="00F6186F">
      <w:pPr>
        <w:spacing w:line="24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26072">
        <w:rPr>
          <w:szCs w:val="24"/>
        </w:rPr>
        <w:t xml:space="preserve">др </w:t>
      </w:r>
      <w:r w:rsidR="00D10159">
        <w:rPr>
          <w:szCs w:val="24"/>
        </w:rPr>
        <w:t>Марко Порчић</w:t>
      </w:r>
      <w:r w:rsidRPr="00126072">
        <w:rPr>
          <w:szCs w:val="24"/>
        </w:rPr>
        <w:t xml:space="preserve">, </w:t>
      </w:r>
      <w:r w:rsidR="00391BF3">
        <w:rPr>
          <w:szCs w:val="24"/>
        </w:rPr>
        <w:t>ванредни</w:t>
      </w:r>
      <w:r w:rsidRPr="00126072">
        <w:rPr>
          <w:szCs w:val="24"/>
        </w:rPr>
        <w:t xml:space="preserve"> професор, </w:t>
      </w:r>
    </w:p>
    <w:p w14:paraId="3914757B" w14:textId="77777777" w:rsidR="00F6186F" w:rsidRDefault="00F6186F" w:rsidP="00F6186F">
      <w:pPr>
        <w:spacing w:line="240" w:lineRule="auto"/>
        <w:jc w:val="right"/>
      </w:pPr>
      <w:r>
        <w:t>Филозофски факултет у Београду</w:t>
      </w:r>
    </w:p>
    <w:p w14:paraId="760372A3" w14:textId="7A1FF7D0" w:rsidR="00F6186F" w:rsidRDefault="00F6186F" w:rsidP="00F6186F">
      <w:pPr>
        <w:spacing w:line="240" w:lineRule="auto"/>
        <w:jc w:val="right"/>
      </w:pPr>
    </w:p>
    <w:p w14:paraId="0AD06ABE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789BBB89" w14:textId="051476AA" w:rsidR="00F6186F" w:rsidRDefault="00F6186F" w:rsidP="00F6186F">
      <w:pPr>
        <w:spacing w:line="24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26072">
        <w:rPr>
          <w:szCs w:val="24"/>
        </w:rPr>
        <w:t xml:space="preserve">др </w:t>
      </w:r>
      <w:r w:rsidR="00D10159">
        <w:rPr>
          <w:szCs w:val="24"/>
        </w:rPr>
        <w:t>Јасна Вуковић</w:t>
      </w:r>
      <w:r w:rsidR="00391BF3">
        <w:rPr>
          <w:szCs w:val="24"/>
        </w:rPr>
        <w:t xml:space="preserve"> ванредни</w:t>
      </w:r>
      <w:r w:rsidRPr="00126072">
        <w:rPr>
          <w:szCs w:val="24"/>
        </w:rPr>
        <w:t xml:space="preserve"> професор, </w:t>
      </w:r>
    </w:p>
    <w:p w14:paraId="09765FAC" w14:textId="1544F4B0" w:rsidR="00F6186F" w:rsidRPr="00126072" w:rsidRDefault="00391BF3" w:rsidP="00F6186F">
      <w:pPr>
        <w:spacing w:line="240" w:lineRule="auto"/>
        <w:jc w:val="right"/>
        <w:rPr>
          <w:szCs w:val="24"/>
        </w:rPr>
      </w:pPr>
      <w:r w:rsidRPr="00391BF3">
        <w:rPr>
          <w:szCs w:val="24"/>
        </w:rPr>
        <w:t>Филозофски</w:t>
      </w:r>
      <w:r w:rsidR="00F6186F" w:rsidRPr="00391BF3">
        <w:rPr>
          <w:szCs w:val="24"/>
        </w:rPr>
        <w:t xml:space="preserve"> факултет у Београду</w:t>
      </w:r>
    </w:p>
    <w:p w14:paraId="7D51BBD7" w14:textId="77777777" w:rsidR="00F6186F" w:rsidRDefault="00F6186F" w:rsidP="00F6186F">
      <w:pPr>
        <w:spacing w:line="240" w:lineRule="auto"/>
        <w:jc w:val="right"/>
      </w:pPr>
    </w:p>
    <w:p w14:paraId="43A02536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71C05710" w14:textId="357C46D7" w:rsidR="00F6186F" w:rsidRDefault="00F6186F" w:rsidP="00F6186F">
      <w:pPr>
        <w:spacing w:line="240" w:lineRule="auto"/>
        <w:jc w:val="right"/>
      </w:pPr>
      <w:r>
        <w:t xml:space="preserve">др </w:t>
      </w:r>
      <w:r w:rsidR="00D10159">
        <w:t xml:space="preserve">Јосип Шарић, научни сарадник </w:t>
      </w:r>
    </w:p>
    <w:p w14:paraId="730E5C81" w14:textId="4BC0055A" w:rsidR="00F6186F" w:rsidRDefault="00D10159" w:rsidP="00F6186F">
      <w:pPr>
        <w:spacing w:line="240" w:lineRule="auto"/>
        <w:jc w:val="right"/>
      </w:pPr>
      <w:r>
        <w:t xml:space="preserve">Археолошки институт </w:t>
      </w:r>
      <w:r w:rsidR="00F6186F">
        <w:t>у Београду</w:t>
      </w:r>
    </w:p>
    <w:sectPr w:rsidR="00F61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B0"/>
    <w:rsid w:val="000418EA"/>
    <w:rsid w:val="00066AF6"/>
    <w:rsid w:val="000A1634"/>
    <w:rsid w:val="000A7D1A"/>
    <w:rsid w:val="00113DAE"/>
    <w:rsid w:val="001917E5"/>
    <w:rsid w:val="001B4842"/>
    <w:rsid w:val="00205CCD"/>
    <w:rsid w:val="00247002"/>
    <w:rsid w:val="00252BAD"/>
    <w:rsid w:val="0025598E"/>
    <w:rsid w:val="00260A59"/>
    <w:rsid w:val="002719C9"/>
    <w:rsid w:val="002A144C"/>
    <w:rsid w:val="002A52B0"/>
    <w:rsid w:val="002A66C9"/>
    <w:rsid w:val="00343E62"/>
    <w:rsid w:val="003540BC"/>
    <w:rsid w:val="00375BE1"/>
    <w:rsid w:val="00391BF3"/>
    <w:rsid w:val="003C5F9A"/>
    <w:rsid w:val="004371C5"/>
    <w:rsid w:val="00451F7A"/>
    <w:rsid w:val="004F7FF7"/>
    <w:rsid w:val="005017D5"/>
    <w:rsid w:val="00553818"/>
    <w:rsid w:val="005571B5"/>
    <w:rsid w:val="005C1117"/>
    <w:rsid w:val="005C14AB"/>
    <w:rsid w:val="005D3D1E"/>
    <w:rsid w:val="005D6F03"/>
    <w:rsid w:val="005F081E"/>
    <w:rsid w:val="00614A19"/>
    <w:rsid w:val="0070061A"/>
    <w:rsid w:val="007123E5"/>
    <w:rsid w:val="007170D5"/>
    <w:rsid w:val="00722DFD"/>
    <w:rsid w:val="0073447C"/>
    <w:rsid w:val="007E2A2F"/>
    <w:rsid w:val="007E4FC9"/>
    <w:rsid w:val="007F1448"/>
    <w:rsid w:val="00804E13"/>
    <w:rsid w:val="008235B6"/>
    <w:rsid w:val="00837A99"/>
    <w:rsid w:val="00852675"/>
    <w:rsid w:val="00913C7F"/>
    <w:rsid w:val="00915B65"/>
    <w:rsid w:val="009342F3"/>
    <w:rsid w:val="00960CBB"/>
    <w:rsid w:val="00973C1C"/>
    <w:rsid w:val="009F18A6"/>
    <w:rsid w:val="00A017E1"/>
    <w:rsid w:val="00A062D0"/>
    <w:rsid w:val="00A34DB5"/>
    <w:rsid w:val="00A4722B"/>
    <w:rsid w:val="00A5185F"/>
    <w:rsid w:val="00A8499F"/>
    <w:rsid w:val="00A9177E"/>
    <w:rsid w:val="00AE2882"/>
    <w:rsid w:val="00B14CA4"/>
    <w:rsid w:val="00BB016C"/>
    <w:rsid w:val="00BC112B"/>
    <w:rsid w:val="00BE5363"/>
    <w:rsid w:val="00BF155D"/>
    <w:rsid w:val="00C17044"/>
    <w:rsid w:val="00C341AB"/>
    <w:rsid w:val="00C3654A"/>
    <w:rsid w:val="00C37867"/>
    <w:rsid w:val="00CC642C"/>
    <w:rsid w:val="00CD22BC"/>
    <w:rsid w:val="00CD33DC"/>
    <w:rsid w:val="00CE25CD"/>
    <w:rsid w:val="00D10159"/>
    <w:rsid w:val="00D60B3A"/>
    <w:rsid w:val="00D90616"/>
    <w:rsid w:val="00DE732A"/>
    <w:rsid w:val="00DF184D"/>
    <w:rsid w:val="00DF54A8"/>
    <w:rsid w:val="00E04E63"/>
    <w:rsid w:val="00E07535"/>
    <w:rsid w:val="00EE7935"/>
    <w:rsid w:val="00F03E45"/>
    <w:rsid w:val="00F6186F"/>
    <w:rsid w:val="00F977EA"/>
    <w:rsid w:val="00F97FB7"/>
    <w:rsid w:val="00FA16E0"/>
    <w:rsid w:val="00FB4B16"/>
    <w:rsid w:val="00FD0A00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B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2B0"/>
    <w:pPr>
      <w:spacing w:after="200" w:line="276" w:lineRule="auto"/>
    </w:pPr>
    <w:rPr>
      <w:rFonts w:ascii="Times New Roman" w:eastAsia="Calibri" w:hAnsi="Times New Roman" w:cs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62"/>
    <w:rPr>
      <w:rFonts w:ascii="Segoe UI" w:eastAsia="Calibri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7170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0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0D5"/>
    <w:rPr>
      <w:rFonts w:ascii="Times New Roman" w:eastAsia="Calibri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0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0D5"/>
    <w:rPr>
      <w:rFonts w:ascii="Times New Roman" w:eastAsia="Calibri" w:hAnsi="Times New Roman" w:cs="Times New Roman"/>
      <w:b/>
      <w:bCs/>
      <w:sz w:val="20"/>
      <w:szCs w:val="20"/>
      <w:lang w:val="sr-Cyrl-RS"/>
    </w:rPr>
  </w:style>
  <w:style w:type="paragraph" w:styleId="Revision">
    <w:name w:val="Revision"/>
    <w:hidden/>
    <w:uiPriority w:val="99"/>
    <w:semiHidden/>
    <w:rsid w:val="00614A19"/>
    <w:pPr>
      <w:spacing w:after="0" w:line="240" w:lineRule="auto"/>
    </w:pPr>
    <w:rPr>
      <w:rFonts w:ascii="Times New Roman" w:eastAsia="Calibri" w:hAnsi="Times New Roman" w:cs="Times New Roman"/>
      <w:sz w:val="24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2B0"/>
    <w:pPr>
      <w:spacing w:after="200" w:line="276" w:lineRule="auto"/>
    </w:pPr>
    <w:rPr>
      <w:rFonts w:ascii="Times New Roman" w:eastAsia="Calibri" w:hAnsi="Times New Roman" w:cs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62"/>
    <w:rPr>
      <w:rFonts w:ascii="Segoe UI" w:eastAsia="Calibri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7170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0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0D5"/>
    <w:rPr>
      <w:rFonts w:ascii="Times New Roman" w:eastAsia="Calibri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0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0D5"/>
    <w:rPr>
      <w:rFonts w:ascii="Times New Roman" w:eastAsia="Calibri" w:hAnsi="Times New Roman" w:cs="Times New Roman"/>
      <w:b/>
      <w:bCs/>
      <w:sz w:val="20"/>
      <w:szCs w:val="20"/>
      <w:lang w:val="sr-Cyrl-RS"/>
    </w:rPr>
  </w:style>
  <w:style w:type="paragraph" w:styleId="Revision">
    <w:name w:val="Revision"/>
    <w:hidden/>
    <w:uiPriority w:val="99"/>
    <w:semiHidden/>
    <w:rsid w:val="00614A19"/>
    <w:pPr>
      <w:spacing w:after="0" w:line="240" w:lineRule="auto"/>
    </w:pPr>
    <w:rPr>
      <w:rFonts w:ascii="Times New Roman" w:eastAsia="Calibri" w:hAnsi="Times New Roman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Korisnik</cp:lastModifiedBy>
  <cp:revision>2</cp:revision>
  <cp:lastPrinted>2021-11-22T10:45:00Z</cp:lastPrinted>
  <dcterms:created xsi:type="dcterms:W3CDTF">2021-11-22T10:52:00Z</dcterms:created>
  <dcterms:modified xsi:type="dcterms:W3CDTF">2021-11-22T10:52:00Z</dcterms:modified>
</cp:coreProperties>
</file>