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5AB" w:rsidRDefault="00C025AB" w:rsidP="00C025AB">
      <w:pPr>
        <w:jc w:val="both"/>
      </w:pPr>
      <w:bookmarkStart w:id="0" w:name="_GoBack"/>
      <w:bookmarkEnd w:id="0"/>
      <w:r>
        <w:rPr>
          <w:rFonts w:ascii="Times New Roman" w:hAnsi="Times New Roman" w:cs="Times New Roman"/>
          <w:sz w:val="24"/>
        </w:rPr>
        <w:t>УНИВЕРЗИТЕТ У БЕОГРАДУ</w:t>
      </w:r>
    </w:p>
    <w:p w:rsidR="00C025AB" w:rsidRDefault="00C025AB" w:rsidP="00C025AB">
      <w:pPr>
        <w:jc w:val="both"/>
      </w:pPr>
      <w:r>
        <w:rPr>
          <w:rFonts w:ascii="Times New Roman" w:hAnsi="Times New Roman" w:cs="Times New Roman"/>
          <w:sz w:val="24"/>
        </w:rPr>
        <w:t>ФИЛОЗОФСКИ ФАКУЛТЕТ</w:t>
      </w:r>
    </w:p>
    <w:p w:rsidR="00C025AB" w:rsidRDefault="00C025AB" w:rsidP="00C025AB">
      <w:pPr>
        <w:jc w:val="both"/>
      </w:pPr>
      <w:r>
        <w:rPr>
          <w:rFonts w:ascii="Times New Roman" w:hAnsi="Times New Roman" w:cs="Times New Roman"/>
          <w:sz w:val="24"/>
        </w:rPr>
        <w:t>ИЗБОРНО ВЕЋЕ</w:t>
      </w:r>
    </w:p>
    <w:p w:rsidR="00C025AB" w:rsidRDefault="00C025AB" w:rsidP="00C025AB">
      <w:pPr>
        <w:jc w:val="both"/>
      </w:pPr>
    </w:p>
    <w:p w:rsidR="00C025AB" w:rsidRDefault="00C025AB" w:rsidP="00C025AB">
      <w:pPr>
        <w:jc w:val="both"/>
      </w:pPr>
    </w:p>
    <w:p w:rsidR="00C025AB" w:rsidRDefault="00C025AB" w:rsidP="00C025AB">
      <w:pPr>
        <w:jc w:val="both"/>
      </w:pPr>
    </w:p>
    <w:p w:rsidR="00C025AB" w:rsidRDefault="00C025AB" w:rsidP="00C025AB">
      <w:pPr>
        <w:jc w:val="both"/>
      </w:pPr>
    </w:p>
    <w:p w:rsidR="00C025AB" w:rsidRPr="00471F65" w:rsidRDefault="00C025AB" w:rsidP="00C025AB">
      <w:pPr>
        <w:jc w:val="both"/>
      </w:pPr>
      <w:r>
        <w:rPr>
          <w:rFonts w:ascii="Times New Roman" w:hAnsi="Times New Roman" w:cs="Times New Roman"/>
          <w:sz w:val="24"/>
        </w:rPr>
        <w:t xml:space="preserve">Одлуком Изборног </w:t>
      </w:r>
      <w:r w:rsidR="00471F65">
        <w:rPr>
          <w:rFonts w:ascii="Times New Roman" w:hAnsi="Times New Roman" w:cs="Times New Roman"/>
          <w:sz w:val="24"/>
        </w:rPr>
        <w:t>већа Филозофског факултета од 19.02.2021</w:t>
      </w:r>
      <w:r>
        <w:rPr>
          <w:rFonts w:ascii="Times New Roman" w:hAnsi="Times New Roman" w:cs="Times New Roman"/>
          <w:sz w:val="24"/>
        </w:rPr>
        <w:t xml:space="preserve">.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изабрани смо у комисију за припрему извештаја о кандид</w:t>
      </w:r>
      <w:r w:rsidR="00A82487">
        <w:rPr>
          <w:rFonts w:ascii="Times New Roman" w:hAnsi="Times New Roman" w:cs="Times New Roman"/>
          <w:sz w:val="24"/>
        </w:rPr>
        <w:t xml:space="preserve">атима </w:t>
      </w:r>
      <w:r w:rsidR="006B466D">
        <w:rPr>
          <w:rFonts w:ascii="Times New Roman" w:hAnsi="Times New Roman" w:cs="Times New Roman"/>
          <w:sz w:val="24"/>
        </w:rPr>
        <w:t xml:space="preserve">пријављеним на конкурс </w:t>
      </w:r>
      <w:r w:rsidR="00A82487">
        <w:rPr>
          <w:rFonts w:ascii="Times New Roman" w:hAnsi="Times New Roman" w:cs="Times New Roman"/>
          <w:sz w:val="24"/>
        </w:rPr>
        <w:t>за избор у звање ДОЦЕНТА</w:t>
      </w:r>
      <w:r>
        <w:rPr>
          <w:rFonts w:ascii="Times New Roman" w:hAnsi="Times New Roman" w:cs="Times New Roman"/>
          <w:sz w:val="24"/>
        </w:rPr>
        <w:t xml:space="preserve"> за ужу научну област ОПШТА ФИЛОЗОФИЈА – тежиште истраживања: немачка филозофија 18. </w:t>
      </w:r>
      <w:proofErr w:type="gramStart"/>
      <w:r>
        <w:rPr>
          <w:rFonts w:ascii="Times New Roman" w:hAnsi="Times New Roman" w:cs="Times New Roman"/>
          <w:sz w:val="24"/>
        </w:rPr>
        <w:t>и</w:t>
      </w:r>
      <w:proofErr w:type="gramEnd"/>
      <w:r>
        <w:rPr>
          <w:rFonts w:ascii="Times New Roman" w:hAnsi="Times New Roman" w:cs="Times New Roman"/>
          <w:sz w:val="24"/>
        </w:rPr>
        <w:t xml:space="preserve"> 19. </w:t>
      </w:r>
      <w:proofErr w:type="gramStart"/>
      <w:r>
        <w:rPr>
          <w:rFonts w:ascii="Times New Roman" w:hAnsi="Times New Roman" w:cs="Times New Roman"/>
          <w:sz w:val="24"/>
        </w:rPr>
        <w:t>века</w:t>
      </w:r>
      <w:proofErr w:type="gramEnd"/>
      <w:r>
        <w:rPr>
          <w:rFonts w:ascii="Times New Roman" w:hAnsi="Times New Roman" w:cs="Times New Roman"/>
          <w:sz w:val="24"/>
        </w:rPr>
        <w:t>.</w:t>
      </w:r>
    </w:p>
    <w:p w:rsidR="00C025AB" w:rsidRPr="00A82487" w:rsidRDefault="00C025AB" w:rsidP="00C025AB">
      <w:pPr>
        <w:jc w:val="both"/>
      </w:pPr>
      <w:r w:rsidRPr="00471F65">
        <w:rPr>
          <w:rFonts w:ascii="Times New Roman" w:hAnsi="Times New Roman" w:cs="Times New Roman"/>
          <w:sz w:val="24"/>
        </w:rPr>
        <w:t>На конкурс објављен у листу Националне службе за зап</w:t>
      </w:r>
      <w:r w:rsidR="00471F65" w:rsidRPr="00471F65">
        <w:rPr>
          <w:rFonts w:ascii="Times New Roman" w:hAnsi="Times New Roman" w:cs="Times New Roman"/>
          <w:sz w:val="24"/>
        </w:rPr>
        <w:t>ошљавање „Послови</w:t>
      </w:r>
      <w:proofErr w:type="gramStart"/>
      <w:r w:rsidR="00471F65" w:rsidRPr="00471F65">
        <w:rPr>
          <w:rFonts w:ascii="Times New Roman" w:hAnsi="Times New Roman" w:cs="Times New Roman"/>
          <w:sz w:val="24"/>
        </w:rPr>
        <w:t>“ од</w:t>
      </w:r>
      <w:proofErr w:type="gramEnd"/>
      <w:r w:rsidR="00471F65" w:rsidRPr="00471F65">
        <w:rPr>
          <w:rFonts w:ascii="Times New Roman" w:hAnsi="Times New Roman" w:cs="Times New Roman"/>
          <w:sz w:val="24"/>
        </w:rPr>
        <w:t xml:space="preserve"> </w:t>
      </w:r>
      <w:r w:rsidR="00471F65">
        <w:rPr>
          <w:rFonts w:ascii="Times New Roman" w:hAnsi="Times New Roman" w:cs="Times New Roman"/>
          <w:sz w:val="24"/>
        </w:rPr>
        <w:t>03.03.2001</w:t>
      </w:r>
      <w:r w:rsidRPr="00471F65">
        <w:rPr>
          <w:rFonts w:ascii="Times New Roman" w:hAnsi="Times New Roman" w:cs="Times New Roman"/>
          <w:sz w:val="24"/>
        </w:rPr>
        <w:t xml:space="preserve">. </w:t>
      </w:r>
      <w:proofErr w:type="gramStart"/>
      <w:r w:rsidRPr="00471F65">
        <w:rPr>
          <w:rFonts w:ascii="Times New Roman" w:hAnsi="Times New Roman" w:cs="Times New Roman"/>
          <w:sz w:val="24"/>
        </w:rPr>
        <w:t>године</w:t>
      </w:r>
      <w:proofErr w:type="gramEnd"/>
      <w:r w:rsidRPr="00471F65">
        <w:rPr>
          <w:rFonts w:ascii="Times New Roman" w:hAnsi="Times New Roman" w:cs="Times New Roman"/>
          <w:sz w:val="24"/>
        </w:rPr>
        <w:t xml:space="preserve"> </w:t>
      </w:r>
      <w:r w:rsidR="00471F65">
        <w:rPr>
          <w:rFonts w:ascii="Times New Roman" w:hAnsi="Times New Roman" w:cs="Times New Roman"/>
          <w:sz w:val="24"/>
        </w:rPr>
        <w:t>пријавила су се два</w:t>
      </w:r>
      <w:r w:rsidR="00A82487" w:rsidRPr="00471F65">
        <w:rPr>
          <w:rFonts w:ascii="Times New Roman" w:hAnsi="Times New Roman" w:cs="Times New Roman"/>
          <w:sz w:val="24"/>
        </w:rPr>
        <w:t xml:space="preserve"> кандидата –</w:t>
      </w:r>
      <w:r w:rsidRPr="00471F65">
        <w:rPr>
          <w:rFonts w:ascii="Times New Roman" w:hAnsi="Times New Roman" w:cs="Times New Roman"/>
          <w:sz w:val="24"/>
        </w:rPr>
        <w:t xml:space="preserve"> др Милица Смајевић-Рољић и </w:t>
      </w:r>
      <w:r w:rsidR="00A82487">
        <w:rPr>
          <w:rFonts w:ascii="Times New Roman" w:hAnsi="Times New Roman" w:cs="Times New Roman"/>
          <w:sz w:val="24"/>
        </w:rPr>
        <w:t xml:space="preserve">др Александар Лукић. Пошто је др Алекандар Лукић у међувремену писмено повукао своју кандидатуру, Комисија ће се у Извештају бавити само кандидаткињом др Милицом Смајевић-Рољић. </w:t>
      </w:r>
      <w:r w:rsidRPr="00A82487">
        <w:rPr>
          <w:rFonts w:ascii="Times New Roman" w:hAnsi="Times New Roman" w:cs="Times New Roman"/>
          <w:sz w:val="24"/>
        </w:rPr>
        <w:t>Након што смо проучили конкурсни материјал, Изборном већу подносимо следећи</w:t>
      </w:r>
    </w:p>
    <w:p w:rsidR="00C025AB" w:rsidRPr="00A82487" w:rsidRDefault="00C025AB" w:rsidP="00C025AB">
      <w:pPr>
        <w:jc w:val="both"/>
      </w:pPr>
    </w:p>
    <w:p w:rsidR="00C025AB" w:rsidRDefault="00C025AB" w:rsidP="00C025AB">
      <w:pPr>
        <w:jc w:val="center"/>
      </w:pPr>
      <w:r>
        <w:rPr>
          <w:rFonts w:ascii="Times New Roman" w:hAnsi="Times New Roman" w:cs="Times New Roman"/>
          <w:b/>
          <w:sz w:val="24"/>
        </w:rPr>
        <w:t>И З В Е Ш Т А Ј</w:t>
      </w:r>
    </w:p>
    <w:p w:rsidR="00C025AB" w:rsidRDefault="00C025AB" w:rsidP="00C025AB">
      <w:pPr>
        <w:jc w:val="both"/>
      </w:pPr>
    </w:p>
    <w:p w:rsidR="00C025AB" w:rsidRDefault="00C025AB" w:rsidP="00C025AB">
      <w:pPr>
        <w:jc w:val="both"/>
      </w:pPr>
      <w:r>
        <w:rPr>
          <w:rFonts w:ascii="Times New Roman" w:hAnsi="Times New Roman" w:cs="Times New Roman"/>
          <w:b/>
          <w:i/>
          <w:sz w:val="24"/>
        </w:rPr>
        <w:t>Др Милица Смајевић-Рољић</w:t>
      </w:r>
      <w:r>
        <w:rPr>
          <w:rFonts w:ascii="Times New Roman" w:hAnsi="Times New Roman" w:cs="Times New Roman"/>
          <w:sz w:val="24"/>
        </w:rPr>
        <w:t xml:space="preserve">, истраживач-сарадник, а однедавно и научни сарадник на пројекту Института за филозофију на Филозофском факултету у Београду, рођена је 1988.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у Београду. Основне студије филозофије завршила је на Филозофском факултету у Београду. Тема завршног рада била је „Когнитивистичка теорија емоција“. Мастер академске студије на Филозофском факултету у Београду завршила је са просечном оценом 10, а наслов одбрањеног мастер рада је „Појмовни и епистемолошки проблем туђих свести“. Кандидаткиња је завршила докторске студије на Одељењу за филозофију Филозофског факултета у Београду са просеком 10, а у јуну 2020. </w:t>
      </w:r>
      <w:proofErr w:type="gramStart"/>
      <w:r>
        <w:rPr>
          <w:rFonts w:ascii="Times New Roman" w:hAnsi="Times New Roman" w:cs="Times New Roman"/>
          <w:sz w:val="24"/>
        </w:rPr>
        <w:t>године</w:t>
      </w:r>
      <w:proofErr w:type="gramEnd"/>
      <w:r>
        <w:rPr>
          <w:rFonts w:ascii="Times New Roman" w:hAnsi="Times New Roman" w:cs="Times New Roman"/>
          <w:sz w:val="24"/>
        </w:rPr>
        <w:t xml:space="preserve"> одбранила је докторску дисертацију под називом „Кантово схватање слободе – метафизички, етички и правно-политички аспекти“.</w:t>
      </w:r>
    </w:p>
    <w:p w:rsidR="00C025AB" w:rsidRDefault="00C025AB" w:rsidP="00C025AB">
      <w:pPr>
        <w:jc w:val="both"/>
      </w:pPr>
    </w:p>
    <w:p w:rsidR="00C025AB" w:rsidRPr="00A82487" w:rsidRDefault="00C025AB" w:rsidP="00C025AB">
      <w:pPr>
        <w:jc w:val="both"/>
      </w:pPr>
      <w:r>
        <w:rPr>
          <w:rFonts w:ascii="Times New Roman" w:hAnsi="Times New Roman" w:cs="Times New Roman"/>
          <w:sz w:val="24"/>
        </w:rPr>
        <w:t xml:space="preserve">Колегиница др Милица Смајевић-Рољић </w:t>
      </w:r>
      <w:r w:rsidR="00A82487">
        <w:rPr>
          <w:rFonts w:ascii="Times New Roman" w:hAnsi="Times New Roman" w:cs="Times New Roman"/>
          <w:sz w:val="24"/>
        </w:rPr>
        <w:t xml:space="preserve">објавила </w:t>
      </w:r>
      <w:r w:rsidR="009F6A56">
        <w:rPr>
          <w:rFonts w:ascii="Times New Roman" w:hAnsi="Times New Roman" w:cs="Times New Roman"/>
          <w:sz w:val="24"/>
        </w:rPr>
        <w:t>је већ</w:t>
      </w:r>
      <w:r w:rsidR="00A82487">
        <w:rPr>
          <w:rFonts w:ascii="Times New Roman" w:hAnsi="Times New Roman" w:cs="Times New Roman"/>
          <w:sz w:val="24"/>
        </w:rPr>
        <w:t>и број радова, а ми ћемо се осврнути на следеће:</w:t>
      </w:r>
    </w:p>
    <w:p w:rsidR="00C025AB" w:rsidRDefault="00C025AB" w:rsidP="00C025AB">
      <w:pPr>
        <w:ind w:left="720"/>
        <w:jc w:val="both"/>
      </w:pPr>
      <w:r>
        <w:rPr>
          <w:rFonts w:ascii="Times New Roman" w:hAnsi="Times New Roman" w:cs="Times New Roman"/>
          <w:sz w:val="24"/>
        </w:rPr>
        <w:tab/>
      </w:r>
      <w:r w:rsidRPr="00BB7860">
        <w:rPr>
          <w:rFonts w:ascii="Times New Roman" w:hAnsi="Times New Roman" w:cs="Times New Roman"/>
          <w:sz w:val="24"/>
        </w:rPr>
        <w:t>(1)</w:t>
      </w:r>
      <w:r>
        <w:rPr>
          <w:rFonts w:ascii="Times New Roman" w:hAnsi="Times New Roman" w:cs="Times New Roman"/>
          <w:sz w:val="24"/>
        </w:rPr>
        <w:tab/>
        <w:t xml:space="preserve">Смaјевић-Рољић, </w:t>
      </w:r>
      <w:proofErr w:type="gramStart"/>
      <w:r>
        <w:rPr>
          <w:rFonts w:ascii="Times New Roman" w:hAnsi="Times New Roman" w:cs="Times New Roman"/>
          <w:sz w:val="24"/>
        </w:rPr>
        <w:t>М.,</w:t>
      </w:r>
      <w:proofErr w:type="gramEnd"/>
      <w:r>
        <w:rPr>
          <w:rFonts w:ascii="Times New Roman" w:hAnsi="Times New Roman" w:cs="Times New Roman"/>
          <w:sz w:val="24"/>
        </w:rPr>
        <w:t xml:space="preserve"> „Дедукција моралности и слободе у Кантовој етици“, </w:t>
      </w:r>
      <w:r>
        <w:rPr>
          <w:rFonts w:ascii="Times New Roman" w:hAnsi="Times New Roman" w:cs="Times New Roman"/>
          <w:i/>
          <w:sz w:val="24"/>
        </w:rPr>
        <w:t xml:space="preserve">Theoria </w:t>
      </w:r>
      <w:r>
        <w:rPr>
          <w:rFonts w:ascii="Times New Roman" w:hAnsi="Times New Roman" w:cs="Times New Roman"/>
          <w:sz w:val="24"/>
        </w:rPr>
        <w:t xml:space="preserve">vol. 63, no. 1, 2020. Излагање у раду је јасно и прегледно, а његови </w:t>
      </w:r>
      <w:r>
        <w:rPr>
          <w:rFonts w:ascii="Times New Roman" w:hAnsi="Times New Roman" w:cs="Times New Roman"/>
          <w:sz w:val="24"/>
        </w:rPr>
        <w:lastRenderedPageBreak/>
        <w:t xml:space="preserve">делови су узајамно добро мотивисани. Пре него што пређе на даље разматрање, колегиница скреће пажњу читалаца на специфично значење у којем Кант овде употребљава реч „дедукција“. У раду се прецизно приказује начин на који Кант у </w:t>
      </w:r>
      <w:r>
        <w:rPr>
          <w:rFonts w:ascii="Times New Roman" w:hAnsi="Times New Roman" w:cs="Times New Roman"/>
          <w:i/>
          <w:sz w:val="24"/>
        </w:rPr>
        <w:t xml:space="preserve">Заснивању метафизике морала </w:t>
      </w:r>
      <w:r>
        <w:rPr>
          <w:rFonts w:ascii="Times New Roman" w:hAnsi="Times New Roman" w:cs="Times New Roman"/>
          <w:sz w:val="24"/>
        </w:rPr>
        <w:t xml:space="preserve">покушава да дедукцију врховног моралног принципа заснује на претпоставци слободе, док касније, у </w:t>
      </w:r>
      <w:r>
        <w:rPr>
          <w:rFonts w:ascii="Times New Roman" w:hAnsi="Times New Roman" w:cs="Times New Roman"/>
          <w:i/>
          <w:sz w:val="24"/>
        </w:rPr>
        <w:t>Критици практичног ума</w:t>
      </w:r>
      <w:r>
        <w:rPr>
          <w:rFonts w:ascii="Times New Roman" w:hAnsi="Times New Roman" w:cs="Times New Roman"/>
          <w:sz w:val="24"/>
        </w:rPr>
        <w:t>,</w:t>
      </w:r>
      <w:r>
        <w:rPr>
          <w:rFonts w:ascii="Times New Roman" w:hAnsi="Times New Roman" w:cs="Times New Roman"/>
          <w:i/>
          <w:sz w:val="24"/>
        </w:rPr>
        <w:t xml:space="preserve"> </w:t>
      </w:r>
      <w:r>
        <w:rPr>
          <w:rFonts w:ascii="Times New Roman" w:hAnsi="Times New Roman" w:cs="Times New Roman"/>
          <w:sz w:val="24"/>
        </w:rPr>
        <w:t xml:space="preserve">покушава да покаже да свест о моралном закону као чињеници ума представља основу за дедукцију слободе. Интепретативна литература је добро одабрана, па разматрање није оптерећено пуком ерудицијом у виду набрајања великог броја интерпретатора и њихових становишта. </w:t>
      </w:r>
      <w:proofErr w:type="gramStart"/>
      <w:r>
        <w:rPr>
          <w:rFonts w:ascii="Times New Roman" w:hAnsi="Times New Roman" w:cs="Times New Roman"/>
          <w:sz w:val="24"/>
        </w:rPr>
        <w:t>Ослањајући се на пажљиво издвојена најрелевантнија места из Кантових списа, ауторка баца изоштреније светло на главна тумачења Кантовог покушаја дедукције моралности и слободе, олакшавајући читаоцима увид у ову иначе веома сложену филозофску проблематику.</w:t>
      </w:r>
      <w:proofErr w:type="gramEnd"/>
    </w:p>
    <w:p w:rsidR="00C025AB" w:rsidRDefault="00C025AB" w:rsidP="00C025AB">
      <w:pPr>
        <w:ind w:left="720"/>
        <w:jc w:val="both"/>
      </w:pPr>
      <w:r>
        <w:rPr>
          <w:rFonts w:ascii="Times New Roman" w:hAnsi="Times New Roman" w:cs="Times New Roman"/>
          <w:sz w:val="24"/>
        </w:rPr>
        <w:tab/>
      </w:r>
      <w:r w:rsidRPr="00BB7860">
        <w:rPr>
          <w:rFonts w:ascii="Times New Roman" w:hAnsi="Times New Roman" w:cs="Times New Roman"/>
          <w:sz w:val="24"/>
        </w:rPr>
        <w:t>(2)</w:t>
      </w:r>
      <w:r>
        <w:rPr>
          <w:rFonts w:ascii="Times New Roman" w:hAnsi="Times New Roman" w:cs="Times New Roman"/>
          <w:sz w:val="24"/>
        </w:rPr>
        <w:tab/>
        <w:t xml:space="preserve">Смaјевић-Рољић, </w:t>
      </w:r>
      <w:proofErr w:type="gramStart"/>
      <w:r>
        <w:rPr>
          <w:rFonts w:ascii="Times New Roman" w:hAnsi="Times New Roman" w:cs="Times New Roman"/>
          <w:sz w:val="24"/>
        </w:rPr>
        <w:t>М.,</w:t>
      </w:r>
      <w:proofErr w:type="gramEnd"/>
      <w:r>
        <w:rPr>
          <w:rFonts w:ascii="Times New Roman" w:hAnsi="Times New Roman" w:cs="Times New Roman"/>
          <w:sz w:val="24"/>
        </w:rPr>
        <w:t xml:space="preserve"> „Може ли се одбранити трансцендентална слобода?“</w:t>
      </w:r>
      <w:r>
        <w:rPr>
          <w:rFonts w:ascii="Times New Roman" w:hAnsi="Times New Roman" w:cs="Times New Roman"/>
          <w:i/>
          <w:sz w:val="24"/>
        </w:rPr>
        <w:t xml:space="preserve">, Theoria </w:t>
      </w:r>
      <w:r>
        <w:rPr>
          <w:rFonts w:ascii="Times New Roman" w:hAnsi="Times New Roman" w:cs="Times New Roman"/>
          <w:sz w:val="24"/>
        </w:rPr>
        <w:t xml:space="preserve">vol. 62, no. 3, 2019. С циљем пружања одговора на питање постављено у наслову рада ауторка детаљно испитује аргумент „треће антиномије“ из </w:t>
      </w:r>
      <w:r>
        <w:rPr>
          <w:rFonts w:ascii="Times New Roman" w:hAnsi="Times New Roman" w:cs="Times New Roman"/>
          <w:i/>
          <w:sz w:val="24"/>
        </w:rPr>
        <w:t>Критике чистог ума</w:t>
      </w:r>
      <w:r>
        <w:rPr>
          <w:rFonts w:ascii="Times New Roman" w:hAnsi="Times New Roman" w:cs="Times New Roman"/>
          <w:sz w:val="24"/>
        </w:rPr>
        <w:t>, као и примену решења ове антиномије на сферу људског делања. Упоредном анализом најзаступљенијих интерпретација Кантове позиције, она долази до закључка да је идеја трансценденталне слободе уверљива, али само уколико прихватимо основне појмове на којима почива Кантова филозофија, на првом месту доктрину трансценденталног идеализма. Очигледно имајући у виду нормативни принцип благонаклоности, ауторка проналази интепретативне могућности на основу којих би се Кантово схватање трансценденталне слободе могло учинити кохерентним.</w:t>
      </w:r>
    </w:p>
    <w:p w:rsidR="00C025AB" w:rsidRDefault="00C025AB" w:rsidP="00C025AB">
      <w:pPr>
        <w:ind w:left="720"/>
        <w:jc w:val="both"/>
      </w:pPr>
      <w:r>
        <w:rPr>
          <w:rFonts w:ascii="Times New Roman" w:hAnsi="Times New Roman" w:cs="Times New Roman"/>
          <w:sz w:val="24"/>
        </w:rPr>
        <w:tab/>
      </w:r>
      <w:r w:rsidRPr="00BB7860">
        <w:rPr>
          <w:rFonts w:ascii="Times New Roman" w:hAnsi="Times New Roman" w:cs="Times New Roman"/>
          <w:sz w:val="24"/>
        </w:rPr>
        <w:t>(3)</w:t>
      </w:r>
      <w:r>
        <w:rPr>
          <w:rFonts w:ascii="Times New Roman" w:hAnsi="Times New Roman" w:cs="Times New Roman"/>
          <w:sz w:val="24"/>
        </w:rPr>
        <w:tab/>
        <w:t xml:space="preserve">Смaјевић-Рољић, </w:t>
      </w:r>
      <w:proofErr w:type="gramStart"/>
      <w:r>
        <w:rPr>
          <w:rFonts w:ascii="Times New Roman" w:hAnsi="Times New Roman" w:cs="Times New Roman"/>
          <w:sz w:val="24"/>
        </w:rPr>
        <w:t>М.,</w:t>
      </w:r>
      <w:proofErr w:type="gramEnd"/>
      <w:r>
        <w:rPr>
          <w:rFonts w:ascii="Times New Roman" w:hAnsi="Times New Roman" w:cs="Times New Roman"/>
          <w:sz w:val="24"/>
        </w:rPr>
        <w:t xml:space="preserve"> „Од схватања моралности као послушности ка схватању моралности као самоуправљања“, </w:t>
      </w:r>
      <w:r>
        <w:rPr>
          <w:rFonts w:ascii="Times New Roman" w:hAnsi="Times New Roman" w:cs="Times New Roman"/>
          <w:i/>
          <w:sz w:val="24"/>
        </w:rPr>
        <w:t>Радослав Ратковић. Живот и дело</w:t>
      </w:r>
      <w:r>
        <w:rPr>
          <w:rFonts w:ascii="Times New Roman" w:hAnsi="Times New Roman" w:cs="Times New Roman"/>
          <w:sz w:val="24"/>
        </w:rPr>
        <w:t xml:space="preserve"> (Зборник), Београд: Удружење наука и друштво Србије/Heinrich Böll Stiftung, 2014. У раду се испитује начин на који је у оквиру модерне моралне филозофије дошло до радикалне промене у схватању идеје моралности. Поред осталог, указује се и на то да је у средњем веку било заступљено схватање моралности као послушности, док се током седамнаестог и осамнаестог века постепено развија схватање моралности као самоуправљања, које своју кулминацију доживљава у Русоовим и Кантовим делима. У раду се баца посебно светло на социјалне и религијске факторе који су утицали на ову промену, попут стварања модерних држава и реформаторског покрета, а затим закључује да се последице прихватања новог схватања моралности огледају пре свега у стварању новог друштва. Излагање је јасно и убедљиво. </w:t>
      </w:r>
    </w:p>
    <w:p w:rsidR="00A82487" w:rsidRDefault="00C025AB" w:rsidP="009F6A56">
      <w:pPr>
        <w:ind w:left="720"/>
        <w:jc w:val="both"/>
        <w:rPr>
          <w:rFonts w:ascii="Times New Roman" w:hAnsi="Times New Roman" w:cs="Times New Roman"/>
          <w:sz w:val="24"/>
        </w:rPr>
      </w:pPr>
      <w:r>
        <w:rPr>
          <w:rFonts w:ascii="Times New Roman" w:hAnsi="Times New Roman" w:cs="Times New Roman"/>
          <w:sz w:val="24"/>
        </w:rPr>
        <w:tab/>
      </w:r>
      <w:r w:rsidRPr="00BB7860">
        <w:rPr>
          <w:rFonts w:ascii="Times New Roman" w:hAnsi="Times New Roman" w:cs="Times New Roman"/>
          <w:sz w:val="24"/>
        </w:rPr>
        <w:t>(4)</w:t>
      </w:r>
      <w:r>
        <w:rPr>
          <w:rFonts w:ascii="Times New Roman" w:hAnsi="Times New Roman" w:cs="Times New Roman"/>
          <w:sz w:val="24"/>
        </w:rPr>
        <w:tab/>
        <w:t xml:space="preserve">Смaјевић-Рољић, </w:t>
      </w:r>
      <w:proofErr w:type="gramStart"/>
      <w:r>
        <w:rPr>
          <w:rFonts w:ascii="Times New Roman" w:hAnsi="Times New Roman" w:cs="Times New Roman"/>
          <w:sz w:val="24"/>
        </w:rPr>
        <w:t>М.,</w:t>
      </w:r>
      <w:proofErr w:type="gramEnd"/>
      <w:r>
        <w:rPr>
          <w:rFonts w:ascii="Times New Roman" w:hAnsi="Times New Roman" w:cs="Times New Roman"/>
          <w:sz w:val="24"/>
        </w:rPr>
        <w:t xml:space="preserve"> „Неконтекстуалистичка и контекстуалистичка верзија теорије релевантних алтернатива“, </w:t>
      </w:r>
      <w:r>
        <w:rPr>
          <w:rFonts w:ascii="Times New Roman" w:hAnsi="Times New Roman" w:cs="Times New Roman"/>
          <w:i/>
          <w:sz w:val="24"/>
        </w:rPr>
        <w:t xml:space="preserve">Theoria </w:t>
      </w:r>
      <w:r>
        <w:rPr>
          <w:rFonts w:ascii="Times New Roman" w:hAnsi="Times New Roman" w:cs="Times New Roman"/>
          <w:sz w:val="24"/>
        </w:rPr>
        <w:t>vol. 57, no. 3, 2014. У раду се анализира решење скептичког парадокса које пружа теорија релевантних алтернатива. Испитуј</w:t>
      </w:r>
      <w:r w:rsidR="009F6A56">
        <w:rPr>
          <w:rFonts w:ascii="Times New Roman" w:hAnsi="Times New Roman" w:cs="Times New Roman"/>
          <w:sz w:val="24"/>
        </w:rPr>
        <w:t>у</w:t>
      </w:r>
      <w:r>
        <w:rPr>
          <w:rFonts w:ascii="Times New Roman" w:hAnsi="Times New Roman" w:cs="Times New Roman"/>
          <w:sz w:val="24"/>
        </w:rPr>
        <w:t xml:space="preserve"> се и упоређуј</w:t>
      </w:r>
      <w:r w:rsidR="009F6A56">
        <w:rPr>
          <w:rFonts w:ascii="Times New Roman" w:hAnsi="Times New Roman" w:cs="Times New Roman"/>
          <w:sz w:val="24"/>
        </w:rPr>
        <w:t>у</w:t>
      </w:r>
      <w:r>
        <w:rPr>
          <w:rFonts w:ascii="Times New Roman" w:hAnsi="Times New Roman" w:cs="Times New Roman"/>
          <w:sz w:val="24"/>
        </w:rPr>
        <w:t xml:space="preserve"> две верзије овог решења: </w:t>
      </w:r>
      <w:r>
        <w:rPr>
          <w:rFonts w:ascii="Times New Roman" w:hAnsi="Times New Roman" w:cs="Times New Roman"/>
          <w:sz w:val="24"/>
        </w:rPr>
        <w:lastRenderedPageBreak/>
        <w:t>неконтекстуалистичка, чији је творац и заступник Фред Дрецке, и контекстуалистичка, коју заступају аутори попут Кита Дироуза и Стјуарта Коена. Детаљном упоредном анализом неконтекстуалистичког и контекстуалистичког решења и њихових како повољних, тако и неповољних импликација, ауторка долази до закључка да Дрецкеова теорија релевантних алтернатива нуди уверљивије објашњење и решење скептичког парадокса. Излагање је врло усредсређено, приказ и анализа супротстављених гледишта су прецизни, а аргументација уверљива и поткрепљена примерима.</w:t>
      </w:r>
    </w:p>
    <w:p w:rsidR="00F11F74" w:rsidRDefault="00A82487" w:rsidP="00CF0677">
      <w:pPr>
        <w:ind w:left="720"/>
        <w:jc w:val="both"/>
        <w:rPr>
          <w:rFonts w:ascii="Times New Roman" w:hAnsi="Times New Roman" w:cs="Times New Roman"/>
          <w:sz w:val="24"/>
        </w:rPr>
      </w:pPr>
      <w:r>
        <w:rPr>
          <w:rFonts w:ascii="Times New Roman" w:hAnsi="Times New Roman" w:cs="Times New Roman"/>
          <w:sz w:val="24"/>
        </w:rPr>
        <w:t xml:space="preserve">       (5)  </w:t>
      </w:r>
      <w:r w:rsidR="0003644A">
        <w:rPr>
          <w:rFonts w:ascii="Times New Roman" w:hAnsi="Times New Roman" w:cs="Times New Roman"/>
          <w:sz w:val="24"/>
        </w:rPr>
        <w:t xml:space="preserve">Смајевић, М. „Просвећеност у Кантовој мисли – методолошке претпоставке и актуелност у савременој филозофији“, у: (ур.) Ј. Шаренац, Љ. Скробић, М. Илић и М. Каличанин, </w:t>
      </w:r>
      <w:r w:rsidR="0003644A">
        <w:rPr>
          <w:rFonts w:ascii="Times New Roman" w:hAnsi="Times New Roman" w:cs="Times New Roman"/>
          <w:i/>
          <w:sz w:val="24"/>
        </w:rPr>
        <w:t xml:space="preserve">Наука и савремени универзитет 9. </w:t>
      </w:r>
      <w:r w:rsidR="0003644A">
        <w:rPr>
          <w:rFonts w:ascii="Times New Roman" w:hAnsi="Times New Roman" w:cs="Times New Roman"/>
          <w:sz w:val="24"/>
        </w:rPr>
        <w:t>Ниш: Унивезитет у Нишу, Филозофск</w:t>
      </w:r>
      <w:r w:rsidR="00444F8C">
        <w:rPr>
          <w:rFonts w:ascii="Times New Roman" w:hAnsi="Times New Roman" w:cs="Times New Roman"/>
          <w:sz w:val="24"/>
        </w:rPr>
        <w:t>и факултет, 2020, стр. 205-215. Ауторка у раду разматра Кантово схватање просвећености а пот</w:t>
      </w:r>
      <w:r w:rsidR="00D31827">
        <w:rPr>
          <w:rFonts w:ascii="Times New Roman" w:hAnsi="Times New Roman" w:cs="Times New Roman"/>
          <w:sz w:val="24"/>
        </w:rPr>
        <w:t>о</w:t>
      </w:r>
      <w:r w:rsidR="00444F8C">
        <w:rPr>
          <w:rFonts w:ascii="Times New Roman" w:hAnsi="Times New Roman" w:cs="Times New Roman"/>
          <w:sz w:val="24"/>
        </w:rPr>
        <w:t>м и актуелност тог схватања за нас данас.</w:t>
      </w:r>
      <w:r w:rsidR="009F6A56">
        <w:rPr>
          <w:rFonts w:ascii="Times New Roman" w:hAnsi="Times New Roman" w:cs="Times New Roman"/>
          <w:sz w:val="24"/>
        </w:rPr>
        <w:t xml:space="preserve"> Полазећи од своје дефиниције просвећености, према којој ј</w:t>
      </w:r>
      <w:r w:rsidR="00D31827">
        <w:rPr>
          <w:rFonts w:ascii="Times New Roman" w:hAnsi="Times New Roman" w:cs="Times New Roman"/>
          <w:sz w:val="24"/>
        </w:rPr>
        <w:t>е просвећеност „излазак чове</w:t>
      </w:r>
      <w:r w:rsidR="009F6A56">
        <w:rPr>
          <w:rFonts w:ascii="Times New Roman" w:hAnsi="Times New Roman" w:cs="Times New Roman"/>
          <w:sz w:val="24"/>
        </w:rPr>
        <w:t>ка из самоскривљене незрелости“,</w:t>
      </w:r>
      <w:r w:rsidR="00D31827">
        <w:rPr>
          <w:rFonts w:ascii="Times New Roman" w:hAnsi="Times New Roman" w:cs="Times New Roman"/>
          <w:sz w:val="24"/>
        </w:rPr>
        <w:t xml:space="preserve"> </w:t>
      </w:r>
      <w:r w:rsidR="009F6A56">
        <w:rPr>
          <w:rFonts w:ascii="Times New Roman" w:hAnsi="Times New Roman" w:cs="Times New Roman"/>
          <w:sz w:val="24"/>
        </w:rPr>
        <w:t>Кант</w:t>
      </w:r>
      <w:r w:rsidR="00D31827">
        <w:rPr>
          <w:rFonts w:ascii="Times New Roman" w:hAnsi="Times New Roman" w:cs="Times New Roman"/>
          <w:sz w:val="24"/>
        </w:rPr>
        <w:t xml:space="preserve"> пише</w:t>
      </w:r>
      <w:r w:rsidR="00CF0677">
        <w:rPr>
          <w:rFonts w:ascii="Times New Roman" w:hAnsi="Times New Roman" w:cs="Times New Roman"/>
          <w:sz w:val="24"/>
        </w:rPr>
        <w:t xml:space="preserve"> даље</w:t>
      </w:r>
      <w:r w:rsidR="00D31827">
        <w:rPr>
          <w:rFonts w:ascii="Times New Roman" w:hAnsi="Times New Roman" w:cs="Times New Roman"/>
          <w:sz w:val="24"/>
        </w:rPr>
        <w:t xml:space="preserve"> да </w:t>
      </w:r>
      <w:r w:rsidR="009F6A56">
        <w:rPr>
          <w:rFonts w:ascii="Times New Roman" w:hAnsi="Times New Roman" w:cs="Times New Roman"/>
          <w:sz w:val="24"/>
        </w:rPr>
        <w:t>човек</w:t>
      </w:r>
      <w:r w:rsidR="00D31827">
        <w:rPr>
          <w:rFonts w:ascii="Times New Roman" w:hAnsi="Times New Roman" w:cs="Times New Roman"/>
          <w:sz w:val="24"/>
        </w:rPr>
        <w:t xml:space="preserve"> остаје у стању незрелости, не због тога што му недостаје разум, него што није у стању, или није довољно храбар, да се користи својим ра</w:t>
      </w:r>
      <w:r w:rsidR="00681EF8">
        <w:rPr>
          <w:rFonts w:ascii="Times New Roman" w:hAnsi="Times New Roman" w:cs="Times New Roman"/>
          <w:sz w:val="24"/>
        </w:rPr>
        <w:t>зумом. Штавише, он сматра да би нека врста просветитељског им</w:t>
      </w:r>
      <w:r w:rsidR="00D31827">
        <w:rPr>
          <w:rFonts w:ascii="Times New Roman" w:hAnsi="Times New Roman" w:cs="Times New Roman"/>
          <w:sz w:val="24"/>
        </w:rPr>
        <w:t>п</w:t>
      </w:r>
      <w:r w:rsidR="00681EF8">
        <w:rPr>
          <w:rFonts w:ascii="Times New Roman" w:hAnsi="Times New Roman" w:cs="Times New Roman"/>
          <w:sz w:val="24"/>
        </w:rPr>
        <w:t>е</w:t>
      </w:r>
      <w:r w:rsidR="00D31827">
        <w:rPr>
          <w:rFonts w:ascii="Times New Roman" w:hAnsi="Times New Roman" w:cs="Times New Roman"/>
          <w:sz w:val="24"/>
        </w:rPr>
        <w:t xml:space="preserve">ратива могла да гласи – „Имај храбрости </w:t>
      </w:r>
      <w:r w:rsidR="00CF0677">
        <w:rPr>
          <w:rFonts w:ascii="Times New Roman" w:hAnsi="Times New Roman" w:cs="Times New Roman"/>
          <w:sz w:val="24"/>
        </w:rPr>
        <w:t>да се служиш сопственим разумом</w:t>
      </w:r>
      <w:r w:rsidR="00D31827">
        <w:rPr>
          <w:rFonts w:ascii="Times New Roman" w:hAnsi="Times New Roman" w:cs="Times New Roman"/>
          <w:sz w:val="24"/>
        </w:rPr>
        <w:t xml:space="preserve">“! </w:t>
      </w:r>
      <w:r w:rsidR="00681EF8">
        <w:rPr>
          <w:rFonts w:ascii="Times New Roman" w:hAnsi="Times New Roman" w:cs="Times New Roman"/>
          <w:sz w:val="24"/>
        </w:rPr>
        <w:t xml:space="preserve">Овде се намеће природно питање: како се стиче храброст да се дође до аутономије, односно до слободног коришћења властитог разума? Кант излазак из непросвећености не види у другима, него у индивидуи самој: ако је </w:t>
      </w:r>
      <w:r w:rsidR="00E47480">
        <w:rPr>
          <w:rFonts w:ascii="Times New Roman" w:hAnsi="Times New Roman" w:cs="Times New Roman"/>
          <w:sz w:val="24"/>
        </w:rPr>
        <w:t>незрелост самоскривљена, онда излазак и</w:t>
      </w:r>
      <w:r w:rsidR="00CF0677">
        <w:rPr>
          <w:rFonts w:ascii="Times New Roman" w:hAnsi="Times New Roman" w:cs="Times New Roman"/>
          <w:sz w:val="24"/>
        </w:rPr>
        <w:t>з ње мора бити резултат аутономн</w:t>
      </w:r>
      <w:r w:rsidR="00E47480">
        <w:rPr>
          <w:rFonts w:ascii="Times New Roman" w:hAnsi="Times New Roman" w:cs="Times New Roman"/>
          <w:sz w:val="24"/>
        </w:rPr>
        <w:t xml:space="preserve">ог делања. Смајевић још примећује да Кант сматра да се то може применити на све грађане једино у држави у којој би се поштовала њихова слобода и једнакост. Уређење те државе морало би, према Канту, бити републиканско. Ауторка нам на крају излагања настоји показати како су сва ова питања ауктуелна и </w:t>
      </w:r>
      <w:r w:rsidR="00CF0677">
        <w:rPr>
          <w:rFonts w:ascii="Times New Roman" w:hAnsi="Times New Roman" w:cs="Times New Roman"/>
          <w:sz w:val="24"/>
        </w:rPr>
        <w:t xml:space="preserve">данас. Излагање је </w:t>
      </w:r>
      <w:r w:rsidR="00E47480">
        <w:rPr>
          <w:rFonts w:ascii="Times New Roman" w:hAnsi="Times New Roman" w:cs="Times New Roman"/>
          <w:sz w:val="24"/>
        </w:rPr>
        <w:t>јасно и прецизно. У њему долази до изражаја ауторкино владање Кантовим појмовним апаратом</w:t>
      </w:r>
      <w:r w:rsidR="00F11F74">
        <w:rPr>
          <w:rFonts w:ascii="Times New Roman" w:hAnsi="Times New Roman" w:cs="Times New Roman"/>
          <w:sz w:val="24"/>
        </w:rPr>
        <w:t xml:space="preserve">, као и </w:t>
      </w:r>
      <w:r w:rsidR="00CF0677">
        <w:rPr>
          <w:rFonts w:ascii="Times New Roman" w:hAnsi="Times New Roman" w:cs="Times New Roman"/>
          <w:sz w:val="24"/>
        </w:rPr>
        <w:t>способност да јасно повеже различите делове</w:t>
      </w:r>
      <w:r w:rsidR="00F11F74">
        <w:rPr>
          <w:rFonts w:ascii="Times New Roman" w:hAnsi="Times New Roman" w:cs="Times New Roman"/>
          <w:sz w:val="24"/>
        </w:rPr>
        <w:t xml:space="preserve"> његове практичне филозофије.</w:t>
      </w:r>
    </w:p>
    <w:p w:rsidR="00C025AB" w:rsidRPr="00F11F74" w:rsidRDefault="00C025AB" w:rsidP="00F11F74">
      <w:pPr>
        <w:ind w:left="720"/>
        <w:jc w:val="both"/>
        <w:rPr>
          <w:rFonts w:ascii="Times New Roman" w:hAnsi="Times New Roman" w:cs="Times New Roman"/>
          <w:sz w:val="24"/>
        </w:rPr>
      </w:pPr>
      <w:r w:rsidRPr="00A82487">
        <w:rPr>
          <w:rFonts w:ascii="Times New Roman" w:hAnsi="Times New Roman" w:cs="Times New Roman"/>
          <w:sz w:val="24"/>
        </w:rPr>
        <w:t>См</w:t>
      </w:r>
      <w:r>
        <w:rPr>
          <w:rFonts w:ascii="Times New Roman" w:hAnsi="Times New Roman" w:cs="Times New Roman"/>
          <w:sz w:val="24"/>
        </w:rPr>
        <w:t>a</w:t>
      </w:r>
      <w:r w:rsidR="00F11F74">
        <w:rPr>
          <w:rFonts w:ascii="Times New Roman" w:hAnsi="Times New Roman" w:cs="Times New Roman"/>
          <w:sz w:val="24"/>
        </w:rPr>
        <w:t>јеви</w:t>
      </w:r>
      <w:r w:rsidR="00665216">
        <w:rPr>
          <w:rFonts w:ascii="Times New Roman" w:hAnsi="Times New Roman" w:cs="Times New Roman"/>
          <w:sz w:val="24"/>
        </w:rPr>
        <w:t>ћ-Рољић, М</w:t>
      </w:r>
      <w:r w:rsidR="00F11F74">
        <w:rPr>
          <w:rFonts w:ascii="Times New Roman" w:hAnsi="Times New Roman" w:cs="Times New Roman"/>
          <w:sz w:val="24"/>
        </w:rPr>
        <w:t>.</w:t>
      </w:r>
      <w:r w:rsidRPr="00A82487">
        <w:rPr>
          <w:rFonts w:ascii="Times New Roman" w:hAnsi="Times New Roman" w:cs="Times New Roman"/>
          <w:sz w:val="24"/>
        </w:rPr>
        <w:t xml:space="preserve"> </w:t>
      </w:r>
      <w:r w:rsidRPr="00A82487">
        <w:rPr>
          <w:rFonts w:ascii="Times New Roman" w:hAnsi="Times New Roman" w:cs="Times New Roman"/>
          <w:i/>
          <w:sz w:val="24"/>
        </w:rPr>
        <w:t>Кантово схватање слободе</w:t>
      </w:r>
      <w:r w:rsidRPr="00A82487">
        <w:rPr>
          <w:rFonts w:ascii="Times New Roman" w:hAnsi="Times New Roman" w:cs="Times New Roman"/>
          <w:sz w:val="24"/>
        </w:rPr>
        <w:t xml:space="preserve">: </w:t>
      </w:r>
      <w:r w:rsidRPr="00A82487">
        <w:rPr>
          <w:rFonts w:ascii="Times New Roman" w:hAnsi="Times New Roman" w:cs="Times New Roman"/>
          <w:i/>
          <w:sz w:val="24"/>
        </w:rPr>
        <w:t>метафизички, етички и правно</w:t>
      </w:r>
      <w:r w:rsidR="00440008">
        <w:rPr>
          <w:rFonts w:ascii="Times New Roman" w:hAnsi="Times New Roman" w:cs="Times New Roman"/>
          <w:i/>
          <w:sz w:val="24"/>
        </w:rPr>
        <w:t>-</w:t>
      </w:r>
      <w:r w:rsidRPr="00A82487">
        <w:rPr>
          <w:rFonts w:ascii="Times New Roman" w:hAnsi="Times New Roman" w:cs="Times New Roman"/>
          <w:i/>
          <w:sz w:val="24"/>
        </w:rPr>
        <w:t xml:space="preserve">политички аспекти </w:t>
      </w:r>
      <w:r w:rsidRPr="00A82487">
        <w:rPr>
          <w:rFonts w:ascii="Times New Roman" w:hAnsi="Times New Roman" w:cs="Times New Roman"/>
          <w:sz w:val="24"/>
        </w:rPr>
        <w:t>(</w:t>
      </w:r>
      <w:r w:rsidR="00F11F74">
        <w:rPr>
          <w:rFonts w:ascii="Times New Roman" w:hAnsi="Times New Roman" w:cs="Times New Roman"/>
          <w:sz w:val="24"/>
        </w:rPr>
        <w:t xml:space="preserve">Докторка дисертација, </w:t>
      </w:r>
      <w:r w:rsidRPr="00A82487">
        <w:rPr>
          <w:rFonts w:ascii="Times New Roman" w:hAnsi="Times New Roman" w:cs="Times New Roman"/>
          <w:sz w:val="24"/>
        </w:rPr>
        <w:t xml:space="preserve">2019). </w:t>
      </w:r>
      <w:r w:rsidRPr="00F11F74">
        <w:rPr>
          <w:rFonts w:ascii="Times New Roman" w:hAnsi="Times New Roman" w:cs="Times New Roman"/>
          <w:sz w:val="24"/>
        </w:rPr>
        <w:t>Након инструктивног увода, у првом поглављу се, кроз анализу треће антиномије и њеног решења, показује на који начин се</w:t>
      </w:r>
      <w:r>
        <w:rPr>
          <w:rFonts w:ascii="Times New Roman" w:hAnsi="Times New Roman" w:cs="Times New Roman"/>
          <w:sz w:val="24"/>
        </w:rPr>
        <w:t xml:space="preserve">, поред неупитног важења природних закона, може отворити простор за претпоставку о постојању трансценденталне слободе. Решење овог проблема уско је повезано са усвајањем Кантове критичке доктрине и тиме како се она обично интерпретира. Детаљно се образлаже теза да се, уколико разлику између феноменалне и ноуменалне сфере тумачимо као онтолошку и постулирамо постојање два света, појавног и интелигибилног, неминовно сусрећемо са проблемом њиховог повезивања и питањем могућности постојања слободе у чулном, физичком свету. Ауторка заступа став да је тумачење трансценденталне дистинкције као епистемолошке кључ за исправно разумевање Кантове позиције. Да би то гледиште детаљније поткрепила, она анализира интерпретацију тзв. „два </w:t>
      </w:r>
      <w:r>
        <w:rPr>
          <w:rFonts w:ascii="Times New Roman" w:hAnsi="Times New Roman" w:cs="Times New Roman"/>
          <w:sz w:val="24"/>
        </w:rPr>
        <w:lastRenderedPageBreak/>
        <w:t>аспекта“, као и новију верзију која се позива на „два становишта“, и брани тврдњу да нам пажљивије читање Кантовог текста открива како његова замисао трансценденталне слободе може складно да се уклопи у његово критичко учење.</w:t>
      </w:r>
    </w:p>
    <w:p w:rsidR="00C025AB" w:rsidRDefault="00C025AB" w:rsidP="00C025AB">
      <w:pPr>
        <w:ind w:left="720"/>
        <w:jc w:val="both"/>
      </w:pPr>
      <w:r>
        <w:rPr>
          <w:rFonts w:ascii="Times New Roman" w:hAnsi="Times New Roman" w:cs="Times New Roman"/>
          <w:sz w:val="24"/>
        </w:rPr>
        <w:t>У даљем разматрању ауторка настоји да реконструише начин на који је Кант, у оквиру своје етичке теорије, образложио тезу о реалности практичне слободе. Подсећајући на колебања која су евидентна у Кантовим различитим приступима овом питању у</w:t>
      </w:r>
      <w:r>
        <w:rPr>
          <w:rFonts w:ascii="Times New Roman" w:hAnsi="Times New Roman" w:cs="Times New Roman"/>
          <w:i/>
          <w:sz w:val="24"/>
        </w:rPr>
        <w:t xml:space="preserve"> Заснивању метафизике морала </w:t>
      </w:r>
      <w:r>
        <w:rPr>
          <w:rFonts w:ascii="Times New Roman" w:hAnsi="Times New Roman" w:cs="Times New Roman"/>
          <w:sz w:val="24"/>
        </w:rPr>
        <w:t xml:space="preserve">и </w:t>
      </w:r>
      <w:r>
        <w:rPr>
          <w:rFonts w:ascii="Times New Roman" w:hAnsi="Times New Roman" w:cs="Times New Roman"/>
          <w:i/>
          <w:sz w:val="24"/>
        </w:rPr>
        <w:t>Критици практичког ума</w:t>
      </w:r>
      <w:r>
        <w:rPr>
          <w:rFonts w:ascii="Times New Roman" w:hAnsi="Times New Roman" w:cs="Times New Roman"/>
          <w:sz w:val="24"/>
        </w:rPr>
        <w:t>, она покушава да разјасни везу између Кантовог општег поимања практичне слободе и неких других важних појмова у склопу његове практичне филозофије. Према њеном мишљењу, без исправног разумевања појмова добре воље, дужности, императива, моралног закона и аутономије, не може се разумети ни шта је Кант подразумевао под слободом у практичном смислу.</w:t>
      </w:r>
    </w:p>
    <w:p w:rsidR="00C025AB" w:rsidRDefault="00C025AB" w:rsidP="00C025AB">
      <w:pPr>
        <w:ind w:left="720"/>
        <w:jc w:val="both"/>
      </w:pPr>
      <w:r>
        <w:rPr>
          <w:rFonts w:ascii="Times New Roman" w:hAnsi="Times New Roman" w:cs="Times New Roman"/>
          <w:sz w:val="24"/>
        </w:rPr>
        <w:t xml:space="preserve">У последњем делу излагања, ауторка прво износи тезу да је Кант, градећи своју правно-политичку теорију, био уверен да је реалност практичне слободе већ доказана, те да преостаје  само још да се размотри питање стварања друштвеног система који би сваком појединцу омогућио њено неометано испољавање. Она затим образлаже тврдњу да је Кант мислио да тај услов може бити испуњен једино у републиканском уређењу. Поврх тога, она настоји да покаже да је Кантов став у ствари био да једино републиканско уређење може у будућности довести до стварања федерације народа и космополитске заједнице свих људи, што је у исто време услов за стварање мирне и праведне заједнице свих становника наше планете. </w:t>
      </w:r>
      <w:r>
        <w:rPr>
          <w:rFonts w:ascii="Times" w:hAnsi="Times" w:cs="Times"/>
          <w:sz w:val="24"/>
        </w:rPr>
        <w:t xml:space="preserve"> </w:t>
      </w:r>
    </w:p>
    <w:p w:rsidR="00C025AB" w:rsidRPr="00F11F74" w:rsidRDefault="00C025AB" w:rsidP="00F11F74">
      <w:pPr>
        <w:ind w:left="720"/>
        <w:jc w:val="both"/>
      </w:pPr>
      <w:r>
        <w:rPr>
          <w:rFonts w:ascii="Times New Roman" w:hAnsi="Times New Roman" w:cs="Times New Roman"/>
          <w:sz w:val="24"/>
        </w:rPr>
        <w:t>Све у свему, др Смајевић-Рољић је у дисертацији успела да прецизно изложи и кохерентно повеже неколико важних аспеката Кантовог сложеног схватања слободе. Ослањајући се на изворне Кантове списе, уз консултовање и критичко преиспитивање најутицајнијих савремених интерпретација Кантовог учења, она је додатно разјаснила везу између Кантовог појма слободе у практичном смислу и других појмова који имају кључно место у његовој целокупној филозофији. Тезе које је у свом раду заступала уверљиво је образложила и поткрепила релевантним цитатима из Кантових дела.</w:t>
      </w:r>
    </w:p>
    <w:p w:rsidR="00C025AB" w:rsidRPr="00F11F74" w:rsidRDefault="00C025AB" w:rsidP="00C025AB">
      <w:pPr>
        <w:jc w:val="both"/>
      </w:pPr>
      <w:r w:rsidRPr="00F11F74">
        <w:rPr>
          <w:rFonts w:ascii="Times New Roman" w:hAnsi="Times New Roman" w:cs="Times New Roman"/>
          <w:b/>
          <w:sz w:val="24"/>
        </w:rPr>
        <w:t>Закључна оцена</w:t>
      </w:r>
    </w:p>
    <w:p w:rsidR="00C025AB" w:rsidRPr="002547AE" w:rsidRDefault="002547AE" w:rsidP="00C025AB">
      <w:pPr>
        <w:jc w:val="both"/>
      </w:pPr>
      <w:r>
        <w:rPr>
          <w:rFonts w:ascii="Times New Roman" w:hAnsi="Times New Roman" w:cs="Times New Roman"/>
          <w:sz w:val="24"/>
        </w:rPr>
        <w:t>Д</w:t>
      </w:r>
      <w:r w:rsidRPr="00F11F74">
        <w:rPr>
          <w:rFonts w:ascii="Times New Roman" w:hAnsi="Times New Roman" w:cs="Times New Roman"/>
          <w:sz w:val="24"/>
        </w:rPr>
        <w:t>р М</w:t>
      </w:r>
      <w:r>
        <w:rPr>
          <w:rFonts w:ascii="Times New Roman" w:hAnsi="Times New Roman" w:cs="Times New Roman"/>
          <w:sz w:val="24"/>
        </w:rPr>
        <w:t>илица Смајевић-Рољић учествовала је</w:t>
      </w:r>
      <w:r w:rsidRPr="00F11F74">
        <w:rPr>
          <w:rFonts w:ascii="Times New Roman" w:hAnsi="Times New Roman" w:cs="Times New Roman"/>
          <w:sz w:val="24"/>
        </w:rPr>
        <w:t xml:space="preserve"> на већем броју домаћ</w:t>
      </w:r>
      <w:r>
        <w:rPr>
          <w:rFonts w:ascii="Times New Roman" w:hAnsi="Times New Roman" w:cs="Times New Roman"/>
          <w:sz w:val="24"/>
        </w:rPr>
        <w:t xml:space="preserve">их и међународних конференција, </w:t>
      </w:r>
      <w:r w:rsidRPr="00960719">
        <w:rPr>
          <w:rFonts w:ascii="Times New Roman" w:hAnsi="Times New Roman" w:cs="Times New Roman"/>
          <w:sz w:val="24"/>
        </w:rPr>
        <w:t xml:space="preserve">од 2017. </w:t>
      </w:r>
      <w:proofErr w:type="gramStart"/>
      <w:r w:rsidRPr="00960719">
        <w:rPr>
          <w:rFonts w:ascii="Times New Roman" w:hAnsi="Times New Roman" w:cs="Times New Roman"/>
          <w:sz w:val="24"/>
        </w:rPr>
        <w:t>запослена</w:t>
      </w:r>
      <w:proofErr w:type="gramEnd"/>
      <w:r w:rsidRPr="00960719">
        <w:rPr>
          <w:rFonts w:ascii="Times New Roman" w:hAnsi="Times New Roman" w:cs="Times New Roman"/>
          <w:sz w:val="24"/>
        </w:rPr>
        <w:t xml:space="preserve"> </w:t>
      </w:r>
      <w:r>
        <w:rPr>
          <w:rFonts w:ascii="Times New Roman" w:hAnsi="Times New Roman" w:cs="Times New Roman"/>
          <w:sz w:val="24"/>
        </w:rPr>
        <w:t xml:space="preserve">је </w:t>
      </w:r>
      <w:r w:rsidRPr="00960719">
        <w:rPr>
          <w:rFonts w:ascii="Times New Roman" w:hAnsi="Times New Roman" w:cs="Times New Roman"/>
          <w:sz w:val="24"/>
        </w:rPr>
        <w:t xml:space="preserve">прво као истраживач-сарадник, затим - пошто је докторирала и изабрана у то звање - и као научни сарадник, на пројектима Института за филозофију Филозофског факултета у Београду, а од 2014. </w:t>
      </w:r>
      <w:proofErr w:type="gramStart"/>
      <w:r w:rsidRPr="00960719">
        <w:rPr>
          <w:rFonts w:ascii="Times New Roman" w:hAnsi="Times New Roman" w:cs="Times New Roman"/>
          <w:sz w:val="24"/>
        </w:rPr>
        <w:t>до</w:t>
      </w:r>
      <w:proofErr w:type="gramEnd"/>
      <w:r w:rsidRPr="00960719">
        <w:rPr>
          <w:rFonts w:ascii="Times New Roman" w:hAnsi="Times New Roman" w:cs="Times New Roman"/>
          <w:sz w:val="24"/>
        </w:rPr>
        <w:t xml:space="preserve"> 2019. </w:t>
      </w:r>
      <w:proofErr w:type="gramStart"/>
      <w:r w:rsidRPr="00960719">
        <w:rPr>
          <w:rFonts w:ascii="Times New Roman" w:hAnsi="Times New Roman" w:cs="Times New Roman"/>
          <w:sz w:val="24"/>
        </w:rPr>
        <w:t>године</w:t>
      </w:r>
      <w:proofErr w:type="gramEnd"/>
      <w:r w:rsidRPr="00960719">
        <w:rPr>
          <w:rFonts w:ascii="Times New Roman" w:hAnsi="Times New Roman" w:cs="Times New Roman"/>
          <w:sz w:val="24"/>
        </w:rPr>
        <w:t xml:space="preserve"> (док још није докторирала) била је ангажована на извођењу наставе (вежбама). </w:t>
      </w:r>
      <w:r w:rsidRPr="002547AE">
        <w:rPr>
          <w:rFonts w:ascii="Times New Roman" w:hAnsi="Times New Roman" w:cs="Times New Roman"/>
          <w:sz w:val="24"/>
        </w:rPr>
        <w:t xml:space="preserve">Уз то, др Милица Смајевић-Рољић је пролећни семестар 2019. </w:t>
      </w:r>
      <w:proofErr w:type="gramStart"/>
      <w:r w:rsidRPr="002547AE">
        <w:rPr>
          <w:rFonts w:ascii="Times New Roman" w:hAnsi="Times New Roman" w:cs="Times New Roman"/>
          <w:sz w:val="24"/>
        </w:rPr>
        <w:t>године</w:t>
      </w:r>
      <w:proofErr w:type="gramEnd"/>
      <w:r w:rsidRPr="002547AE">
        <w:rPr>
          <w:rFonts w:ascii="Times New Roman" w:hAnsi="Times New Roman" w:cs="Times New Roman"/>
          <w:sz w:val="24"/>
        </w:rPr>
        <w:t xml:space="preserve"> провела на студијском боравку у Паризу на Универзитету Париз </w:t>
      </w:r>
      <w:r>
        <w:rPr>
          <w:rFonts w:ascii="Times New Roman" w:hAnsi="Times New Roman" w:cs="Times New Roman"/>
          <w:sz w:val="24"/>
        </w:rPr>
        <w:t>I</w:t>
      </w:r>
      <w:r w:rsidRPr="002547AE">
        <w:rPr>
          <w:rFonts w:ascii="Times New Roman" w:hAnsi="Times New Roman" w:cs="Times New Roman"/>
          <w:sz w:val="24"/>
        </w:rPr>
        <w:t xml:space="preserve"> Пантеон-Сорбона.</w:t>
      </w:r>
    </w:p>
    <w:p w:rsidR="00C025AB" w:rsidRPr="002547AE" w:rsidRDefault="002547AE" w:rsidP="00C025AB">
      <w:pPr>
        <w:jc w:val="both"/>
      </w:pPr>
      <w:r>
        <w:rPr>
          <w:rFonts w:ascii="Times New Roman" w:hAnsi="Times New Roman" w:cs="Times New Roman"/>
          <w:sz w:val="24"/>
        </w:rPr>
        <w:t>На основу увида у биографију, библиографију</w:t>
      </w:r>
      <w:r w:rsidR="00C025AB" w:rsidRPr="00F11F74">
        <w:rPr>
          <w:rFonts w:ascii="Times New Roman" w:hAnsi="Times New Roman" w:cs="Times New Roman"/>
          <w:sz w:val="24"/>
        </w:rPr>
        <w:t xml:space="preserve"> и пратећу к</w:t>
      </w:r>
      <w:r w:rsidR="00F11F74" w:rsidRPr="00F11F74">
        <w:rPr>
          <w:rFonts w:ascii="Times New Roman" w:hAnsi="Times New Roman" w:cs="Times New Roman"/>
          <w:sz w:val="24"/>
        </w:rPr>
        <w:t>онкурсну документацију кандидат</w:t>
      </w:r>
      <w:r w:rsidR="00F11F74">
        <w:rPr>
          <w:rFonts w:ascii="Times New Roman" w:hAnsi="Times New Roman" w:cs="Times New Roman"/>
          <w:sz w:val="24"/>
        </w:rPr>
        <w:t>киње</w:t>
      </w:r>
      <w:r w:rsidR="00960719">
        <w:rPr>
          <w:rFonts w:ascii="Times New Roman" w:hAnsi="Times New Roman" w:cs="Times New Roman"/>
          <w:sz w:val="24"/>
        </w:rPr>
        <w:t xml:space="preserve"> Смајевић-Рољић</w:t>
      </w:r>
      <w:r w:rsidR="00F11F74">
        <w:rPr>
          <w:rFonts w:ascii="Times New Roman" w:hAnsi="Times New Roman" w:cs="Times New Roman"/>
          <w:sz w:val="24"/>
        </w:rPr>
        <w:t>, као и на</w:t>
      </w:r>
      <w:r w:rsidR="00960719">
        <w:rPr>
          <w:rFonts w:ascii="Times New Roman" w:hAnsi="Times New Roman" w:cs="Times New Roman"/>
          <w:sz w:val="24"/>
        </w:rPr>
        <w:t xml:space="preserve"> </w:t>
      </w:r>
      <w:r w:rsidR="00F11F74">
        <w:rPr>
          <w:rFonts w:ascii="Times New Roman" w:hAnsi="Times New Roman" w:cs="Times New Roman"/>
          <w:sz w:val="24"/>
        </w:rPr>
        <w:t>о</w:t>
      </w:r>
      <w:r w:rsidR="00960719">
        <w:rPr>
          <w:rFonts w:ascii="Times New Roman" w:hAnsi="Times New Roman" w:cs="Times New Roman"/>
          <w:sz w:val="24"/>
        </w:rPr>
        <w:t>с</w:t>
      </w:r>
      <w:r w:rsidR="00F11F74">
        <w:rPr>
          <w:rFonts w:ascii="Times New Roman" w:hAnsi="Times New Roman" w:cs="Times New Roman"/>
          <w:sz w:val="24"/>
        </w:rPr>
        <w:t>н</w:t>
      </w:r>
      <w:r w:rsidR="00960719">
        <w:rPr>
          <w:rFonts w:ascii="Times New Roman" w:hAnsi="Times New Roman" w:cs="Times New Roman"/>
          <w:sz w:val="24"/>
        </w:rPr>
        <w:t>ову</w:t>
      </w:r>
      <w:r w:rsidR="00F11F74">
        <w:rPr>
          <w:rFonts w:ascii="Times New Roman" w:hAnsi="Times New Roman" w:cs="Times New Roman"/>
          <w:sz w:val="24"/>
        </w:rPr>
        <w:t xml:space="preserve"> одслушаног инаугуралног предавња,</w:t>
      </w:r>
      <w:r w:rsidR="00C025AB" w:rsidRPr="00F11F74">
        <w:rPr>
          <w:rFonts w:ascii="Times New Roman" w:hAnsi="Times New Roman" w:cs="Times New Roman"/>
          <w:sz w:val="24"/>
        </w:rPr>
        <w:t xml:space="preserve"> </w:t>
      </w:r>
      <w:r w:rsidR="00C025AB" w:rsidRPr="00F11F74">
        <w:rPr>
          <w:rFonts w:ascii="Times New Roman" w:hAnsi="Times New Roman" w:cs="Times New Roman"/>
          <w:sz w:val="24"/>
        </w:rPr>
        <w:lastRenderedPageBreak/>
        <w:t>К</w:t>
      </w:r>
      <w:r w:rsidR="00F11F74">
        <w:rPr>
          <w:rFonts w:ascii="Times New Roman" w:hAnsi="Times New Roman" w:cs="Times New Roman"/>
          <w:sz w:val="24"/>
        </w:rPr>
        <w:t>омисија је закључила да кандидаткиња испуњава све</w:t>
      </w:r>
      <w:r w:rsidR="00C025AB" w:rsidRPr="00F11F74">
        <w:rPr>
          <w:rFonts w:ascii="Times New Roman" w:hAnsi="Times New Roman" w:cs="Times New Roman"/>
          <w:sz w:val="24"/>
        </w:rPr>
        <w:t xml:space="preserve"> услове за избор у звање </w:t>
      </w:r>
      <w:r w:rsidR="00F11F74">
        <w:rPr>
          <w:rFonts w:ascii="Times New Roman" w:hAnsi="Times New Roman" w:cs="Times New Roman"/>
          <w:sz w:val="24"/>
        </w:rPr>
        <w:t>доцента</w:t>
      </w:r>
      <w:r w:rsidR="00C025AB" w:rsidRPr="00F11F74">
        <w:rPr>
          <w:rFonts w:ascii="Times New Roman" w:hAnsi="Times New Roman" w:cs="Times New Roman"/>
          <w:sz w:val="24"/>
        </w:rPr>
        <w:t xml:space="preserve"> за ужу научну област Општа филозофија – </w:t>
      </w:r>
      <w:proofErr w:type="gramStart"/>
      <w:r w:rsidR="00C025AB" w:rsidRPr="00F11F74">
        <w:rPr>
          <w:rFonts w:ascii="Times New Roman" w:hAnsi="Times New Roman" w:cs="Times New Roman"/>
          <w:sz w:val="24"/>
        </w:rPr>
        <w:t>тежиште  истраживања</w:t>
      </w:r>
      <w:proofErr w:type="gramEnd"/>
      <w:r w:rsidR="00C025AB" w:rsidRPr="00F11F74">
        <w:rPr>
          <w:rFonts w:ascii="Times New Roman" w:hAnsi="Times New Roman" w:cs="Times New Roman"/>
          <w:sz w:val="24"/>
        </w:rPr>
        <w:t xml:space="preserve">: немачка филозофија 18. </w:t>
      </w:r>
      <w:proofErr w:type="gramStart"/>
      <w:r w:rsidR="00C025AB" w:rsidRPr="00F11F74">
        <w:rPr>
          <w:rFonts w:ascii="Times New Roman" w:hAnsi="Times New Roman" w:cs="Times New Roman"/>
          <w:sz w:val="24"/>
        </w:rPr>
        <w:t>и</w:t>
      </w:r>
      <w:proofErr w:type="gramEnd"/>
      <w:r w:rsidR="00C025AB" w:rsidRPr="00F11F74">
        <w:rPr>
          <w:rFonts w:ascii="Times New Roman" w:hAnsi="Times New Roman" w:cs="Times New Roman"/>
          <w:sz w:val="24"/>
        </w:rPr>
        <w:t xml:space="preserve"> 19. </w:t>
      </w:r>
      <w:proofErr w:type="gramStart"/>
      <w:r w:rsidR="00C025AB" w:rsidRPr="00F11F74">
        <w:rPr>
          <w:rFonts w:ascii="Times New Roman" w:hAnsi="Times New Roman" w:cs="Times New Roman"/>
          <w:sz w:val="24"/>
        </w:rPr>
        <w:t>века</w:t>
      </w:r>
      <w:proofErr w:type="gramEnd"/>
      <w:r w:rsidR="00C025AB" w:rsidRPr="00F11F74">
        <w:rPr>
          <w:rFonts w:ascii="Times New Roman" w:hAnsi="Times New Roman" w:cs="Times New Roman"/>
          <w:sz w:val="24"/>
        </w:rPr>
        <w:t xml:space="preserve">. </w:t>
      </w:r>
    </w:p>
    <w:p w:rsidR="00C025AB" w:rsidRDefault="00C025AB" w:rsidP="00C025AB">
      <w:pPr>
        <w:jc w:val="both"/>
      </w:pPr>
      <w:r w:rsidRPr="002547AE">
        <w:rPr>
          <w:rFonts w:ascii="Times New Roman" w:hAnsi="Times New Roman" w:cs="Times New Roman"/>
          <w:sz w:val="24"/>
        </w:rPr>
        <w:t>Узимајући у обзир наставне потребе Одељења, прик</w:t>
      </w:r>
      <w:r w:rsidR="00960719" w:rsidRPr="002547AE">
        <w:rPr>
          <w:rFonts w:ascii="Times New Roman" w:hAnsi="Times New Roman" w:cs="Times New Roman"/>
          <w:sz w:val="24"/>
        </w:rPr>
        <w:t>азане научне резултате</w:t>
      </w:r>
      <w:r w:rsidRPr="002547AE">
        <w:rPr>
          <w:rFonts w:ascii="Times New Roman" w:hAnsi="Times New Roman" w:cs="Times New Roman"/>
          <w:sz w:val="24"/>
        </w:rPr>
        <w:t>, као и садржинс</w:t>
      </w:r>
      <w:r w:rsidR="00960719" w:rsidRPr="002547AE">
        <w:rPr>
          <w:rFonts w:ascii="Times New Roman" w:hAnsi="Times New Roman" w:cs="Times New Roman"/>
          <w:sz w:val="24"/>
        </w:rPr>
        <w:t>ке и квалитативне оцене</w:t>
      </w:r>
      <w:r w:rsidR="00960719">
        <w:rPr>
          <w:rFonts w:ascii="Times New Roman" w:hAnsi="Times New Roman" w:cs="Times New Roman"/>
          <w:sz w:val="24"/>
        </w:rPr>
        <w:t xml:space="preserve"> </w:t>
      </w:r>
      <w:r w:rsidRPr="002547AE">
        <w:rPr>
          <w:rFonts w:ascii="Times New Roman" w:hAnsi="Times New Roman" w:cs="Times New Roman"/>
          <w:sz w:val="24"/>
        </w:rPr>
        <w:t>објављених</w:t>
      </w:r>
      <w:r w:rsidR="00960719">
        <w:rPr>
          <w:rFonts w:ascii="Times New Roman" w:hAnsi="Times New Roman" w:cs="Times New Roman"/>
          <w:sz w:val="24"/>
        </w:rPr>
        <w:t xml:space="preserve"> </w:t>
      </w:r>
      <w:r w:rsidRPr="002547AE">
        <w:rPr>
          <w:rFonts w:ascii="Times New Roman" w:hAnsi="Times New Roman" w:cs="Times New Roman"/>
          <w:sz w:val="24"/>
        </w:rPr>
        <w:t xml:space="preserve">радова, Комисија констатује да је </w:t>
      </w:r>
      <w:r w:rsidR="002547AE">
        <w:rPr>
          <w:rFonts w:ascii="Times New Roman" w:hAnsi="Times New Roman" w:cs="Times New Roman"/>
          <w:sz w:val="24"/>
        </w:rPr>
        <w:t>др Милица Смајевић-Рољић одлична</w:t>
      </w:r>
      <w:r w:rsidRPr="002547AE">
        <w:rPr>
          <w:rFonts w:ascii="Times New Roman" w:hAnsi="Times New Roman" w:cs="Times New Roman"/>
          <w:sz w:val="24"/>
        </w:rPr>
        <w:t xml:space="preserve"> кандидат</w:t>
      </w:r>
      <w:r w:rsidR="002547AE">
        <w:rPr>
          <w:rFonts w:ascii="Times New Roman" w:hAnsi="Times New Roman" w:cs="Times New Roman"/>
          <w:sz w:val="24"/>
        </w:rPr>
        <w:t>киња</w:t>
      </w:r>
      <w:r w:rsidRPr="002547AE">
        <w:rPr>
          <w:rFonts w:ascii="Times New Roman" w:hAnsi="Times New Roman" w:cs="Times New Roman"/>
          <w:sz w:val="24"/>
        </w:rPr>
        <w:t xml:space="preserve">. </w:t>
      </w:r>
      <w:r w:rsidR="00960719">
        <w:rPr>
          <w:rFonts w:ascii="Times New Roman" w:hAnsi="Times New Roman" w:cs="Times New Roman"/>
          <w:sz w:val="24"/>
        </w:rPr>
        <w:t xml:space="preserve">Због тога </w:t>
      </w:r>
      <w:r>
        <w:rPr>
          <w:rFonts w:ascii="Times New Roman" w:hAnsi="Times New Roman" w:cs="Times New Roman"/>
          <w:sz w:val="24"/>
        </w:rPr>
        <w:t>предлажемо Изборном већу Филозофског факултета Универзитета у Београду да се др Милица Смајевић</w:t>
      </w:r>
      <w:r w:rsidR="00960719">
        <w:rPr>
          <w:rFonts w:ascii="Times New Roman" w:hAnsi="Times New Roman" w:cs="Times New Roman"/>
          <w:sz w:val="24"/>
        </w:rPr>
        <w:t>-Рољић изабере у звање доцента</w:t>
      </w:r>
      <w:r>
        <w:rPr>
          <w:rFonts w:ascii="Times New Roman" w:hAnsi="Times New Roman" w:cs="Times New Roman"/>
          <w:sz w:val="24"/>
        </w:rPr>
        <w:t xml:space="preserve"> за ужу научну област Општа филозофија – тежиште истраживања: немачка филозофија 18. </w:t>
      </w:r>
      <w:proofErr w:type="gramStart"/>
      <w:r>
        <w:rPr>
          <w:rFonts w:ascii="Times New Roman" w:hAnsi="Times New Roman" w:cs="Times New Roman"/>
          <w:sz w:val="24"/>
        </w:rPr>
        <w:t>и</w:t>
      </w:r>
      <w:proofErr w:type="gramEnd"/>
      <w:r>
        <w:rPr>
          <w:rFonts w:ascii="Times New Roman" w:hAnsi="Times New Roman" w:cs="Times New Roman"/>
          <w:sz w:val="24"/>
        </w:rPr>
        <w:t xml:space="preserve"> 19. </w:t>
      </w:r>
      <w:proofErr w:type="gramStart"/>
      <w:r>
        <w:rPr>
          <w:rFonts w:ascii="Times New Roman" w:hAnsi="Times New Roman" w:cs="Times New Roman"/>
          <w:sz w:val="24"/>
        </w:rPr>
        <w:t>века</w:t>
      </w:r>
      <w:proofErr w:type="gramEnd"/>
      <w:r>
        <w:rPr>
          <w:rFonts w:ascii="Times New Roman" w:hAnsi="Times New Roman" w:cs="Times New Roman"/>
          <w:sz w:val="24"/>
        </w:rPr>
        <w:t>, са пуним радним вр</w:t>
      </w:r>
      <w:r w:rsidR="00960719">
        <w:rPr>
          <w:rFonts w:ascii="Times New Roman" w:hAnsi="Times New Roman" w:cs="Times New Roman"/>
          <w:sz w:val="24"/>
        </w:rPr>
        <w:t>еменом, на одређено време од пет година</w:t>
      </w:r>
      <w:r>
        <w:rPr>
          <w:rFonts w:ascii="Times New Roman" w:hAnsi="Times New Roman" w:cs="Times New Roman"/>
          <w:sz w:val="24"/>
        </w:rPr>
        <w:t xml:space="preserve">. </w:t>
      </w:r>
    </w:p>
    <w:p w:rsidR="00C025AB" w:rsidRDefault="00C025AB" w:rsidP="00C025AB">
      <w:pPr>
        <w:jc w:val="both"/>
      </w:pPr>
    </w:p>
    <w:p w:rsidR="00C025AB" w:rsidRDefault="00342AB2" w:rsidP="00C025AB">
      <w:pPr>
        <w:jc w:val="both"/>
      </w:pPr>
      <w:r>
        <w:rPr>
          <w:rFonts w:ascii="Times New Roman" w:hAnsi="Times New Roman" w:cs="Times New Roman"/>
          <w:sz w:val="24"/>
        </w:rPr>
        <w:t>У Београду, 1</w:t>
      </w:r>
      <w:r w:rsidR="00440008">
        <w:rPr>
          <w:rFonts w:ascii="Times New Roman" w:hAnsi="Times New Roman" w:cs="Times New Roman"/>
          <w:sz w:val="24"/>
        </w:rPr>
        <w:t>3</w:t>
      </w:r>
      <w:r>
        <w:rPr>
          <w:rFonts w:ascii="Times New Roman" w:hAnsi="Times New Roman" w:cs="Times New Roman"/>
          <w:sz w:val="24"/>
        </w:rPr>
        <w:t>.04</w:t>
      </w:r>
      <w:r w:rsidR="00C025AB">
        <w:rPr>
          <w:rFonts w:ascii="Times New Roman" w:hAnsi="Times New Roman" w:cs="Times New Roman"/>
          <w:sz w:val="24"/>
        </w:rPr>
        <w:t xml:space="preserve">.2021. </w:t>
      </w:r>
    </w:p>
    <w:p w:rsidR="00C025AB" w:rsidRDefault="00C025AB" w:rsidP="00C025AB">
      <w:pPr>
        <w:jc w:val="both"/>
      </w:pPr>
    </w:p>
    <w:p w:rsidR="00C025AB" w:rsidRDefault="00C025AB" w:rsidP="00C025AB">
      <w:pPr>
        <w:jc w:val="both"/>
      </w:pPr>
    </w:p>
    <w:p w:rsidR="00C025AB" w:rsidRDefault="00C025AB" w:rsidP="00C025AB">
      <w:pPr>
        <w:jc w:val="both"/>
      </w:pPr>
      <w:r>
        <w:rPr>
          <w:rFonts w:ascii="Times New Roman" w:hAnsi="Times New Roman" w:cs="Times New Roman"/>
          <w:sz w:val="24"/>
        </w:rPr>
        <w:t xml:space="preserve">                                                                                                     Чланови комисије:</w:t>
      </w:r>
    </w:p>
    <w:p w:rsidR="00C025AB" w:rsidRDefault="00C025AB" w:rsidP="00C025AB">
      <w:pPr>
        <w:jc w:val="both"/>
      </w:pPr>
    </w:p>
    <w:p w:rsidR="00C025AB" w:rsidRDefault="00C025AB" w:rsidP="00C025AB">
      <w:pPr>
        <w:jc w:val="right"/>
      </w:pPr>
      <w:r>
        <w:rPr>
          <w:rFonts w:ascii="Times New Roman" w:hAnsi="Times New Roman" w:cs="Times New Roman"/>
          <w:sz w:val="24"/>
        </w:rPr>
        <w:t>_______________________________________</w:t>
      </w:r>
    </w:p>
    <w:p w:rsidR="00C025AB" w:rsidRDefault="00C025AB" w:rsidP="00C025AB">
      <w:pPr>
        <w:jc w:val="right"/>
      </w:pPr>
      <w:proofErr w:type="gramStart"/>
      <w:r>
        <w:rPr>
          <w:rFonts w:ascii="Times New Roman" w:hAnsi="Times New Roman" w:cs="Times New Roman"/>
          <w:sz w:val="24"/>
        </w:rPr>
        <w:t>др</w:t>
      </w:r>
      <w:proofErr w:type="gramEnd"/>
      <w:r>
        <w:rPr>
          <w:rFonts w:ascii="Times New Roman" w:hAnsi="Times New Roman" w:cs="Times New Roman"/>
          <w:sz w:val="24"/>
        </w:rPr>
        <w:t xml:space="preserve"> Драго Ђурић, редовни професор</w:t>
      </w:r>
    </w:p>
    <w:p w:rsidR="00C025AB" w:rsidRDefault="00C025AB" w:rsidP="00C025AB">
      <w:pPr>
        <w:jc w:val="right"/>
      </w:pPr>
      <w:r>
        <w:rPr>
          <w:rFonts w:ascii="Times New Roman" w:hAnsi="Times New Roman" w:cs="Times New Roman"/>
          <w:sz w:val="24"/>
        </w:rPr>
        <w:t>Филозофски факултет, Универзитет у Београду</w:t>
      </w:r>
    </w:p>
    <w:p w:rsidR="00C025AB" w:rsidRDefault="00C025AB" w:rsidP="00C025AB">
      <w:pPr>
        <w:jc w:val="right"/>
      </w:pPr>
    </w:p>
    <w:p w:rsidR="00C025AB" w:rsidRDefault="00C025AB" w:rsidP="00C025AB">
      <w:pPr>
        <w:jc w:val="right"/>
      </w:pPr>
      <w:r>
        <w:rPr>
          <w:rFonts w:ascii="Times New Roman" w:hAnsi="Times New Roman" w:cs="Times New Roman"/>
          <w:sz w:val="24"/>
        </w:rPr>
        <w:t xml:space="preserve">                                                                       __________________________________________                             </w:t>
      </w:r>
    </w:p>
    <w:p w:rsidR="00C025AB" w:rsidRDefault="00C025AB" w:rsidP="00C025AB">
      <w:pPr>
        <w:jc w:val="right"/>
      </w:pPr>
      <w:r>
        <w:rPr>
          <w:rFonts w:ascii="Times New Roman" w:hAnsi="Times New Roman" w:cs="Times New Roman"/>
          <w:sz w:val="24"/>
        </w:rPr>
        <w:t>Др Јован Бабић, редовни професор</w:t>
      </w:r>
    </w:p>
    <w:p w:rsidR="00C025AB" w:rsidRDefault="00C025AB" w:rsidP="00C025AB">
      <w:pPr>
        <w:jc w:val="right"/>
      </w:pPr>
      <w:r>
        <w:rPr>
          <w:rFonts w:ascii="Times New Roman" w:hAnsi="Times New Roman" w:cs="Times New Roman"/>
          <w:sz w:val="24"/>
        </w:rPr>
        <w:t>Филозофски факултет, Универзитет у Београду</w:t>
      </w:r>
    </w:p>
    <w:p w:rsidR="00C025AB" w:rsidRDefault="00C025AB" w:rsidP="00C025AB">
      <w:pPr>
        <w:jc w:val="right"/>
      </w:pPr>
    </w:p>
    <w:p w:rsidR="00C025AB" w:rsidRDefault="00C025AB" w:rsidP="00C025AB">
      <w:pPr>
        <w:jc w:val="right"/>
      </w:pPr>
      <w:r>
        <w:rPr>
          <w:rFonts w:ascii="Times New Roman" w:hAnsi="Times New Roman" w:cs="Times New Roman"/>
          <w:sz w:val="24"/>
        </w:rPr>
        <w:t xml:space="preserve">                                                               ________________________________________</w:t>
      </w:r>
    </w:p>
    <w:p w:rsidR="00C025AB" w:rsidRDefault="00C025AB" w:rsidP="00C025AB">
      <w:pPr>
        <w:jc w:val="right"/>
      </w:pPr>
      <w:r>
        <w:rPr>
          <w:rFonts w:ascii="Times New Roman" w:hAnsi="Times New Roman" w:cs="Times New Roman"/>
          <w:sz w:val="24"/>
        </w:rPr>
        <w:t xml:space="preserve">Др Борис Милосављевић, </w:t>
      </w:r>
      <w:r w:rsidR="00960719">
        <w:rPr>
          <w:rFonts w:ascii="Times New Roman" w:hAnsi="Times New Roman" w:cs="Times New Roman"/>
          <w:sz w:val="24"/>
        </w:rPr>
        <w:t>виши научни сарадник</w:t>
      </w:r>
      <w:r>
        <w:rPr>
          <w:rFonts w:ascii="Times New Roman" w:hAnsi="Times New Roman" w:cs="Times New Roman"/>
          <w:sz w:val="24"/>
        </w:rPr>
        <w:t xml:space="preserve"> </w:t>
      </w:r>
    </w:p>
    <w:p w:rsidR="00C025AB" w:rsidRDefault="00960719" w:rsidP="00C025AB">
      <w:pPr>
        <w:jc w:val="right"/>
      </w:pPr>
      <w:r>
        <w:rPr>
          <w:rFonts w:ascii="Times New Roman" w:hAnsi="Times New Roman" w:cs="Times New Roman"/>
          <w:sz w:val="24"/>
        </w:rPr>
        <w:t xml:space="preserve">Балканолошки институт САНУ </w:t>
      </w:r>
    </w:p>
    <w:p w:rsidR="00C025AB" w:rsidRPr="00D86797" w:rsidRDefault="00C025AB" w:rsidP="00C025AB">
      <w:pPr>
        <w:jc w:val="both"/>
      </w:pPr>
    </w:p>
    <w:p w:rsidR="00C025AB" w:rsidRDefault="00C025AB" w:rsidP="00C025AB">
      <w:pPr>
        <w:jc w:val="both"/>
      </w:pPr>
    </w:p>
    <w:p w:rsidR="00C025AB" w:rsidRDefault="00C025AB" w:rsidP="00C025AB"/>
    <w:p w:rsidR="00C025AB" w:rsidRDefault="00C025AB" w:rsidP="00C025AB"/>
    <w:p w:rsidR="0068545F" w:rsidRDefault="0068545F"/>
    <w:sectPr w:rsidR="0068545F" w:rsidSect="003257B5">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characterSpacingControl w:val="doNotCompress"/>
  <w:compat/>
  <w:rsids>
    <w:rsidRoot w:val="00C025AB"/>
    <w:rsid w:val="0003644A"/>
    <w:rsid w:val="002547AE"/>
    <w:rsid w:val="00342AB2"/>
    <w:rsid w:val="003671DA"/>
    <w:rsid w:val="00440008"/>
    <w:rsid w:val="00444F8C"/>
    <w:rsid w:val="00471F65"/>
    <w:rsid w:val="005A23BB"/>
    <w:rsid w:val="00665216"/>
    <w:rsid w:val="00681EF8"/>
    <w:rsid w:val="0068545F"/>
    <w:rsid w:val="006B466D"/>
    <w:rsid w:val="0072399B"/>
    <w:rsid w:val="00826BD3"/>
    <w:rsid w:val="008F1138"/>
    <w:rsid w:val="00960719"/>
    <w:rsid w:val="009F6A56"/>
    <w:rsid w:val="00A82487"/>
    <w:rsid w:val="00AB589D"/>
    <w:rsid w:val="00B37C18"/>
    <w:rsid w:val="00C025AB"/>
    <w:rsid w:val="00CB7987"/>
    <w:rsid w:val="00CF0677"/>
    <w:rsid w:val="00D31827"/>
    <w:rsid w:val="00DD064F"/>
    <w:rsid w:val="00E47480"/>
    <w:rsid w:val="00F11F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5AB"/>
    <w:pPr>
      <w:spacing w:after="160" w:line="259"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dc:creator>
  <cp:lastModifiedBy>Korisnik</cp:lastModifiedBy>
  <cp:revision>2</cp:revision>
  <dcterms:created xsi:type="dcterms:W3CDTF">2021-04-14T11:04:00Z</dcterms:created>
  <dcterms:modified xsi:type="dcterms:W3CDTF">2021-04-14T11:04:00Z</dcterms:modified>
</cp:coreProperties>
</file>