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67F" w:rsidRPr="001304CB" w:rsidRDefault="00155B37" w:rsidP="0003767F">
      <w:pPr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ИЗБОРНОМ</w:t>
      </w:r>
      <w:r w:rsidR="0003767F" w:rsidRPr="001304C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ВЕЋУ</w:t>
      </w:r>
      <w:r w:rsidR="0003767F" w:rsidRPr="001304C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ФИЛОЗОФСКОГ</w:t>
      </w:r>
      <w:r w:rsidR="0003767F" w:rsidRPr="001304C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ФАКУЛТЕТА</w:t>
      </w:r>
      <w:r w:rsidR="0003767F" w:rsidRPr="001304CB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БЕОГРАД</w:t>
      </w:r>
    </w:p>
    <w:p w:rsidR="0003767F" w:rsidRPr="001304CB" w:rsidRDefault="0003767F" w:rsidP="0003767F">
      <w:pPr>
        <w:rPr>
          <w:rFonts w:ascii="Times New Roman" w:hAnsi="Times New Roman"/>
          <w:sz w:val="24"/>
          <w:szCs w:val="24"/>
          <w:lang w:val="sr-Latn-CS"/>
        </w:rPr>
      </w:pPr>
    </w:p>
    <w:p w:rsidR="0003767F" w:rsidRPr="001304CB" w:rsidRDefault="00155B37" w:rsidP="0003767F">
      <w:pPr>
        <w:jc w:val="right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У</w:t>
      </w:r>
      <w:r w:rsidR="0003767F" w:rsidRPr="001304C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Београду</w:t>
      </w:r>
      <w:r w:rsidR="0003767F" w:rsidRPr="001304CB">
        <w:rPr>
          <w:rFonts w:ascii="Times New Roman" w:hAnsi="Times New Roman"/>
          <w:sz w:val="24"/>
          <w:szCs w:val="24"/>
          <w:lang w:val="sr-Latn-CS"/>
        </w:rPr>
        <w:t xml:space="preserve">, 7. </w:t>
      </w:r>
      <w:r>
        <w:rPr>
          <w:rFonts w:ascii="Times New Roman" w:hAnsi="Times New Roman"/>
          <w:sz w:val="24"/>
          <w:szCs w:val="24"/>
          <w:lang w:val="sr-Latn-CS"/>
        </w:rPr>
        <w:t>октобар</w:t>
      </w:r>
      <w:r w:rsidR="0003767F" w:rsidRPr="001304CB">
        <w:rPr>
          <w:rFonts w:ascii="Times New Roman" w:hAnsi="Times New Roman"/>
          <w:sz w:val="24"/>
          <w:szCs w:val="24"/>
          <w:lang w:val="sr-Latn-CS"/>
        </w:rPr>
        <w:t xml:space="preserve"> 2020.</w:t>
      </w:r>
    </w:p>
    <w:p w:rsidR="001304CB" w:rsidRPr="001304CB" w:rsidRDefault="001304CB" w:rsidP="001304CB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201B3" w:rsidRDefault="00155B37" w:rsidP="001304CB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Latn-CS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Одлуком</w:t>
      </w:r>
      <w:proofErr w:type="spellEnd"/>
      <w:r w:rsidR="001304CB" w:rsidRPr="001304C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Изборног</w:t>
      </w:r>
      <w:proofErr w:type="spellEnd"/>
      <w:r w:rsidR="001304CB" w:rsidRPr="001304C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већа</w:t>
      </w:r>
      <w:proofErr w:type="spellEnd"/>
      <w:r w:rsidR="001304CB" w:rsidRPr="001304C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Филозофског</w:t>
      </w:r>
      <w:proofErr w:type="spellEnd"/>
      <w:r w:rsidR="001304CB" w:rsidRPr="001304C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факултета</w:t>
      </w:r>
      <w:proofErr w:type="spellEnd"/>
      <w:r w:rsidR="001304CB" w:rsidRPr="001304C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 w:rsidR="001304CB" w:rsidRPr="001304CB">
        <w:rPr>
          <w:rFonts w:ascii="Times New Roman" w:hAnsi="Times New Roman"/>
          <w:sz w:val="24"/>
          <w:szCs w:val="24"/>
        </w:rPr>
        <w:t xml:space="preserve"> 03.07.2020.</w:t>
      </w:r>
      <w:proofErr w:type="gramEnd"/>
      <w:r w:rsidR="001304CB" w:rsidRPr="001304C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изабрани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смо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комисију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припрему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реферата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кандидатима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избор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звање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ВАНРЕДНОГ</w:t>
      </w:r>
      <w:r w:rsidR="005243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ПРОФЕСОРА</w:t>
      </w:r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ужу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научну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област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АРХЕОЛОГИЈА</w:t>
      </w:r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пуним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радним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временом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одређено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време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пет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година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конкурс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објављен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15.</w:t>
      </w:r>
      <w:proofErr w:type="gram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јула</w:t>
      </w:r>
      <w:proofErr w:type="spellEnd"/>
      <w:proofErr w:type="gramEnd"/>
      <w:r w:rsidR="00524317">
        <w:rPr>
          <w:rFonts w:ascii="Times New Roman" w:hAnsi="Times New Roman"/>
          <w:sz w:val="24"/>
          <w:szCs w:val="24"/>
        </w:rPr>
        <w:t xml:space="preserve"> 2020.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="005243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листу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Послови</w:t>
      </w:r>
      <w:proofErr w:type="spellEnd"/>
      <w:r w:rsidR="005243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</w:t>
      </w:r>
      <w:r w:rsidR="00524317" w:rsidRPr="00D61F7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веб</w:t>
      </w:r>
      <w:r w:rsidR="008F7E29">
        <w:rPr>
          <w:rFonts w:ascii="Times New Roman" w:hAnsi="Times New Roman"/>
          <w:sz w:val="24"/>
          <w:szCs w:val="24"/>
          <w:lang w:val="sr-Latn-CS"/>
        </w:rPr>
        <w:t>-</w:t>
      </w:r>
      <w:r>
        <w:rPr>
          <w:rFonts w:ascii="Times New Roman" w:hAnsi="Times New Roman"/>
          <w:sz w:val="24"/>
          <w:szCs w:val="24"/>
          <w:lang w:val="sr-Latn-CS"/>
        </w:rPr>
        <w:t>страници</w:t>
      </w:r>
      <w:r w:rsidR="00524317" w:rsidRPr="00D61F7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Националне</w:t>
      </w:r>
      <w:r w:rsidR="00524317" w:rsidRPr="00D61F7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службе</w:t>
      </w:r>
      <w:r w:rsidR="00524317" w:rsidRPr="00D61F7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</w:t>
      </w:r>
      <w:r w:rsidR="00524317" w:rsidRPr="00D61F7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запошљавање</w:t>
      </w:r>
      <w:r w:rsidR="00524317" w:rsidRPr="00D61F7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пријављен</w:t>
      </w:r>
      <w:r w:rsidR="00524317" w:rsidRPr="00D61F7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је</w:t>
      </w:r>
      <w:r w:rsidR="00524317" w:rsidRPr="00D61F7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само</w:t>
      </w:r>
      <w:r w:rsidR="00524317" w:rsidRPr="00D61F7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један</w:t>
      </w:r>
      <w:r w:rsidR="00524317" w:rsidRPr="00D61F7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кандидат</w:t>
      </w:r>
      <w:r w:rsidR="00524317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sr-Latn-CS"/>
        </w:rPr>
        <w:t>доц</w:t>
      </w:r>
      <w:r w:rsidR="00524317" w:rsidRPr="00524317">
        <w:rPr>
          <w:rFonts w:ascii="Times New Roman" w:hAnsi="Times New Roman"/>
          <w:b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/>
          <w:sz w:val="24"/>
          <w:szCs w:val="24"/>
          <w:lang w:val="sr-Latn-CS"/>
        </w:rPr>
        <w:t>др</w:t>
      </w:r>
      <w:r w:rsidR="00524317" w:rsidRPr="00524317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Бобан</w:t>
      </w:r>
      <w:r w:rsidR="00524317" w:rsidRPr="00524317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Трипковић</w:t>
      </w:r>
      <w:r w:rsidR="00524317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  <w:lang w:val="sr-Latn-CS"/>
        </w:rPr>
        <w:t>По</w:t>
      </w:r>
      <w:r w:rsidR="0052431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увиду</w:t>
      </w:r>
      <w:r w:rsidR="0052431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52431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поднету</w:t>
      </w:r>
      <w:r w:rsidR="0052431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документацију</w:t>
      </w:r>
      <w:r w:rsidR="00524317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задовољство</w:t>
      </w:r>
      <w:r w:rsidR="0052431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нам</w:t>
      </w:r>
      <w:r w:rsidR="0052431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је</w:t>
      </w:r>
      <w:r w:rsidR="0052431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да</w:t>
      </w:r>
      <w:r w:rsidR="0052431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Већу</w:t>
      </w:r>
      <w:r w:rsidR="0052431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поднесемо</w:t>
      </w:r>
      <w:r w:rsidR="0052431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следећи</w:t>
      </w:r>
    </w:p>
    <w:p w:rsidR="00524317" w:rsidRDefault="00524317" w:rsidP="001304CB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524317" w:rsidRDefault="00155B37" w:rsidP="0052431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РЕФЕРАТ</w:t>
      </w:r>
    </w:p>
    <w:p w:rsidR="00A831BE" w:rsidRPr="00524317" w:rsidRDefault="00A831BE" w:rsidP="0052431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sr-Latn-CS"/>
        </w:rPr>
      </w:pPr>
    </w:p>
    <w:p w:rsidR="00524317" w:rsidRDefault="00155B37" w:rsidP="0052431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Бобан</w:t>
      </w:r>
      <w:r w:rsidR="00771A9F" w:rsidRPr="00771A9F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Трипковић</w:t>
      </w:r>
      <w:r w:rsidR="00771A9F" w:rsidRPr="00771A9F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дипломирао</w:t>
      </w:r>
      <w:r w:rsidR="00771A9F" w:rsidRPr="00771A9F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је</w:t>
      </w:r>
      <w:r w:rsidR="00771A9F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="000F4FB7" w:rsidRPr="000F4FB7">
        <w:rPr>
          <w:rFonts w:ascii="Times New Roman" w:hAnsi="Times New Roman"/>
          <w:sz w:val="24"/>
          <w:szCs w:val="24"/>
          <w:lang w:val="sr-Latn-CS"/>
        </w:rPr>
        <w:t>(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1998.), </w:t>
      </w:r>
      <w:r>
        <w:rPr>
          <w:rFonts w:ascii="Times New Roman" w:hAnsi="Times New Roman"/>
          <w:sz w:val="24"/>
          <w:szCs w:val="24"/>
          <w:lang w:val="sr-Latn-CS"/>
        </w:rPr>
        <w:t>магистрирао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(2003.)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докторирао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(2010.) </w:t>
      </w:r>
      <w:r>
        <w:rPr>
          <w:rFonts w:ascii="Times New Roman" w:hAnsi="Times New Roman"/>
          <w:sz w:val="24"/>
          <w:szCs w:val="24"/>
          <w:lang w:val="sr-Latn-CS"/>
        </w:rPr>
        <w:t>године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Одељењу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археологију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Филозофског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факултета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Београду</w:t>
      </w:r>
      <w:r w:rsidR="001E2657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  <w:lang w:val="sr-Latn-CS"/>
        </w:rPr>
        <w:t>Од</w:t>
      </w:r>
      <w:r w:rsidR="001E2657">
        <w:rPr>
          <w:rFonts w:ascii="Times New Roman" w:hAnsi="Times New Roman"/>
          <w:sz w:val="24"/>
          <w:szCs w:val="24"/>
          <w:lang w:val="sr-Latn-CS"/>
        </w:rPr>
        <w:t xml:space="preserve"> 1998. </w:t>
      </w:r>
      <w:r>
        <w:rPr>
          <w:rFonts w:ascii="Times New Roman" w:hAnsi="Times New Roman"/>
          <w:sz w:val="24"/>
          <w:szCs w:val="24"/>
          <w:lang w:val="sr-Latn-CS"/>
        </w:rPr>
        <w:t>године</w:t>
      </w:r>
      <w:r w:rsidR="001E265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запослен</w:t>
      </w:r>
      <w:r w:rsidR="001E265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је</w:t>
      </w:r>
      <w:r w:rsidR="001E265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1E265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Музеју</w:t>
      </w:r>
      <w:r w:rsidR="001E265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града</w:t>
      </w:r>
      <w:r w:rsidR="001E265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Београда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а</w:t>
      </w:r>
      <w:r w:rsidR="001E265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од</w:t>
      </w:r>
      <w:r w:rsidR="001E2657">
        <w:rPr>
          <w:rFonts w:ascii="Times New Roman" w:hAnsi="Times New Roman"/>
          <w:sz w:val="24"/>
          <w:szCs w:val="24"/>
          <w:lang w:val="sr-Latn-CS"/>
        </w:rPr>
        <w:t xml:space="preserve"> 1999. </w:t>
      </w:r>
      <w:r>
        <w:rPr>
          <w:rFonts w:ascii="Times New Roman" w:hAnsi="Times New Roman"/>
          <w:sz w:val="24"/>
          <w:szCs w:val="24"/>
          <w:lang w:val="sr-Latn-CS"/>
        </w:rPr>
        <w:t>на</w:t>
      </w:r>
      <w:r w:rsidR="001E265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Одељењу</w:t>
      </w:r>
      <w:r w:rsidR="001E265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</w:t>
      </w:r>
      <w:r w:rsidR="001E265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археологију</w:t>
      </w:r>
      <w:r w:rsidR="001E265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Филозофског</w:t>
      </w:r>
      <w:r w:rsidR="001E265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факултета</w:t>
      </w:r>
      <w:r w:rsidR="001E2657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где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је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прво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био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ангажован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као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асистент</w:t>
      </w:r>
      <w:r w:rsidR="0006627E">
        <w:rPr>
          <w:rFonts w:ascii="Times New Roman" w:hAnsi="Times New Roman"/>
          <w:sz w:val="24"/>
          <w:szCs w:val="24"/>
          <w:lang w:val="sr-Latn-CS"/>
        </w:rPr>
        <w:t>-</w:t>
      </w:r>
      <w:r>
        <w:rPr>
          <w:rFonts w:ascii="Times New Roman" w:hAnsi="Times New Roman"/>
          <w:sz w:val="24"/>
          <w:szCs w:val="24"/>
          <w:lang w:val="sr-Latn-CS"/>
        </w:rPr>
        <w:t>приправник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Катедри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праисторијску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археологију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0F4FB7" w:rsidRPr="008508E8">
        <w:rPr>
          <w:rFonts w:ascii="Times New Roman" w:hAnsi="Times New Roman"/>
          <w:sz w:val="24"/>
          <w:szCs w:val="24"/>
          <w:lang w:val="sr-Latn-CS"/>
        </w:rPr>
        <w:t>(</w:t>
      </w:r>
      <w:r w:rsidR="008508E8">
        <w:rPr>
          <w:rFonts w:ascii="Times New Roman" w:hAnsi="Times New Roman"/>
          <w:sz w:val="24"/>
          <w:szCs w:val="24"/>
          <w:lang w:val="sr-Latn-CS"/>
        </w:rPr>
        <w:t>1999.</w:t>
      </w:r>
      <w:r w:rsidR="000F4FB7" w:rsidRPr="008508E8">
        <w:rPr>
          <w:rFonts w:ascii="Times New Roman" w:hAnsi="Times New Roman"/>
          <w:sz w:val="24"/>
          <w:szCs w:val="24"/>
          <w:lang w:val="sr-Latn-CS"/>
        </w:rPr>
        <w:t>)</w:t>
      </w:r>
      <w:r w:rsidR="001E2657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затим</w:t>
      </w:r>
      <w:r w:rsidR="006A064F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као</w:t>
      </w:r>
      <w:r w:rsidR="006A064F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асистент</w:t>
      </w:r>
      <w:r w:rsidR="006A064F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="008508E8">
        <w:rPr>
          <w:rFonts w:ascii="Times New Roman" w:hAnsi="Times New Roman"/>
          <w:sz w:val="24"/>
          <w:szCs w:val="24"/>
          <w:lang w:val="sr-Latn-CS"/>
        </w:rPr>
        <w:t>2003.</w:t>
      </w:r>
      <w:r w:rsidR="006A064F">
        <w:rPr>
          <w:rFonts w:ascii="Times New Roman" w:hAnsi="Times New Roman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sz w:val="24"/>
          <w:szCs w:val="24"/>
          <w:lang w:val="sr-Latn-CS"/>
        </w:rPr>
        <w:t>а</w:t>
      </w:r>
      <w:r w:rsidR="001E265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1E265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звање</w:t>
      </w:r>
      <w:r w:rsidR="001E265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доцента</w:t>
      </w:r>
      <w:r w:rsidR="001E265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изабран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је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 2010. </w:t>
      </w:r>
      <w:r>
        <w:rPr>
          <w:rFonts w:ascii="Times New Roman" w:hAnsi="Times New Roman"/>
          <w:sz w:val="24"/>
          <w:szCs w:val="24"/>
          <w:lang w:val="sr-Latn-CS"/>
        </w:rPr>
        <w:t>године</w:t>
      </w:r>
      <w:r w:rsidR="000F4FB7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0F4FB7" w:rsidRDefault="00155B37" w:rsidP="0052431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У</w:t>
      </w:r>
      <w:r w:rsidR="0006627E" w:rsidRP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свом</w:t>
      </w:r>
      <w:r w:rsidR="0006627E" w:rsidRP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истраживачком</w:t>
      </w:r>
      <w:r w:rsidR="0006627E" w:rsidRP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раду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колега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др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Бобан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Трипковић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конзистентно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континуирано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показује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значајан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успон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не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само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броју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публикованих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радова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већ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значају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тема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којима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се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бави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као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утемељености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закључака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  <w:lang w:val="sr-Latn-CS"/>
        </w:rPr>
        <w:t>Тежиште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његовог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истраживања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је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археологија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неолита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односно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различити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аспекти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живота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 - </w:t>
      </w:r>
      <w:r>
        <w:rPr>
          <w:rFonts w:ascii="Times New Roman" w:hAnsi="Times New Roman"/>
          <w:sz w:val="24"/>
          <w:szCs w:val="24"/>
          <w:lang w:val="sr-Latn-CS"/>
        </w:rPr>
        <w:t>социјални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економски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други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раних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земљорадичких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друштава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али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се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последњих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година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бави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промишљањем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историје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дисциплине</w:t>
      </w:r>
      <w:r w:rsidR="0006627E">
        <w:rPr>
          <w:rFonts w:ascii="Times New Roman" w:hAnsi="Times New Roman"/>
          <w:sz w:val="24"/>
          <w:szCs w:val="24"/>
          <w:lang w:val="sr-Latn-CS"/>
        </w:rPr>
        <w:t>.</w:t>
      </w:r>
    </w:p>
    <w:p w:rsidR="00EF2D07" w:rsidRDefault="00155B37" w:rsidP="0052431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Његова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управо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објављена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монографија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Велики</w:t>
      </w:r>
      <w:r w:rsidR="0006627E" w:rsidRPr="0006627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свет</w:t>
      </w:r>
      <w:r w:rsidR="0006627E" w:rsidRPr="0006627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и</w:t>
      </w:r>
      <w:r w:rsidR="0006627E" w:rsidRPr="0006627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мали</w:t>
      </w:r>
      <w:r w:rsidR="0006627E" w:rsidRPr="0006627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светови</w:t>
      </w:r>
      <w:r w:rsidR="0006627E">
        <w:rPr>
          <w:rFonts w:ascii="Times New Roman" w:hAnsi="Times New Roman"/>
          <w:i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i/>
          <w:sz w:val="24"/>
          <w:szCs w:val="24"/>
          <w:lang w:val="sr-Latn-CS"/>
        </w:rPr>
        <w:t>Структура</w:t>
      </w:r>
      <w:r w:rsidR="0006627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и</w:t>
      </w:r>
      <w:r w:rsidR="0006627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значење</w:t>
      </w:r>
      <w:r w:rsidR="0006627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археолошких</w:t>
      </w:r>
      <w:r w:rsidR="0006627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пракси</w:t>
      </w:r>
      <w:r w:rsidR="0006627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у</w:t>
      </w:r>
      <w:r w:rsidR="0006627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Србији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z w:val="24"/>
          <w:szCs w:val="24"/>
          <w:lang w:val="sr-Latn-CS"/>
        </w:rPr>
        <w:t>Филозофски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факултет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Београд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, 2020.) </w:t>
      </w:r>
      <w:r>
        <w:rPr>
          <w:rFonts w:ascii="Times New Roman" w:hAnsi="Times New Roman"/>
          <w:sz w:val="24"/>
          <w:szCs w:val="24"/>
          <w:lang w:val="sr-Latn-CS"/>
        </w:rPr>
        <w:t>представља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комплексно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дело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коме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се</w:t>
      </w:r>
      <w:r w:rsidR="0006627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преплиће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низ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различитих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питања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које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колега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lastRenderedPageBreak/>
        <w:t>Трипковић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врло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компетентно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доводи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везу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једне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стране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он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разматра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настанак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европских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научних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традиција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зависности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од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низа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ширих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друштвених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економских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политичких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процеса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њихов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утицај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формирање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развој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праисторијске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археологије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Србији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друге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стране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фокусу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је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археологија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неолита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пре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свега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локалитети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типа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Обровац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на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чијем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примеру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др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Трипковић</w:t>
      </w:r>
      <w:r w:rsidR="00EF2D0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разматра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контекст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коме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се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развијала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археологија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западној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Србији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истичући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историјско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искуство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тог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подручја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настанак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како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културних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стратегија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тако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односа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лаичке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стручне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јавности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према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археолошкој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баштини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  <w:lang w:val="sr-Latn-CS"/>
        </w:rPr>
        <w:t>Повезујући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питања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историје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дисциплине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археологије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неолита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питањима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односа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између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археологије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9A290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јавности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ова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монографија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представља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ново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сасвим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оригинално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промишљање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српске</w:t>
      </w:r>
      <w:r w:rsidR="00C02E2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археологије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  <w:lang w:val="sr-Latn-CS"/>
        </w:rPr>
        <w:t>Упркос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томе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што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су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критичка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разматрања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историје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дисциплине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последњих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година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замаху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она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даје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значајне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новине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разумевању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тог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проблема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пре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свега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посматрајући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га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контексту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политичких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друштвених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економских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процеса</w:t>
      </w:r>
      <w:r w:rsidR="00843824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600F5B" w:rsidRDefault="00155B37" w:rsidP="0052431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Бобан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Трипковић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се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својим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радовима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објављеним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како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домаћим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тако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угледним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међународним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часописима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зборницима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фокусира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неколико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основних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тема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  <w:lang w:val="sr-Latn-CS"/>
        </w:rPr>
        <w:t>Питања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пракси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складиштења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којима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је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посвећен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од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самих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почетака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свог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рада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знатно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допуњује</w:t>
      </w:r>
      <w:r w:rsidR="00A831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синтетским</w:t>
      </w:r>
      <w:r w:rsidR="002A3FD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радовима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sz w:val="24"/>
          <w:szCs w:val="24"/>
          <w:lang w:val="sr-Latn-CS"/>
        </w:rPr>
        <w:t>тако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је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актуелизовано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питање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складиштења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биљних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намирница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време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раног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z w:val="24"/>
          <w:szCs w:val="24"/>
          <w:lang w:val="sr-Latn-CS"/>
        </w:rPr>
        <w:t>старчевачка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култура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касног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неолита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z w:val="24"/>
          <w:szCs w:val="24"/>
          <w:lang w:val="sr-Latn-CS"/>
        </w:rPr>
        <w:t>винчанска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култура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показано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да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су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праксе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складиштења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много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разноврсније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него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што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је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то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досад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сматрано</w:t>
      </w:r>
      <w:r w:rsidR="002A3FDB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="002A3FDB" w:rsidRPr="002A3FDB">
        <w:rPr>
          <w:rFonts w:ascii="Times New Roman" w:hAnsi="Times New Roman"/>
          <w:i/>
          <w:sz w:val="24"/>
          <w:szCs w:val="24"/>
          <w:lang w:val="sr-Latn-CS"/>
        </w:rPr>
        <w:t>Plant storage in Neolithic southeast Europe: synthesis of the archaeological and archaeobotanical evidence from Serbia</w:t>
      </w:r>
      <w:r w:rsidR="008508E8">
        <w:rPr>
          <w:rFonts w:ascii="Times New Roman" w:hAnsi="Times New Roman"/>
          <w:sz w:val="24"/>
          <w:szCs w:val="24"/>
          <w:lang w:val="sr-Latn-CS"/>
        </w:rPr>
        <w:t>)</w:t>
      </w:r>
      <w:r w:rsidR="002A3FDB">
        <w:rPr>
          <w:rFonts w:ascii="Times New Roman" w:hAnsi="Times New Roman"/>
          <w:sz w:val="24"/>
          <w:szCs w:val="24"/>
          <w:lang w:val="sr-Latn-CS"/>
        </w:rPr>
        <w:t>.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</w:p>
    <w:p w:rsidR="00600F5B" w:rsidRDefault="00155B37" w:rsidP="0052431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Захваљујући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руковођењу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пројектом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Живот</w:t>
      </w:r>
      <w:r w:rsidR="008508E8" w:rsidRPr="008508E8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у</w:t>
      </w:r>
      <w:r w:rsidR="008508E8" w:rsidRPr="008508E8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мочвари</w:t>
      </w:r>
      <w:r w:rsidR="008508E8" w:rsidRPr="008508E8">
        <w:rPr>
          <w:rFonts w:ascii="Times New Roman" w:hAnsi="Times New Roman"/>
          <w:i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i/>
          <w:sz w:val="24"/>
          <w:szCs w:val="24"/>
          <w:lang w:val="sr-Latn-CS"/>
        </w:rPr>
        <w:t>микрорегионална</w:t>
      </w:r>
      <w:r w:rsidR="008508E8" w:rsidRPr="008508E8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адаптација</w:t>
      </w:r>
      <w:r w:rsidR="008508E8" w:rsidRPr="008508E8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у</w:t>
      </w:r>
      <w:r w:rsidR="008508E8" w:rsidRPr="008508E8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северозападној</w:t>
      </w:r>
      <w:r w:rsidR="008508E8" w:rsidRPr="008508E8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Србији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оквиру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кога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је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истраживао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низ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оброваца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sz w:val="24"/>
          <w:szCs w:val="24"/>
          <w:lang w:val="sr-Latn-CS"/>
        </w:rPr>
        <w:t>телоидних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насеља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окружених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јарком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подручју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Мачве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колега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Трипковић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се</w:t>
      </w:r>
      <w:r w:rsidR="002A291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фокусира</w:t>
      </w:r>
      <w:r w:rsidR="002A291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</w:t>
      </w:r>
      <w:r w:rsidR="002A291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испитивање</w:t>
      </w:r>
      <w:r w:rsidR="002A291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њихове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стратиграфије</w:t>
      </w:r>
      <w:r w:rsidR="002A291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релативне</w:t>
      </w:r>
      <w:r w:rsidR="008508E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хронологије</w:t>
      </w:r>
      <w:r w:rsidR="002A291B">
        <w:rPr>
          <w:rFonts w:ascii="Times New Roman" w:hAnsi="Times New Roman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i/>
          <w:sz w:val="24"/>
          <w:szCs w:val="24"/>
          <w:lang w:val="sr-Latn-CS"/>
        </w:rPr>
        <w:t>Настанак</w:t>
      </w:r>
      <w:r w:rsidR="00E34E66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локалитета</w:t>
      </w:r>
      <w:r w:rsidR="00E34E66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типа</w:t>
      </w:r>
      <w:r w:rsidR="00E34E66">
        <w:rPr>
          <w:rFonts w:ascii="Times New Roman" w:hAnsi="Times New Roman"/>
          <w:i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i/>
          <w:sz w:val="24"/>
          <w:szCs w:val="24"/>
          <w:lang w:val="sr-Latn-CS"/>
        </w:rPr>
        <w:t>Обровац</w:t>
      </w:r>
      <w:r w:rsidR="00E34E66">
        <w:rPr>
          <w:rFonts w:ascii="Times New Roman" w:hAnsi="Times New Roman"/>
          <w:i/>
          <w:sz w:val="24"/>
          <w:szCs w:val="24"/>
          <w:lang w:val="sr-Latn-CS"/>
        </w:rPr>
        <w:t xml:space="preserve">“: </w:t>
      </w:r>
      <w:r>
        <w:rPr>
          <w:rFonts w:ascii="Times New Roman" w:hAnsi="Times New Roman"/>
          <w:i/>
          <w:sz w:val="24"/>
          <w:szCs w:val="24"/>
          <w:lang w:val="sr-Latn-CS"/>
        </w:rPr>
        <w:t>стратиграфско</w:t>
      </w:r>
      <w:r w:rsidR="00E34E66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вредновање</w:t>
      </w:r>
      <w:r w:rsidR="00E34E66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старе</w:t>
      </w:r>
      <w:r w:rsidR="00E34E66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хипотезе</w:t>
      </w:r>
      <w:r w:rsidR="00E34E66">
        <w:rPr>
          <w:rFonts w:ascii="Times New Roman" w:hAnsi="Times New Roman"/>
          <w:i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sr-Latn-CS"/>
        </w:rPr>
        <w:t>Шанац</w:t>
      </w:r>
      <w:r w:rsidR="002A291B" w:rsidRPr="002A291B">
        <w:rPr>
          <w:rFonts w:ascii="Times New Roman" w:hAnsi="Times New Roman"/>
          <w:i/>
          <w:sz w:val="24"/>
          <w:szCs w:val="24"/>
          <w:lang w:val="sr-Latn-CS"/>
        </w:rPr>
        <w:t>-</w:t>
      </w:r>
      <w:r>
        <w:rPr>
          <w:rFonts w:ascii="Times New Roman" w:hAnsi="Times New Roman"/>
          <w:i/>
          <w:sz w:val="24"/>
          <w:szCs w:val="24"/>
          <w:lang w:val="sr-Latn-CS"/>
        </w:rPr>
        <w:t>Изба</w:t>
      </w:r>
      <w:r w:rsidR="002A291B" w:rsidRPr="002A291B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код</w:t>
      </w:r>
      <w:r w:rsidR="002A291B" w:rsidRPr="002A291B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Липолиста</w:t>
      </w:r>
      <w:r w:rsidR="002A291B" w:rsidRPr="002A291B">
        <w:rPr>
          <w:rFonts w:ascii="Times New Roman" w:hAnsi="Times New Roman"/>
          <w:i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sr-Latn-CS"/>
        </w:rPr>
        <w:t>локалитет</w:t>
      </w:r>
      <w:r w:rsidR="002A291B" w:rsidRPr="002A291B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типа</w:t>
      </w:r>
      <w:r w:rsidR="002A291B" w:rsidRPr="002A291B">
        <w:rPr>
          <w:rFonts w:ascii="Times New Roman" w:hAnsi="Times New Roman"/>
          <w:i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i/>
          <w:sz w:val="24"/>
          <w:szCs w:val="24"/>
          <w:lang w:val="sr-Latn-CS"/>
        </w:rPr>
        <w:t>Обровац</w:t>
      </w:r>
      <w:r w:rsidR="002A291B" w:rsidRPr="002A291B">
        <w:rPr>
          <w:rFonts w:ascii="Times New Roman" w:hAnsi="Times New Roman"/>
          <w:i/>
          <w:sz w:val="24"/>
          <w:szCs w:val="24"/>
          <w:lang w:val="sr-Latn-CS"/>
        </w:rPr>
        <w:t>“</w:t>
      </w:r>
      <w:r w:rsidR="00E34E66">
        <w:rPr>
          <w:rFonts w:ascii="Times New Roman" w:hAnsi="Times New Roman"/>
          <w:i/>
          <w:sz w:val="24"/>
          <w:szCs w:val="24"/>
          <w:lang w:val="sr-Latn-CS"/>
        </w:rPr>
        <w:t>:</w:t>
      </w:r>
      <w:r w:rsidR="002A291B" w:rsidRPr="002A291B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стратиграфија</w:t>
      </w:r>
      <w:r w:rsidR="002A291B" w:rsidRPr="002A291B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и</w:t>
      </w:r>
      <w:r w:rsidR="002A291B" w:rsidRPr="002A291B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релативна</w:t>
      </w:r>
      <w:r w:rsidR="002A291B" w:rsidRPr="002A291B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хронологија</w:t>
      </w:r>
      <w:r w:rsidR="002A291B">
        <w:rPr>
          <w:rFonts w:ascii="Times New Roman" w:hAnsi="Times New Roman"/>
          <w:sz w:val="24"/>
          <w:szCs w:val="24"/>
          <w:lang w:val="sr-Latn-CS"/>
        </w:rPr>
        <w:t xml:space="preserve">); </w:t>
      </w:r>
      <w:r>
        <w:rPr>
          <w:rFonts w:ascii="Times New Roman" w:hAnsi="Times New Roman"/>
          <w:sz w:val="24"/>
          <w:szCs w:val="24"/>
          <w:lang w:val="sr-Latn-CS"/>
        </w:rPr>
        <w:t>геоархеолошка</w:t>
      </w:r>
      <w:r w:rsidR="002A291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истраживања</w:t>
      </w:r>
      <w:r w:rsidR="002A291B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микробушења</w:t>
      </w:r>
      <w:r w:rsidR="002A291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2A291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испитивање</w:t>
      </w:r>
      <w:r w:rsidR="002A291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палеоокружења</w:t>
      </w:r>
      <w:r w:rsidR="00FF35C9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пре</w:t>
      </w:r>
      <w:r w:rsidR="00FF35C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свега</w:t>
      </w:r>
      <w:r w:rsidR="00FF35C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FF35C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циљу</w:t>
      </w:r>
      <w:r w:rsidR="00FF35C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разумевања</w:t>
      </w:r>
      <w:r w:rsidR="00FF35C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формационих</w:t>
      </w:r>
      <w:r w:rsidR="00FF35C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процеса</w:t>
      </w:r>
      <w:r w:rsidR="00FF35C9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односно</w:t>
      </w:r>
      <w:r w:rsidR="00FF35C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начина</w:t>
      </w:r>
      <w:r w:rsidR="00FF35C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њиховог</w:t>
      </w:r>
      <w:r w:rsidR="00FF35C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настанка</w:t>
      </w:r>
      <w:r w:rsidR="002A291B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="002A291B" w:rsidRPr="002A291B">
        <w:rPr>
          <w:rFonts w:ascii="Times New Roman" w:hAnsi="Times New Roman"/>
          <w:i/>
          <w:sz w:val="24"/>
          <w:szCs w:val="24"/>
          <w:lang w:val="sr-Latn-CS"/>
        </w:rPr>
        <w:t>On-site and off-site in western Serbia: A geoarchaeological perspective of Obrovac-type sepplements</w:t>
      </w:r>
      <w:r w:rsidR="002A291B">
        <w:rPr>
          <w:rFonts w:ascii="Times New Roman" w:hAnsi="Times New Roman"/>
          <w:sz w:val="24"/>
          <w:szCs w:val="24"/>
          <w:lang w:val="sr-Latn-CS"/>
        </w:rPr>
        <w:t>)</w:t>
      </w:r>
      <w:r w:rsidR="00E34E66">
        <w:rPr>
          <w:rFonts w:ascii="Times New Roman" w:hAnsi="Times New Roman"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sz w:val="24"/>
          <w:szCs w:val="24"/>
          <w:lang w:val="sr-Latn-CS"/>
        </w:rPr>
        <w:t>анализу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покретних</w:t>
      </w:r>
      <w:r w:rsidR="00E34E66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налаза</w:t>
      </w:r>
      <w:r w:rsidR="00E34E66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посебно</w:t>
      </w:r>
      <w:r w:rsidR="00E34E66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окресаних</w:t>
      </w:r>
      <w:r w:rsidR="00E34E66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алатки</w:t>
      </w:r>
      <w:r w:rsidR="00E34E66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="00E34E66">
        <w:rPr>
          <w:rFonts w:ascii="Times New Roman" w:hAnsi="Times New Roman"/>
          <w:i/>
          <w:sz w:val="24"/>
          <w:szCs w:val="24"/>
          <w:lang w:val="sr-Latn-CS"/>
        </w:rPr>
        <w:t>Okresani kameni artefati sa ranoeneolitskog lokaliteta Šanac-Izba (Lipolist, zapadna Srbija</w:t>
      </w:r>
      <w:r w:rsidR="00600F5B">
        <w:rPr>
          <w:rFonts w:ascii="Times New Roman" w:hAnsi="Times New Roman"/>
          <w:i/>
          <w:sz w:val="24"/>
          <w:szCs w:val="24"/>
          <w:lang w:val="sr-Latn-CS"/>
        </w:rPr>
        <w:t>)</w:t>
      </w:r>
      <w:r w:rsidR="00E34E66" w:rsidRPr="00E34E66">
        <w:rPr>
          <w:rFonts w:ascii="Times New Roman" w:hAnsi="Times New Roman"/>
          <w:sz w:val="24"/>
          <w:szCs w:val="24"/>
          <w:lang w:val="sr-Latn-CS"/>
        </w:rPr>
        <w:t>)</w:t>
      </w:r>
      <w:r w:rsidR="00E34E66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C02E2A" w:rsidRDefault="00155B37" w:rsidP="0052431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lastRenderedPageBreak/>
        <w:t>Испитивање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престижних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предмета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sz w:val="24"/>
          <w:szCs w:val="24"/>
          <w:lang w:val="sr-Latn-CS"/>
        </w:rPr>
        <w:t>луксузних</w:t>
      </w:r>
      <w:r w:rsidR="00600F5B">
        <w:rPr>
          <w:rFonts w:ascii="Times New Roman" w:hAnsi="Times New Roman"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sz w:val="24"/>
          <w:szCs w:val="24"/>
          <w:lang w:val="sr-Latn-CS"/>
        </w:rPr>
        <w:t>сировина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је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такође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област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којој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се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колега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Трипковић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често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враћа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  <w:lang w:val="sr-Latn-CS"/>
        </w:rPr>
        <w:t>Он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разматра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контекст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реконструише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начин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који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су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ношени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украси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од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морских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шкољки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sz w:val="24"/>
          <w:szCs w:val="24"/>
          <w:lang w:val="sr-Latn-CS"/>
        </w:rPr>
        <w:t>спондилуса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скафопода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касном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неолиту</w:t>
      </w:r>
      <w:r w:rsidR="007E78BD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="007E78BD">
        <w:rPr>
          <w:rFonts w:ascii="Times New Roman" w:hAnsi="Times New Roman"/>
          <w:i/>
          <w:sz w:val="24"/>
          <w:szCs w:val="24"/>
          <w:lang w:val="sr-Latn-CS"/>
        </w:rPr>
        <w:t>Marine shell hoard from the Late Neolithic site of Čepin-Ovčara (Slavonia, Croatia)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sz w:val="24"/>
          <w:szCs w:val="24"/>
          <w:lang w:val="sr-Latn-CS"/>
        </w:rPr>
        <w:t>као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економију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каснонеолитских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локалитета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основу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налаза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од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опсидијана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="00154A95">
        <w:rPr>
          <w:rFonts w:ascii="Times New Roman" w:hAnsi="Times New Roman"/>
          <w:i/>
          <w:sz w:val="24"/>
          <w:szCs w:val="24"/>
          <w:lang w:val="sr-Latn-CS"/>
        </w:rPr>
        <w:t>Obsidian from the sites of Motel-Slatina and Turska Česma – Slatina (Drenovac) in the middle Morava Valley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sz w:val="24"/>
          <w:szCs w:val="24"/>
          <w:lang w:val="sr-Latn-CS"/>
        </w:rPr>
        <w:t>Такође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др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Трипковић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се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бави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социјалним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односима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неолитском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друштву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посебно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питањима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породичних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односа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поделе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посла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својине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закључивши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да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неолитска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домаћинства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функционишу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принципима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сродства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да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су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она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такође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израз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идентитета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сродничких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група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чиме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даље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разматра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питање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корпоративних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група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као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глобалног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феномена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="00154A95">
        <w:rPr>
          <w:rFonts w:ascii="Times New Roman" w:hAnsi="Times New Roman"/>
          <w:i/>
          <w:sz w:val="24"/>
          <w:szCs w:val="24"/>
          <w:lang w:val="sr-Latn-CS"/>
        </w:rPr>
        <w:t>Praistorijske „porodične zadruge“: neolitska domaćinstva između tradicije i inovacije</w:t>
      </w:r>
      <w:r w:rsidR="00154A95">
        <w:rPr>
          <w:rFonts w:ascii="Times New Roman" w:hAnsi="Times New Roman"/>
          <w:sz w:val="24"/>
          <w:szCs w:val="24"/>
          <w:lang w:val="sr-Latn-CS"/>
        </w:rPr>
        <w:t xml:space="preserve">). </w:t>
      </w:r>
    </w:p>
    <w:p w:rsidR="00154A95" w:rsidRDefault="00155B37" w:rsidP="0052431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Друга</w:t>
      </w:r>
      <w:r w:rsidR="000A5A8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област</w:t>
      </w:r>
      <w:r w:rsidR="000A5A8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истраживања</w:t>
      </w:r>
      <w:r w:rsidR="000A5A8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доц</w:t>
      </w:r>
      <w:r w:rsidR="000A5A8A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  <w:lang w:val="sr-Latn-CS"/>
        </w:rPr>
        <w:t>др</w:t>
      </w:r>
      <w:r w:rsidR="000A5A8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Бобана</w:t>
      </w:r>
      <w:r w:rsidR="000A5A8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Трипковића</w:t>
      </w:r>
      <w:r w:rsidR="000A5A8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је</w:t>
      </w:r>
      <w:r w:rsidR="000A5A8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област</w:t>
      </w:r>
      <w:r w:rsidR="000A5A8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баштине</w:t>
      </w:r>
      <w:r w:rsidR="000A5A8A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тј</w:t>
      </w:r>
      <w:r w:rsidR="000A5A8A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  <w:lang w:val="sr-Latn-CS"/>
        </w:rPr>
        <w:t>питања</w:t>
      </w:r>
      <w:r w:rsidR="000A5A8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односа</w:t>
      </w:r>
      <w:r w:rsidR="000A5A8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између</w:t>
      </w:r>
      <w:r w:rsidR="000A5A8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археологије</w:t>
      </w:r>
      <w:r w:rsidR="000A5A8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0A5A8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јавности</w:t>
      </w:r>
      <w:r w:rsidR="008F50B2">
        <w:rPr>
          <w:rFonts w:ascii="Times New Roman" w:hAnsi="Times New Roman"/>
          <w:sz w:val="24"/>
          <w:szCs w:val="24"/>
          <w:lang w:val="sr-Latn-CS"/>
        </w:rPr>
        <w:t>.</w:t>
      </w:r>
      <w:r w:rsidR="000A5A8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Он</w:t>
      </w:r>
      <w:r w:rsidR="000A5A8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тако</w:t>
      </w:r>
      <w:r w:rsidR="000A5A8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разматра</w:t>
      </w:r>
      <w:r w:rsidR="000A5A8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процесе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различите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друштвене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околности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који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доводе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до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препознавања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перципирања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археолошких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налаза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као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елемента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савременог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локалног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идентитета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="008F50B2">
        <w:rPr>
          <w:rFonts w:ascii="Times New Roman" w:hAnsi="Times New Roman"/>
          <w:i/>
          <w:sz w:val="24"/>
          <w:szCs w:val="24"/>
          <w:lang w:val="sr-Latn-CS"/>
        </w:rPr>
        <w:t>Neolitsko nalazište i javnost: primer Donje Branjevine kod Odžaka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sz w:val="24"/>
          <w:szCs w:val="24"/>
          <w:lang w:val="sr-Latn-CS"/>
        </w:rPr>
        <w:t>као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однос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према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археолошким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локалитетима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из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угла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народне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традиције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као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дела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сећања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релативно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скоре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политичке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догађаје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сукобе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истичући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вишедимензионални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значај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археолошког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наслеђа</w:t>
      </w:r>
      <w:r w:rsidR="008F50B2">
        <w:rPr>
          <w:rFonts w:ascii="Times New Roman" w:hAnsi="Times New Roman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i/>
          <w:sz w:val="24"/>
          <w:szCs w:val="24"/>
          <w:lang w:val="sr-Latn-CS"/>
        </w:rPr>
        <w:t>Значење</w:t>
      </w:r>
      <w:r w:rsidR="008F50B2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и</w:t>
      </w:r>
      <w:r w:rsidR="008F50B2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вредност</w:t>
      </w:r>
      <w:r w:rsidR="008F50B2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археолошког</w:t>
      </w:r>
      <w:r w:rsidR="008F50B2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наслеђа</w:t>
      </w:r>
      <w:r w:rsidR="008F50B2">
        <w:rPr>
          <w:rFonts w:ascii="Times New Roman" w:hAnsi="Times New Roman"/>
          <w:i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i/>
          <w:sz w:val="24"/>
          <w:szCs w:val="24"/>
          <w:lang w:val="sr-Latn-CS"/>
        </w:rPr>
        <w:t>пример</w:t>
      </w:r>
      <w:r w:rsidR="008F50B2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из</w:t>
      </w:r>
      <w:r w:rsidR="008F50B2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Мачве</w:t>
      </w:r>
      <w:r w:rsidR="00487DA7">
        <w:rPr>
          <w:rFonts w:ascii="Times New Roman" w:hAnsi="Times New Roman"/>
          <w:sz w:val="24"/>
          <w:szCs w:val="24"/>
          <w:lang w:val="sr-Latn-CS"/>
        </w:rPr>
        <w:t>).</w:t>
      </w:r>
    </w:p>
    <w:p w:rsidR="00487DA7" w:rsidRDefault="00155B37" w:rsidP="0052431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Колега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Трипковић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учествовао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је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неколико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значајних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домаћих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међународних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научних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скупова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  <w:lang w:val="sr-Latn-CS"/>
        </w:rPr>
        <w:t>Резултати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евалуације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наставничког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рада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колеге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Трипковића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указују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посвећеност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добру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комуникацију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са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студентима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свеобухватне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припреме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материјала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  <w:lang w:val="sr-Latn-CS"/>
        </w:rPr>
        <w:t>О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томе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сведочи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висока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просечна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оцена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последњих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пет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година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– 4.76. </w:t>
      </w:r>
      <w:r>
        <w:rPr>
          <w:rFonts w:ascii="Times New Roman" w:hAnsi="Times New Roman"/>
          <w:sz w:val="24"/>
          <w:szCs w:val="24"/>
          <w:lang w:val="sr-Latn-CS"/>
        </w:rPr>
        <w:t>Као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ментор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члан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Комисија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оцену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одбрану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мастер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докторских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радова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z w:val="24"/>
          <w:szCs w:val="24"/>
          <w:lang w:val="sr-Latn-CS"/>
        </w:rPr>
        <w:t>на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Филозофском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факултету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али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иностранству</w:t>
      </w:r>
      <w:r w:rsidR="00C106C7">
        <w:rPr>
          <w:rFonts w:ascii="Times New Roman" w:hAnsi="Times New Roman"/>
          <w:sz w:val="24"/>
          <w:szCs w:val="24"/>
          <w:lang w:val="sr-Latn-CS"/>
        </w:rPr>
        <w:t>)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а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такође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као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ЕСПБ</w:t>
      </w:r>
      <w:r w:rsidR="00487D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координатор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Одељења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археологију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својом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стручношћу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значајно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доприноси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квалитету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овог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сегмента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рада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Одељења</w:t>
      </w:r>
      <w:r w:rsidR="00C106C7">
        <w:rPr>
          <w:rFonts w:ascii="Times New Roman" w:hAnsi="Times New Roman"/>
          <w:sz w:val="24"/>
          <w:szCs w:val="24"/>
          <w:lang w:val="sr-Latn-CS"/>
        </w:rPr>
        <w:t>.</w:t>
      </w:r>
    </w:p>
    <w:p w:rsidR="00C106C7" w:rsidRDefault="00155B37" w:rsidP="0052431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Доц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  <w:lang w:val="sr-Latn-CS"/>
        </w:rPr>
        <w:t>др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Трипковић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је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био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руководилац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једног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пројекта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i/>
          <w:sz w:val="24"/>
          <w:szCs w:val="24"/>
          <w:lang w:val="sr-Latn-CS"/>
        </w:rPr>
        <w:t>Живот</w:t>
      </w:r>
      <w:r w:rsidR="00C106C7" w:rsidRPr="008508E8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у</w:t>
      </w:r>
      <w:r w:rsidR="00C106C7" w:rsidRPr="008508E8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мочвари</w:t>
      </w:r>
      <w:r w:rsidR="00C106C7" w:rsidRPr="008508E8">
        <w:rPr>
          <w:rFonts w:ascii="Times New Roman" w:hAnsi="Times New Roman"/>
          <w:i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i/>
          <w:sz w:val="24"/>
          <w:szCs w:val="24"/>
          <w:lang w:val="sr-Latn-CS"/>
        </w:rPr>
        <w:t>микрорегионална</w:t>
      </w:r>
      <w:r w:rsidR="00C106C7" w:rsidRPr="008508E8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адаптација</w:t>
      </w:r>
      <w:r w:rsidR="00C106C7" w:rsidRPr="008508E8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у</w:t>
      </w:r>
      <w:r w:rsidR="00C106C7" w:rsidRPr="008508E8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северозападној</w:t>
      </w:r>
      <w:r w:rsidR="00C106C7" w:rsidRPr="008508E8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Србији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sz w:val="24"/>
          <w:szCs w:val="24"/>
          <w:lang w:val="sr-Latn-CS"/>
        </w:rPr>
        <w:t>који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је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резултирао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низом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запажених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значајних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научних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радова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сарадник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је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пројекту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Биоархеологија</w:t>
      </w:r>
      <w:r w:rsidR="00C106C7" w:rsidRPr="00C106C7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древне</w:t>
      </w:r>
      <w:r w:rsidR="00C106C7" w:rsidRPr="00C106C7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Европе</w:t>
      </w:r>
      <w:r w:rsidR="00C106C7" w:rsidRPr="00C106C7">
        <w:rPr>
          <w:rFonts w:ascii="Times New Roman" w:hAnsi="Times New Roman"/>
          <w:i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i/>
          <w:sz w:val="24"/>
          <w:szCs w:val="24"/>
          <w:lang w:val="sr-Latn-CS"/>
        </w:rPr>
        <w:t>људи</w:t>
      </w:r>
      <w:r w:rsidR="00C106C7" w:rsidRPr="00C106C7">
        <w:rPr>
          <w:rFonts w:ascii="Times New Roman" w:hAnsi="Times New Roman"/>
          <w:i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sr-Latn-CS"/>
        </w:rPr>
        <w:t>животиње</w:t>
      </w:r>
      <w:r w:rsidR="00C106C7" w:rsidRPr="00C106C7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и</w:t>
      </w:r>
      <w:r w:rsidR="00C106C7" w:rsidRPr="00C106C7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биљке</w:t>
      </w:r>
      <w:r w:rsidR="00C106C7" w:rsidRPr="00C106C7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у</w:t>
      </w:r>
      <w:r w:rsidR="00C106C7" w:rsidRPr="00C106C7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праисторији</w:t>
      </w:r>
      <w:r w:rsidR="00C106C7" w:rsidRPr="00C106C7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Србије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стручни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саветник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lastRenderedPageBreak/>
        <w:t>међународном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пројекту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Борђош</w:t>
      </w:r>
      <w:r w:rsidR="00C106C7" w:rsidRPr="00C106C7">
        <w:rPr>
          <w:rFonts w:ascii="Times New Roman" w:hAnsi="Times New Roman"/>
          <w:i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i/>
          <w:sz w:val="24"/>
          <w:szCs w:val="24"/>
          <w:lang w:val="sr-Latn-CS"/>
        </w:rPr>
        <w:t>међународна</w:t>
      </w:r>
      <w:r w:rsidR="00C106C7" w:rsidRPr="00C106C7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мултидисциплинарна</w:t>
      </w:r>
      <w:r w:rsidR="00C106C7" w:rsidRPr="00C106C7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археолошка</w:t>
      </w:r>
      <w:r w:rsidR="00C106C7" w:rsidRPr="00C106C7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CS"/>
        </w:rPr>
        <w:t>истраживања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Музеја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Војводине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  <w:lang w:val="sr-Latn-CS"/>
        </w:rPr>
        <w:t>Значајна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је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његова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вишегодишња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сарадња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са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колегама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из</w:t>
      </w:r>
      <w:r w:rsidR="00C106C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суседних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земаља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односно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из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Хрватске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која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се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огледа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сарадњи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са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Филозофским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факултетом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Свеучилишта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Загребу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Хрватским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фондом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науку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пројекту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8F7E29" w:rsidRPr="008F7E29">
        <w:rPr>
          <w:rFonts w:ascii="Times New Roman" w:hAnsi="Times New Roman"/>
          <w:i/>
          <w:sz w:val="24"/>
          <w:szCs w:val="24"/>
          <w:lang w:val="sr-Latn-CS"/>
        </w:rPr>
        <w:t>MOPRENS – Modeliranje prapovijesnih naselja u Slavoniji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коауторским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истраживањима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радовима</w:t>
      </w:r>
      <w:r w:rsidR="008F7E29">
        <w:rPr>
          <w:rFonts w:ascii="Times New Roman" w:hAnsi="Times New Roman"/>
          <w:sz w:val="24"/>
          <w:szCs w:val="24"/>
          <w:lang w:val="sr-Latn-CS"/>
        </w:rPr>
        <w:t>.</w:t>
      </w:r>
    </w:p>
    <w:p w:rsidR="008F7E29" w:rsidRDefault="00155B37" w:rsidP="0052431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У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закључку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чланови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Комисије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установили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су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да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колега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доц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др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  <w:lang w:val="sr-Latn-CS"/>
        </w:rPr>
        <w:t>Бобан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Трипковић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потпуности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задовољава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критеријмуме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избор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звање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ванредног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професора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које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прописују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Статут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Филозофског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факултета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друга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правна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акта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  <w:lang w:val="sr-Latn-CS"/>
        </w:rPr>
        <w:t>Због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тога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предлажемо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Изборном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већу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Филозофског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факлутета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Београду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да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потврди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његов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избор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звање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ванредног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професора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ужу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научну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област</w:t>
      </w:r>
      <w:r w:rsidR="008F7E29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Археологија</w:t>
      </w:r>
      <w:r w:rsidR="008F7E29">
        <w:rPr>
          <w:rFonts w:ascii="Times New Roman" w:hAnsi="Times New Roman"/>
          <w:sz w:val="24"/>
          <w:szCs w:val="24"/>
          <w:lang w:val="sr-Latn-CS"/>
        </w:rPr>
        <w:t>.</w:t>
      </w:r>
    </w:p>
    <w:p w:rsidR="00A54404" w:rsidRDefault="00A54404" w:rsidP="0052431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54404" w:rsidRDefault="00A54404" w:rsidP="0052431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С поштовањем,</w:t>
      </w:r>
    </w:p>
    <w:p w:rsidR="00A54404" w:rsidRDefault="00A54404" w:rsidP="00A54404">
      <w:pPr>
        <w:spacing w:line="360" w:lineRule="auto"/>
        <w:ind w:firstLine="720"/>
        <w:jc w:val="right"/>
        <w:rPr>
          <w:rFonts w:ascii="Times New Roman" w:hAnsi="Times New Roman"/>
          <w:sz w:val="24"/>
          <w:szCs w:val="24"/>
          <w:lang/>
        </w:rPr>
      </w:pPr>
    </w:p>
    <w:p w:rsidR="00A54404" w:rsidRDefault="00A54404" w:rsidP="00A54404">
      <w:pPr>
        <w:spacing w:line="360" w:lineRule="auto"/>
        <w:ind w:firstLine="720"/>
        <w:jc w:val="right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проф. др Ненад Тасић</w:t>
      </w:r>
    </w:p>
    <w:p w:rsidR="00A54404" w:rsidRDefault="00A54404" w:rsidP="00A54404">
      <w:pPr>
        <w:spacing w:line="360" w:lineRule="auto"/>
        <w:ind w:firstLine="720"/>
        <w:jc w:val="right"/>
        <w:rPr>
          <w:rFonts w:ascii="Times New Roman" w:hAnsi="Times New Roman"/>
          <w:sz w:val="24"/>
          <w:szCs w:val="24"/>
          <w:lang/>
        </w:rPr>
      </w:pPr>
    </w:p>
    <w:p w:rsidR="00A54404" w:rsidRDefault="00A54404" w:rsidP="00A54404">
      <w:pPr>
        <w:spacing w:line="360" w:lineRule="auto"/>
        <w:ind w:firstLine="720"/>
        <w:jc w:val="right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др Славиша Перић</w:t>
      </w:r>
    </w:p>
    <w:p w:rsidR="00A54404" w:rsidRDefault="00A54404" w:rsidP="00A54404">
      <w:pPr>
        <w:spacing w:line="360" w:lineRule="auto"/>
        <w:ind w:firstLine="720"/>
        <w:jc w:val="right"/>
        <w:rPr>
          <w:rFonts w:ascii="Times New Roman" w:hAnsi="Times New Roman"/>
          <w:sz w:val="24"/>
          <w:szCs w:val="24"/>
          <w:lang/>
        </w:rPr>
      </w:pPr>
    </w:p>
    <w:p w:rsidR="00A54404" w:rsidRPr="00A54404" w:rsidRDefault="00A54404" w:rsidP="00A54404">
      <w:pPr>
        <w:spacing w:line="360" w:lineRule="auto"/>
        <w:ind w:firstLine="720"/>
        <w:jc w:val="right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проф. др Јасна Вуковић</w:t>
      </w:r>
      <w:bookmarkStart w:id="0" w:name="_GoBack"/>
      <w:bookmarkEnd w:id="0"/>
    </w:p>
    <w:p w:rsidR="008F7E29" w:rsidRPr="008F7E29" w:rsidRDefault="008F7E29" w:rsidP="0052431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06627E" w:rsidRPr="0006627E" w:rsidRDefault="0006627E" w:rsidP="0052431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</w:p>
    <w:p w:rsidR="00524317" w:rsidRPr="001304CB" w:rsidRDefault="00524317" w:rsidP="0052431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sectPr w:rsidR="00524317" w:rsidRPr="001304CB" w:rsidSect="0003767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767F"/>
    <w:rsid w:val="00026FDD"/>
    <w:rsid w:val="0003767F"/>
    <w:rsid w:val="0006627E"/>
    <w:rsid w:val="000A5A8A"/>
    <w:rsid w:val="000F07D5"/>
    <w:rsid w:val="000F4FB7"/>
    <w:rsid w:val="001304CB"/>
    <w:rsid w:val="00154A95"/>
    <w:rsid w:val="00155B37"/>
    <w:rsid w:val="001E2657"/>
    <w:rsid w:val="002A291B"/>
    <w:rsid w:val="002A3FDB"/>
    <w:rsid w:val="00487DA7"/>
    <w:rsid w:val="00524317"/>
    <w:rsid w:val="00600F5B"/>
    <w:rsid w:val="006A064F"/>
    <w:rsid w:val="00771A9F"/>
    <w:rsid w:val="007A44B0"/>
    <w:rsid w:val="007E78BD"/>
    <w:rsid w:val="00843824"/>
    <w:rsid w:val="008508E8"/>
    <w:rsid w:val="008F50B2"/>
    <w:rsid w:val="008F7E29"/>
    <w:rsid w:val="009A2902"/>
    <w:rsid w:val="00A54404"/>
    <w:rsid w:val="00A831BE"/>
    <w:rsid w:val="00BD20CB"/>
    <w:rsid w:val="00C02E2A"/>
    <w:rsid w:val="00C106C7"/>
    <w:rsid w:val="00E201B3"/>
    <w:rsid w:val="00E34E66"/>
    <w:rsid w:val="00EF2D07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6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Korisnik</cp:lastModifiedBy>
  <cp:revision>2</cp:revision>
  <dcterms:created xsi:type="dcterms:W3CDTF">2020-10-09T13:04:00Z</dcterms:created>
  <dcterms:modified xsi:type="dcterms:W3CDTF">2020-10-09T13:04:00Z</dcterms:modified>
</cp:coreProperties>
</file>