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B9A" w:rsidRPr="004E543E" w:rsidRDefault="00A05B9A">
      <w:pPr>
        <w:rPr>
          <w:b/>
          <w:bCs/>
        </w:rPr>
      </w:pPr>
    </w:p>
    <w:p w:rsidR="00A05B9A" w:rsidRDefault="00A05B9A">
      <w:pPr>
        <w:rPr>
          <w:b/>
          <w:bCs/>
          <w:lang w:val="en-US"/>
        </w:rPr>
      </w:pPr>
    </w:p>
    <w:p w:rsidR="00735009" w:rsidRDefault="00DE4721">
      <w:pPr>
        <w:rPr>
          <w:b/>
          <w:bCs/>
          <w:lang w:val="en-US"/>
        </w:rPr>
      </w:pPr>
      <w:r>
        <w:rPr>
          <w:b/>
          <w:bCs/>
          <w:lang w:val="en-US"/>
        </w:rPr>
        <w:t>ФИЛОЗОФСКИ</w:t>
      </w:r>
      <w:r w:rsidR="00735009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>ФАКУЛТЕТ</w:t>
      </w:r>
      <w:r w:rsidR="00735009">
        <w:rPr>
          <w:b/>
          <w:bCs/>
          <w:lang w:val="en-US"/>
        </w:rPr>
        <w:t xml:space="preserve"> </w:t>
      </w:r>
    </w:p>
    <w:p w:rsidR="00DD09DC" w:rsidRPr="00966A57" w:rsidRDefault="00966A57">
      <w:pPr>
        <w:rPr>
          <w:b/>
          <w:bCs/>
        </w:rPr>
      </w:pPr>
      <w:r>
        <w:rPr>
          <w:b/>
          <w:bCs/>
        </w:rPr>
        <w:t>УНИВЕРЗИТЕТА У БЕОГРАДУ</w:t>
      </w:r>
    </w:p>
    <w:p w:rsidR="003E0382" w:rsidRDefault="003E0382">
      <w:pPr>
        <w:rPr>
          <w:b/>
          <w:bCs/>
          <w:lang w:val="en-US"/>
        </w:rPr>
      </w:pPr>
    </w:p>
    <w:p w:rsidR="00735009" w:rsidRDefault="00735009">
      <w:pPr>
        <w:rPr>
          <w:b/>
          <w:bCs/>
        </w:rPr>
      </w:pPr>
    </w:p>
    <w:p w:rsidR="00735009" w:rsidRDefault="00735009">
      <w:pPr>
        <w:rPr>
          <w:b/>
          <w:bCs/>
          <w:lang w:val="en-US"/>
        </w:rPr>
      </w:pPr>
    </w:p>
    <w:p w:rsidR="00A05B9A" w:rsidRDefault="00A05B9A" w:rsidP="003E0382">
      <w:pPr>
        <w:jc w:val="center"/>
        <w:rPr>
          <w:b/>
          <w:bCs/>
          <w:lang w:val="en-US"/>
        </w:rPr>
      </w:pPr>
    </w:p>
    <w:p w:rsidR="00A05B9A" w:rsidRDefault="00A05B9A" w:rsidP="003E0382">
      <w:pPr>
        <w:jc w:val="center"/>
        <w:rPr>
          <w:b/>
          <w:bCs/>
          <w:lang w:val="en-US"/>
        </w:rPr>
      </w:pPr>
    </w:p>
    <w:p w:rsidR="003E0382" w:rsidRDefault="00DE4721" w:rsidP="003E0382">
      <w:pPr>
        <w:jc w:val="center"/>
        <w:rPr>
          <w:b/>
          <w:bCs/>
          <w:lang w:val="hr-HR"/>
        </w:rPr>
      </w:pPr>
      <w:r>
        <w:rPr>
          <w:b/>
          <w:bCs/>
          <w:lang w:val="en-US"/>
        </w:rPr>
        <w:t>ИЗБОРНОМ</w:t>
      </w:r>
      <w:r w:rsidR="003E0382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>ВЕ</w:t>
      </w:r>
      <w:r>
        <w:rPr>
          <w:b/>
          <w:bCs/>
          <w:lang w:val="hr-HR"/>
        </w:rPr>
        <w:t>ЋУ</w:t>
      </w:r>
    </w:p>
    <w:p w:rsidR="003E0382" w:rsidRDefault="003E0382">
      <w:pPr>
        <w:rPr>
          <w:b/>
          <w:bCs/>
          <w:lang w:val="hr-HR"/>
        </w:rPr>
      </w:pPr>
    </w:p>
    <w:p w:rsidR="003E0382" w:rsidRDefault="003E0382">
      <w:pPr>
        <w:rPr>
          <w:b/>
          <w:bCs/>
          <w:lang w:val="hr-HR"/>
        </w:rPr>
      </w:pPr>
    </w:p>
    <w:p w:rsidR="00A05B9A" w:rsidRDefault="00A05B9A">
      <w:pPr>
        <w:rPr>
          <w:b/>
          <w:bCs/>
          <w:lang w:val="hr-HR"/>
        </w:rPr>
      </w:pPr>
    </w:p>
    <w:p w:rsidR="003E0382" w:rsidRDefault="00966A57" w:rsidP="003E0382">
      <w:pPr>
        <w:jc w:val="both"/>
      </w:pPr>
      <w:r>
        <w:t>Одлуком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Изборног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већа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Филозофског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факултета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у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Београду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од</w:t>
      </w:r>
      <w:r w:rsidR="003E0382" w:rsidRPr="003E0382">
        <w:rPr>
          <w:lang w:val="hr-HR"/>
        </w:rPr>
        <w:t xml:space="preserve"> </w:t>
      </w:r>
      <w:r w:rsidR="00890CF6">
        <w:t>2</w:t>
      </w:r>
      <w:r w:rsidR="00FB1F1B">
        <w:rPr>
          <w:lang w:val="sr-Latn-CS"/>
        </w:rPr>
        <w:t>7</w:t>
      </w:r>
      <w:r w:rsidR="00890CF6">
        <w:t>. 0</w:t>
      </w:r>
      <w:r w:rsidR="004E543E">
        <w:t>6</w:t>
      </w:r>
      <w:r w:rsidR="00890CF6">
        <w:t>. 201</w:t>
      </w:r>
      <w:r w:rsidR="00FB1F1B">
        <w:rPr>
          <w:lang w:val="sr-Latn-CS"/>
        </w:rPr>
        <w:t>9</w:t>
      </w:r>
      <w:r w:rsidR="00890CF6">
        <w:t>.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год</w:t>
      </w:r>
      <w:r w:rsidR="003E0382" w:rsidRPr="003E0382">
        <w:rPr>
          <w:lang w:val="hr-HR"/>
        </w:rPr>
        <w:t xml:space="preserve">. </w:t>
      </w:r>
      <w:r w:rsidR="00DE4721">
        <w:rPr>
          <w:lang w:val="hr-HR"/>
        </w:rPr>
        <w:t>изабрани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смо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у</w:t>
      </w:r>
      <w:r w:rsidR="003E0382" w:rsidRPr="003E0382">
        <w:rPr>
          <w:lang w:val="hr-HR"/>
        </w:rPr>
        <w:t xml:space="preserve"> </w:t>
      </w:r>
      <w:r>
        <w:t>К</w:t>
      </w:r>
      <w:r w:rsidR="00DE4721">
        <w:rPr>
          <w:lang w:val="hr-HR"/>
        </w:rPr>
        <w:t>омисију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за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припрему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извештаја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о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кандидатима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пријављеним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на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конкурс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за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избор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у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звање</w:t>
      </w:r>
      <w:r w:rsidR="003E0382" w:rsidRPr="003E0382">
        <w:rPr>
          <w:lang w:val="hr-HR"/>
        </w:rPr>
        <w:t xml:space="preserve"> </w:t>
      </w:r>
      <w:r w:rsidR="00FB1F1B">
        <w:rPr>
          <w:b/>
          <w:bCs/>
          <w:lang/>
        </w:rPr>
        <w:t>редовног</w:t>
      </w:r>
      <w:r w:rsidRPr="00437496">
        <w:rPr>
          <w:b/>
          <w:bCs/>
          <w:lang w:val="hr-HR"/>
        </w:rPr>
        <w:t xml:space="preserve"> </w:t>
      </w:r>
      <w:r>
        <w:rPr>
          <w:b/>
          <w:bCs/>
          <w:lang w:val="hr-HR"/>
        </w:rPr>
        <w:t>професора</w:t>
      </w:r>
      <w:r w:rsidRPr="00437496">
        <w:rPr>
          <w:lang w:val="hr-HR"/>
        </w:rPr>
        <w:t xml:space="preserve"> </w:t>
      </w:r>
      <w:r w:rsidRPr="00913EDB">
        <w:rPr>
          <w:b/>
          <w:bCs/>
          <w:lang w:val="hr-HR"/>
        </w:rPr>
        <w:t>за ужу научну област</w:t>
      </w:r>
      <w:r w:rsidRPr="00437496">
        <w:rPr>
          <w:lang w:val="hr-HR"/>
        </w:rPr>
        <w:t xml:space="preserve"> </w:t>
      </w:r>
      <w:r w:rsidRPr="00913EDB">
        <w:rPr>
          <w:b/>
          <w:bCs/>
          <w:lang w:val="hr-HR"/>
        </w:rPr>
        <w:t>Школска педагогија</w:t>
      </w:r>
      <w:r>
        <w:rPr>
          <w:lang w:val="hr-HR"/>
        </w:rPr>
        <w:t xml:space="preserve"> </w:t>
      </w:r>
      <w:r w:rsidR="00DE4721">
        <w:rPr>
          <w:lang w:val="hr-HR"/>
        </w:rPr>
        <w:t>на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Одељењу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за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педагогију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и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андрагогију</w:t>
      </w:r>
      <w:r w:rsidR="003E0382" w:rsidRPr="003E0382">
        <w:rPr>
          <w:lang w:val="hr-HR"/>
        </w:rPr>
        <w:t xml:space="preserve">. </w:t>
      </w:r>
      <w:r w:rsidR="00DE4721">
        <w:rPr>
          <w:lang w:val="hr-HR"/>
        </w:rPr>
        <w:t>На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конкурс, објављен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у</w:t>
      </w:r>
      <w:r w:rsidR="003E0382" w:rsidRPr="003E0382">
        <w:rPr>
          <w:lang w:val="hr-HR"/>
        </w:rPr>
        <w:t xml:space="preserve"> </w:t>
      </w:r>
      <w:r w:rsidR="00DE4721">
        <w:t>листу</w:t>
      </w:r>
      <w:r w:rsidR="003E0382" w:rsidRPr="003E0382">
        <w:rPr>
          <w:lang w:val="hr-HR"/>
        </w:rPr>
        <w:t xml:space="preserve"> </w:t>
      </w:r>
      <w:r w:rsidR="00DE4721" w:rsidRPr="003A3B17">
        <w:rPr>
          <w:i/>
          <w:lang w:val="hr-HR"/>
        </w:rPr>
        <w:t>Послови</w:t>
      </w:r>
      <w:r w:rsidR="003E0382" w:rsidRPr="003A3B17">
        <w:rPr>
          <w:lang w:val="hr-HR"/>
        </w:rPr>
        <w:t xml:space="preserve"> </w:t>
      </w:r>
      <w:r w:rsidR="00FB1F1B" w:rsidRPr="003A3B17">
        <w:rPr>
          <w:lang/>
        </w:rPr>
        <w:t>10</w:t>
      </w:r>
      <w:r w:rsidR="00890CF6" w:rsidRPr="003A3B17">
        <w:t>. 0</w:t>
      </w:r>
      <w:r w:rsidR="004E543E" w:rsidRPr="003A3B17">
        <w:t>7</w:t>
      </w:r>
      <w:r w:rsidR="00890CF6" w:rsidRPr="003A3B17">
        <w:t>. 201</w:t>
      </w:r>
      <w:r w:rsidR="00FB1F1B" w:rsidRPr="003A3B17">
        <w:rPr>
          <w:lang/>
        </w:rPr>
        <w:t>9</w:t>
      </w:r>
      <w:r w:rsidR="00890CF6" w:rsidRPr="003A3B17">
        <w:t>.</w:t>
      </w:r>
      <w:r w:rsidR="00B20339" w:rsidRPr="003A3B17">
        <w:rPr>
          <w:lang w:val="hr-HR"/>
        </w:rPr>
        <w:t xml:space="preserve"> </w:t>
      </w:r>
      <w:r w:rsidR="00DE4721" w:rsidRPr="003A3B17">
        <w:rPr>
          <w:lang w:val="hr-HR"/>
        </w:rPr>
        <w:t>год</w:t>
      </w:r>
      <w:r w:rsidR="00DE4721" w:rsidRPr="003A3B17">
        <w:t>ине,</w:t>
      </w:r>
      <w:r w:rsidR="00DE4721">
        <w:t xml:space="preserve"> </w:t>
      </w:r>
      <w:r w:rsidR="00DE4721">
        <w:rPr>
          <w:lang w:val="hr-HR"/>
        </w:rPr>
        <w:t>пријави</w:t>
      </w:r>
      <w:r w:rsidR="00DE4721">
        <w:t xml:space="preserve">ла се </w:t>
      </w:r>
      <w:r w:rsidR="00DE4721" w:rsidRPr="00DE4721">
        <w:rPr>
          <w:b/>
        </w:rPr>
        <w:t>др Вера Спасеновић</w:t>
      </w:r>
      <w:r w:rsidR="00DE4721">
        <w:t xml:space="preserve">, </w:t>
      </w:r>
      <w:r w:rsidR="004E543E">
        <w:rPr>
          <w:bCs/>
        </w:rPr>
        <w:t>ванредни професор</w:t>
      </w:r>
      <w:r w:rsidR="003E0382" w:rsidRPr="00DE4721">
        <w:rPr>
          <w:bCs/>
          <w:lang w:val="hr-HR"/>
        </w:rPr>
        <w:t xml:space="preserve"> </w:t>
      </w:r>
      <w:r w:rsidR="00DE4721" w:rsidRPr="00DE4721">
        <w:rPr>
          <w:bCs/>
          <w:lang w:val="hr-HR"/>
        </w:rPr>
        <w:t>на</w:t>
      </w:r>
      <w:r w:rsidR="003E0382" w:rsidRPr="00DE4721">
        <w:rPr>
          <w:bCs/>
          <w:lang w:val="hr-HR"/>
        </w:rPr>
        <w:t xml:space="preserve"> </w:t>
      </w:r>
      <w:r w:rsidR="00DE4721" w:rsidRPr="00DE4721">
        <w:rPr>
          <w:bCs/>
          <w:lang w:val="hr-HR"/>
        </w:rPr>
        <w:t>Катедри</w:t>
      </w:r>
      <w:r w:rsidR="003E0382" w:rsidRPr="00DE4721">
        <w:rPr>
          <w:bCs/>
          <w:lang w:val="hr-HR"/>
        </w:rPr>
        <w:t xml:space="preserve"> </w:t>
      </w:r>
      <w:r w:rsidR="00DE4721" w:rsidRPr="00DE4721">
        <w:rPr>
          <w:bCs/>
          <w:lang w:val="hr-HR"/>
        </w:rPr>
        <w:t>за</w:t>
      </w:r>
      <w:r w:rsidR="003E0382" w:rsidRPr="00DE4721">
        <w:rPr>
          <w:bCs/>
          <w:lang w:val="hr-HR"/>
        </w:rPr>
        <w:t xml:space="preserve"> </w:t>
      </w:r>
      <w:r w:rsidR="00DE4721" w:rsidRPr="00DE4721">
        <w:rPr>
          <w:bCs/>
          <w:lang w:val="hr-HR"/>
        </w:rPr>
        <w:t>Школску</w:t>
      </w:r>
      <w:r w:rsidR="003E0382" w:rsidRPr="00DE4721">
        <w:rPr>
          <w:bCs/>
          <w:lang w:val="hr-HR"/>
        </w:rPr>
        <w:t xml:space="preserve"> </w:t>
      </w:r>
      <w:r w:rsidR="00DE4721" w:rsidRPr="00DE4721">
        <w:rPr>
          <w:bCs/>
          <w:lang w:val="hr-HR"/>
        </w:rPr>
        <w:t>педагогију</w:t>
      </w:r>
      <w:r w:rsidR="003E0382" w:rsidRPr="00DE4721">
        <w:rPr>
          <w:lang w:val="hr-HR"/>
        </w:rPr>
        <w:t xml:space="preserve"> </w:t>
      </w:r>
      <w:r w:rsidR="00DE4721">
        <w:rPr>
          <w:lang w:val="hr-HR"/>
        </w:rPr>
        <w:t>Одељењ</w:t>
      </w:r>
      <w:r w:rsidR="00DE4721">
        <w:t>а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за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педагогију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и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андрагогију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Филозофског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факултета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у</w:t>
      </w:r>
      <w:r w:rsidR="003E0382" w:rsidRPr="003E0382">
        <w:rPr>
          <w:lang w:val="hr-HR"/>
        </w:rPr>
        <w:t xml:space="preserve"> </w:t>
      </w:r>
      <w:r w:rsidR="00DE4721">
        <w:t xml:space="preserve">Универзитета </w:t>
      </w:r>
      <w:r w:rsidR="00DE4721">
        <w:rPr>
          <w:lang w:val="hr-HR"/>
        </w:rPr>
        <w:t>Београду</w:t>
      </w:r>
      <w:r w:rsidR="003E0382" w:rsidRPr="003E0382">
        <w:rPr>
          <w:lang w:val="hr-HR"/>
        </w:rPr>
        <w:t xml:space="preserve">. </w:t>
      </w:r>
    </w:p>
    <w:p w:rsidR="003E0382" w:rsidRDefault="003E0382" w:rsidP="003E0382">
      <w:pPr>
        <w:jc w:val="both"/>
        <w:rPr>
          <w:lang w:val="hr-HR"/>
        </w:rPr>
      </w:pPr>
    </w:p>
    <w:p w:rsidR="003E0382" w:rsidRDefault="00DE4721" w:rsidP="003E0382">
      <w:pPr>
        <w:jc w:val="both"/>
        <w:rPr>
          <w:lang w:val="hr-HR"/>
        </w:rPr>
      </w:pPr>
      <w:r>
        <w:rPr>
          <w:lang w:val="hr-HR"/>
        </w:rPr>
        <w:t>Након</w:t>
      </w:r>
      <w:r w:rsidR="003E0382">
        <w:rPr>
          <w:lang w:val="hr-HR"/>
        </w:rPr>
        <w:t xml:space="preserve"> </w:t>
      </w:r>
      <w:r>
        <w:t>увида у</w:t>
      </w:r>
      <w:r w:rsidR="003E0382">
        <w:rPr>
          <w:lang w:val="hr-HR"/>
        </w:rPr>
        <w:t xml:space="preserve"> </w:t>
      </w:r>
      <w:r>
        <w:rPr>
          <w:lang w:val="hr-HR"/>
        </w:rPr>
        <w:t>конкурсн</w:t>
      </w:r>
      <w:r>
        <w:t>и</w:t>
      </w:r>
      <w:r w:rsidR="003E0382">
        <w:rPr>
          <w:lang w:val="hr-HR"/>
        </w:rPr>
        <w:t xml:space="preserve"> </w:t>
      </w:r>
      <w:r w:rsidR="000A5808">
        <w:rPr>
          <w:lang w:val="hr-HR"/>
        </w:rPr>
        <w:t>материјал</w:t>
      </w:r>
      <w:r w:rsidR="003E0382">
        <w:rPr>
          <w:lang w:val="hr-HR"/>
        </w:rPr>
        <w:t xml:space="preserve"> </w:t>
      </w:r>
      <w:r>
        <w:rPr>
          <w:lang w:val="hr-HR"/>
        </w:rPr>
        <w:t>и</w:t>
      </w:r>
      <w:r w:rsidR="003E0382">
        <w:rPr>
          <w:lang w:val="hr-HR"/>
        </w:rPr>
        <w:t xml:space="preserve"> </w:t>
      </w:r>
      <w:r>
        <w:rPr>
          <w:lang w:val="hr-HR"/>
        </w:rPr>
        <w:t>прегледа</w:t>
      </w:r>
      <w:r w:rsidR="003E0382">
        <w:rPr>
          <w:lang w:val="hr-HR"/>
        </w:rPr>
        <w:t xml:space="preserve"> </w:t>
      </w:r>
      <w:r>
        <w:rPr>
          <w:lang w:val="hr-HR"/>
        </w:rPr>
        <w:t>и</w:t>
      </w:r>
      <w:r w:rsidR="003E0382">
        <w:rPr>
          <w:lang w:val="hr-HR"/>
        </w:rPr>
        <w:t xml:space="preserve"> </w:t>
      </w:r>
      <w:r>
        <w:rPr>
          <w:lang w:val="hr-HR"/>
        </w:rPr>
        <w:t>оцене</w:t>
      </w:r>
      <w:r w:rsidR="003E0382">
        <w:rPr>
          <w:lang w:val="hr-HR"/>
        </w:rPr>
        <w:t xml:space="preserve"> </w:t>
      </w:r>
      <w:r>
        <w:rPr>
          <w:lang w:val="hr-HR"/>
        </w:rPr>
        <w:t>научних</w:t>
      </w:r>
      <w:r w:rsidR="003E0382">
        <w:rPr>
          <w:lang w:val="hr-HR"/>
        </w:rPr>
        <w:t xml:space="preserve"> </w:t>
      </w:r>
      <w:r>
        <w:rPr>
          <w:lang w:val="hr-HR"/>
        </w:rPr>
        <w:t>радова</w:t>
      </w:r>
      <w:r w:rsidR="003E0382">
        <w:rPr>
          <w:lang w:val="hr-HR"/>
        </w:rPr>
        <w:t xml:space="preserve"> </w:t>
      </w:r>
      <w:r>
        <w:rPr>
          <w:lang w:val="hr-HR"/>
        </w:rPr>
        <w:t>кандидата</w:t>
      </w:r>
      <w:r w:rsidR="003E0382">
        <w:rPr>
          <w:lang w:val="hr-HR"/>
        </w:rPr>
        <w:t xml:space="preserve">, </w:t>
      </w:r>
      <w:r>
        <w:rPr>
          <w:lang w:val="hr-HR"/>
        </w:rPr>
        <w:t>Изборном</w:t>
      </w:r>
      <w:r w:rsidR="003E0382">
        <w:rPr>
          <w:lang w:val="hr-HR"/>
        </w:rPr>
        <w:t xml:space="preserve"> </w:t>
      </w:r>
      <w:r>
        <w:rPr>
          <w:lang w:val="hr-HR"/>
        </w:rPr>
        <w:t>већу</w:t>
      </w:r>
      <w:r w:rsidR="003E0382">
        <w:rPr>
          <w:lang w:val="hr-HR"/>
        </w:rPr>
        <w:t xml:space="preserve"> </w:t>
      </w:r>
      <w:r>
        <w:rPr>
          <w:lang w:val="hr-HR"/>
        </w:rPr>
        <w:t>Филозофског</w:t>
      </w:r>
      <w:r w:rsidR="003E0382">
        <w:rPr>
          <w:lang w:val="hr-HR"/>
        </w:rPr>
        <w:t xml:space="preserve"> </w:t>
      </w:r>
      <w:r>
        <w:rPr>
          <w:lang w:val="hr-HR"/>
        </w:rPr>
        <w:t>факултета</w:t>
      </w:r>
      <w:r w:rsidR="003E0382">
        <w:rPr>
          <w:lang w:val="hr-HR"/>
        </w:rPr>
        <w:t xml:space="preserve"> </w:t>
      </w:r>
      <w:r>
        <w:rPr>
          <w:lang w:val="hr-HR"/>
        </w:rPr>
        <w:t>подносимо</w:t>
      </w:r>
      <w:r w:rsidR="003E0382">
        <w:rPr>
          <w:lang w:val="hr-HR"/>
        </w:rPr>
        <w:t xml:space="preserve"> </w:t>
      </w:r>
      <w:r>
        <w:rPr>
          <w:lang w:val="hr-HR"/>
        </w:rPr>
        <w:t>следећи</w:t>
      </w:r>
      <w:r w:rsidR="003E0382">
        <w:rPr>
          <w:lang w:val="hr-HR"/>
        </w:rPr>
        <w:t xml:space="preserve"> </w:t>
      </w:r>
    </w:p>
    <w:p w:rsidR="003E0382" w:rsidRDefault="003E0382" w:rsidP="003E0382">
      <w:pPr>
        <w:jc w:val="both"/>
        <w:rPr>
          <w:lang w:val="hr-HR"/>
        </w:rPr>
      </w:pPr>
    </w:p>
    <w:p w:rsidR="004A2D86" w:rsidRDefault="004A2D86" w:rsidP="003E0382">
      <w:pPr>
        <w:jc w:val="both"/>
      </w:pPr>
    </w:p>
    <w:p w:rsidR="0093610D" w:rsidRPr="0093610D" w:rsidRDefault="0093610D" w:rsidP="003E0382">
      <w:pPr>
        <w:jc w:val="both"/>
      </w:pPr>
    </w:p>
    <w:p w:rsidR="00A05B9A" w:rsidRDefault="00A05B9A" w:rsidP="003E0382">
      <w:pPr>
        <w:jc w:val="center"/>
        <w:rPr>
          <w:b/>
          <w:bCs/>
          <w:lang w:val="hr-HR"/>
        </w:rPr>
      </w:pPr>
    </w:p>
    <w:p w:rsidR="003E0382" w:rsidRDefault="00DE4721" w:rsidP="003E0382">
      <w:pPr>
        <w:jc w:val="center"/>
        <w:rPr>
          <w:b/>
          <w:bCs/>
          <w:lang w:val="hr-HR"/>
        </w:rPr>
      </w:pPr>
      <w:r>
        <w:rPr>
          <w:b/>
          <w:bCs/>
          <w:lang w:val="hr-HR"/>
        </w:rPr>
        <w:t>ИЗВЕШТАЈ</w:t>
      </w:r>
    </w:p>
    <w:p w:rsidR="00A05B9A" w:rsidRDefault="00A05B9A" w:rsidP="003E0382">
      <w:pPr>
        <w:jc w:val="center"/>
        <w:rPr>
          <w:b/>
          <w:bCs/>
          <w:lang w:val="hr-HR"/>
        </w:rPr>
      </w:pPr>
    </w:p>
    <w:p w:rsidR="00031437" w:rsidRDefault="00F0129C" w:rsidP="00F0129C">
      <w:pPr>
        <w:rPr>
          <w:b/>
          <w:bCs/>
          <w:lang/>
        </w:rPr>
      </w:pPr>
      <w:r>
        <w:rPr>
          <w:b/>
          <w:bCs/>
          <w:lang/>
        </w:rPr>
        <w:t>Биографски подаци</w:t>
      </w:r>
    </w:p>
    <w:p w:rsidR="00F0129C" w:rsidRPr="00F0129C" w:rsidRDefault="00F0129C" w:rsidP="00F0129C">
      <w:pPr>
        <w:rPr>
          <w:b/>
          <w:bCs/>
          <w:lang/>
        </w:rPr>
      </w:pPr>
    </w:p>
    <w:p w:rsidR="000A5808" w:rsidRDefault="000A5808" w:rsidP="000A5808">
      <w:pPr>
        <w:jc w:val="both"/>
      </w:pPr>
      <w:r>
        <w:t xml:space="preserve">Др Вера Спасеновић је рођена 1967. године у Београду. Основну и средњу школу, као и Педагошку академију  за образовање наставника разредне наставе завршила је у Београду. Студије педагогије </w:t>
      </w:r>
      <w:proofErr w:type="spellStart"/>
      <w:r>
        <w:rPr>
          <w:lang w:val="es-ES_tradnl"/>
        </w:rPr>
        <w:t>на</w:t>
      </w:r>
      <w:proofErr w:type="spellEnd"/>
      <w:r w:rsidRPr="00031437">
        <w:rPr>
          <w:lang w:val="es-ES_tradnl"/>
        </w:rPr>
        <w:t xml:space="preserve"> </w:t>
      </w:r>
      <w:proofErr w:type="spellStart"/>
      <w:r>
        <w:rPr>
          <w:lang w:val="es-ES_tradnl"/>
        </w:rPr>
        <w:t>Филозофском</w:t>
      </w:r>
      <w:proofErr w:type="spellEnd"/>
      <w:r w:rsidRPr="00031437">
        <w:rPr>
          <w:lang w:val="es-ES_tradnl"/>
        </w:rPr>
        <w:t xml:space="preserve"> </w:t>
      </w:r>
      <w:proofErr w:type="spellStart"/>
      <w:r>
        <w:rPr>
          <w:lang w:val="es-ES_tradnl"/>
        </w:rPr>
        <w:t>факултету</w:t>
      </w:r>
      <w:proofErr w:type="spellEnd"/>
      <w:r w:rsidRPr="00031437">
        <w:rPr>
          <w:lang w:val="es-ES_tradnl"/>
        </w:rPr>
        <w:t xml:space="preserve"> </w:t>
      </w:r>
      <w:r>
        <w:rPr>
          <w:lang w:val="es-ES_tradnl"/>
        </w:rPr>
        <w:t>у</w:t>
      </w:r>
      <w:r w:rsidRPr="00031437">
        <w:rPr>
          <w:lang w:val="es-ES_tradnl"/>
        </w:rPr>
        <w:t xml:space="preserve"> </w:t>
      </w:r>
      <w:proofErr w:type="spellStart"/>
      <w:r>
        <w:rPr>
          <w:lang w:val="es-ES_tradnl"/>
        </w:rPr>
        <w:t>Београду</w:t>
      </w:r>
      <w:proofErr w:type="spellEnd"/>
      <w:r w:rsidRPr="00031437">
        <w:rPr>
          <w:lang w:val="es-ES_tradnl"/>
        </w:rPr>
        <w:t xml:space="preserve"> </w:t>
      </w:r>
      <w:proofErr w:type="spellStart"/>
      <w:r>
        <w:rPr>
          <w:lang w:val="es-ES_tradnl"/>
        </w:rPr>
        <w:t>уписала</w:t>
      </w:r>
      <w:proofErr w:type="spellEnd"/>
      <w:r w:rsidRPr="00031437">
        <w:rPr>
          <w:lang w:val="es-ES_tradnl"/>
        </w:rPr>
        <w:t xml:space="preserve"> </w:t>
      </w:r>
      <w:proofErr w:type="spellStart"/>
      <w:r>
        <w:rPr>
          <w:lang w:val="es-ES_tradnl"/>
        </w:rPr>
        <w:t>је</w:t>
      </w:r>
      <w:proofErr w:type="spellEnd"/>
      <w:r w:rsidRPr="00031437">
        <w:rPr>
          <w:lang w:val="es-ES_tradnl"/>
        </w:rPr>
        <w:t xml:space="preserve"> 198</w:t>
      </w:r>
      <w:r>
        <w:t>7</w:t>
      </w:r>
      <w:r w:rsidRPr="00031437">
        <w:rPr>
          <w:lang w:val="es-ES_tradnl"/>
        </w:rPr>
        <w:t xml:space="preserve">. </w:t>
      </w:r>
      <w:proofErr w:type="spellStart"/>
      <w:r>
        <w:rPr>
          <w:lang w:val="es-ES_tradnl"/>
        </w:rPr>
        <w:t>год</w:t>
      </w:r>
      <w:proofErr w:type="spellEnd"/>
      <w:r w:rsidRPr="00031437">
        <w:rPr>
          <w:lang w:val="es-ES_tradnl"/>
        </w:rPr>
        <w:t xml:space="preserve">., </w:t>
      </w:r>
      <w:r>
        <w:t>а дипломирала је 1992.</w:t>
      </w:r>
      <w:r w:rsidRPr="00031437">
        <w:rPr>
          <w:lang w:val="es-ES_tradnl"/>
        </w:rPr>
        <w:t xml:space="preserve"> </w:t>
      </w:r>
      <w:proofErr w:type="spellStart"/>
      <w:proofErr w:type="gramStart"/>
      <w:r>
        <w:rPr>
          <w:lang w:val="es-ES_tradnl"/>
        </w:rPr>
        <w:t>год</w:t>
      </w:r>
      <w:proofErr w:type="spellEnd"/>
      <w:r>
        <w:t>ине</w:t>
      </w:r>
      <w:proofErr w:type="gramEnd"/>
      <w:r>
        <w:t>. Исте године уписала је</w:t>
      </w:r>
      <w:r w:rsidRPr="00FB7786">
        <w:rPr>
          <w:b/>
        </w:rPr>
        <w:t xml:space="preserve"> </w:t>
      </w:r>
      <w:r w:rsidRPr="000A5808">
        <w:t>пос</w:t>
      </w:r>
      <w:r w:rsidR="003A3B17">
        <w:rPr>
          <w:lang/>
        </w:rPr>
        <w:t>т</w:t>
      </w:r>
      <w:r w:rsidRPr="000A5808">
        <w:t xml:space="preserve">дипломске студије </w:t>
      </w:r>
      <w:r>
        <w:t>на Групи за педагогију, где је и магистрирала 1997.</w:t>
      </w:r>
      <w:r w:rsidR="00D40719">
        <w:t xml:space="preserve"> године,</w:t>
      </w:r>
      <w:r>
        <w:t xml:space="preserve"> одбранивши магистарску тезу под називом </w:t>
      </w:r>
      <w:r>
        <w:rPr>
          <w:i/>
        </w:rPr>
        <w:t>Дидактичко-логичке карактеристике знања из познавања природе и успех ученика у њиховој примени</w:t>
      </w:r>
      <w:r>
        <w:t>.</w:t>
      </w:r>
      <w:r w:rsidR="00F718C7">
        <w:t xml:space="preserve"> </w:t>
      </w:r>
      <w:r w:rsidRPr="000A5808">
        <w:t>Докторску дисертацију</w:t>
      </w:r>
      <w:r w:rsidRPr="00FB7786">
        <w:rPr>
          <w:b/>
        </w:rPr>
        <w:t xml:space="preserve"> </w:t>
      </w:r>
      <w:r>
        <w:t xml:space="preserve">под називом </w:t>
      </w:r>
      <w:r>
        <w:rPr>
          <w:i/>
        </w:rPr>
        <w:t>Квалитет социјалних односа ученика и њихово школско постигнуће</w:t>
      </w:r>
      <w:r>
        <w:t xml:space="preserve"> одбранила је 2006. године на Филозофском факултету у Београду.</w:t>
      </w:r>
    </w:p>
    <w:p w:rsidR="000A5808" w:rsidRDefault="000A5808" w:rsidP="000A5808">
      <w:pPr>
        <w:jc w:val="both"/>
      </w:pPr>
    </w:p>
    <w:p w:rsidR="007F75AD" w:rsidRDefault="007B4374" w:rsidP="00031437">
      <w:pPr>
        <w:jc w:val="both"/>
        <w:rPr>
          <w:lang w:val="es-ES_tradnl"/>
        </w:rPr>
      </w:pPr>
      <w:r>
        <w:t>Након дипломирања д</w:t>
      </w:r>
      <w:r w:rsidR="000A5808">
        <w:t xml:space="preserve">р Вера Спасеновић је радила у </w:t>
      </w:r>
      <w:r w:rsidR="000A5808" w:rsidRPr="007B4374">
        <w:t>Институту за педагошка истраживања</w:t>
      </w:r>
      <w:r w:rsidR="000A5808" w:rsidRPr="00FB7786">
        <w:rPr>
          <w:b/>
        </w:rPr>
        <w:t xml:space="preserve"> </w:t>
      </w:r>
      <w:r w:rsidR="000A5808">
        <w:t xml:space="preserve">у Београду, прво као истраживач-приправник, а </w:t>
      </w:r>
      <w:r>
        <w:t xml:space="preserve">од </w:t>
      </w:r>
      <w:r w:rsidR="000A5808">
        <w:t xml:space="preserve">1998. године </w:t>
      </w:r>
      <w:r>
        <w:t>као</w:t>
      </w:r>
      <w:r w:rsidR="000A5808">
        <w:t xml:space="preserve"> истраживач-сарадник. </w:t>
      </w:r>
      <w:r>
        <w:t xml:space="preserve">На </w:t>
      </w:r>
      <w:r w:rsidR="000A5808">
        <w:t>Филозофском факултету у Београду</w:t>
      </w:r>
      <w:r>
        <w:t xml:space="preserve"> ради од 2005. године</w:t>
      </w:r>
      <w:r w:rsidR="000A5808">
        <w:t xml:space="preserve">, </w:t>
      </w:r>
      <w:r>
        <w:t xml:space="preserve">када је изабрана у </w:t>
      </w:r>
      <w:r w:rsidRPr="007B4374">
        <w:t>звање</w:t>
      </w:r>
      <w:r w:rsidR="000A5808" w:rsidRPr="007B4374">
        <w:t xml:space="preserve"> асистент</w:t>
      </w:r>
      <w:r w:rsidRPr="007B4374">
        <w:t>а</w:t>
      </w:r>
      <w:r w:rsidR="000A5808" w:rsidRPr="007B4374">
        <w:t xml:space="preserve"> за ужу научну област Школска педагогија</w:t>
      </w:r>
      <w:r w:rsidRPr="007B4374">
        <w:t xml:space="preserve"> </w:t>
      </w:r>
      <w:r>
        <w:t xml:space="preserve">на Одељењу за педагогију и андрагогију. </w:t>
      </w:r>
      <w:r w:rsidR="00DE4721">
        <w:rPr>
          <w:lang w:val="es-ES_tradnl"/>
        </w:rPr>
        <w:t>У</w:t>
      </w:r>
      <w:r w:rsidR="00031437" w:rsidRPr="00031437">
        <w:rPr>
          <w:lang w:val="es-ES_tradnl"/>
        </w:rPr>
        <w:t xml:space="preserve"> </w:t>
      </w:r>
      <w:proofErr w:type="spellStart"/>
      <w:r w:rsidR="00DE4721">
        <w:rPr>
          <w:lang w:val="es-ES_tradnl"/>
        </w:rPr>
        <w:t>звање</w:t>
      </w:r>
      <w:proofErr w:type="spellEnd"/>
      <w:r w:rsidR="00031437" w:rsidRPr="00031437">
        <w:rPr>
          <w:lang w:val="es-ES_tradnl"/>
        </w:rPr>
        <w:t xml:space="preserve"> </w:t>
      </w:r>
      <w:proofErr w:type="spellStart"/>
      <w:r w:rsidR="00DE4721">
        <w:rPr>
          <w:lang w:val="es-ES_tradnl"/>
        </w:rPr>
        <w:t>доцента</w:t>
      </w:r>
      <w:proofErr w:type="spellEnd"/>
      <w:r w:rsidR="00031437" w:rsidRPr="00031437">
        <w:rPr>
          <w:lang w:val="es-ES_tradnl"/>
        </w:rPr>
        <w:t xml:space="preserve"> </w:t>
      </w:r>
      <w:proofErr w:type="spellStart"/>
      <w:r w:rsidR="00DE4721">
        <w:rPr>
          <w:lang w:val="es-ES_tradnl"/>
        </w:rPr>
        <w:t>за</w:t>
      </w:r>
      <w:proofErr w:type="spellEnd"/>
      <w:r w:rsidR="00031437" w:rsidRPr="00031437">
        <w:rPr>
          <w:lang w:val="es-ES_tradnl"/>
        </w:rPr>
        <w:t xml:space="preserve"> </w:t>
      </w:r>
      <w:proofErr w:type="spellStart"/>
      <w:r w:rsidR="00DE4721">
        <w:rPr>
          <w:lang w:val="es-ES_tradnl"/>
        </w:rPr>
        <w:t>ужу</w:t>
      </w:r>
      <w:proofErr w:type="spellEnd"/>
      <w:r w:rsidR="00031437" w:rsidRPr="00031437">
        <w:rPr>
          <w:lang w:val="es-ES_tradnl"/>
        </w:rPr>
        <w:t xml:space="preserve"> </w:t>
      </w:r>
      <w:proofErr w:type="spellStart"/>
      <w:r w:rsidR="00DE4721">
        <w:rPr>
          <w:lang w:val="es-ES_tradnl"/>
        </w:rPr>
        <w:t>научну</w:t>
      </w:r>
      <w:proofErr w:type="spellEnd"/>
      <w:r w:rsidR="00031437" w:rsidRPr="00031437">
        <w:rPr>
          <w:lang w:val="es-ES_tradnl"/>
        </w:rPr>
        <w:t xml:space="preserve"> </w:t>
      </w:r>
      <w:proofErr w:type="spellStart"/>
      <w:r w:rsidR="00DE4721">
        <w:rPr>
          <w:lang w:val="es-ES_tradnl"/>
        </w:rPr>
        <w:lastRenderedPageBreak/>
        <w:t>област</w:t>
      </w:r>
      <w:proofErr w:type="spellEnd"/>
      <w:r w:rsidR="00031437" w:rsidRPr="00031437">
        <w:rPr>
          <w:lang w:val="es-ES_tradnl"/>
        </w:rPr>
        <w:t xml:space="preserve"> </w:t>
      </w:r>
      <w:proofErr w:type="spellStart"/>
      <w:r w:rsidR="00DE4721">
        <w:rPr>
          <w:lang w:val="es-ES_tradnl"/>
        </w:rPr>
        <w:t>Школска</w:t>
      </w:r>
      <w:proofErr w:type="spellEnd"/>
      <w:r w:rsidR="00031437" w:rsidRPr="00031437">
        <w:rPr>
          <w:lang w:val="es-ES_tradnl"/>
        </w:rPr>
        <w:t xml:space="preserve"> </w:t>
      </w:r>
      <w:proofErr w:type="spellStart"/>
      <w:r w:rsidR="00DE4721">
        <w:rPr>
          <w:lang w:val="es-ES_tradnl"/>
        </w:rPr>
        <w:t>педагогија</w:t>
      </w:r>
      <w:proofErr w:type="spellEnd"/>
      <w:r w:rsidR="00031437" w:rsidRPr="00031437">
        <w:rPr>
          <w:lang w:val="es-ES_tradnl"/>
        </w:rPr>
        <w:t xml:space="preserve"> </w:t>
      </w:r>
      <w:proofErr w:type="spellStart"/>
      <w:r w:rsidR="00DE4721">
        <w:rPr>
          <w:lang w:val="es-ES_tradnl"/>
        </w:rPr>
        <w:t>изабрана</w:t>
      </w:r>
      <w:proofErr w:type="spellEnd"/>
      <w:r w:rsidR="00031437" w:rsidRPr="00031437">
        <w:rPr>
          <w:lang w:val="es-ES_tradnl"/>
        </w:rPr>
        <w:t xml:space="preserve"> </w:t>
      </w:r>
      <w:proofErr w:type="spellStart"/>
      <w:r w:rsidR="00DE4721">
        <w:rPr>
          <w:lang w:val="es-ES_tradnl"/>
        </w:rPr>
        <w:t>је</w:t>
      </w:r>
      <w:proofErr w:type="spellEnd"/>
      <w:r w:rsidR="00031437" w:rsidRPr="00031437">
        <w:rPr>
          <w:lang w:val="es-ES_tradnl"/>
        </w:rPr>
        <w:t xml:space="preserve"> 200</w:t>
      </w:r>
      <w:r>
        <w:t>7</w:t>
      </w:r>
      <w:r w:rsidR="00031437" w:rsidRPr="00031437">
        <w:rPr>
          <w:lang w:val="es-ES_tradnl"/>
        </w:rPr>
        <w:t xml:space="preserve">. </w:t>
      </w:r>
      <w:proofErr w:type="spellStart"/>
      <w:proofErr w:type="gramStart"/>
      <w:r w:rsidR="00DE4721">
        <w:rPr>
          <w:lang w:val="es-ES_tradnl"/>
        </w:rPr>
        <w:t>год</w:t>
      </w:r>
      <w:proofErr w:type="spellEnd"/>
      <w:r w:rsidR="00F718C7">
        <w:t>ине</w:t>
      </w:r>
      <w:proofErr w:type="gramEnd"/>
      <w:r w:rsidR="004E543E">
        <w:t xml:space="preserve"> (поновни избор 2012. године)</w:t>
      </w:r>
      <w:r w:rsidR="00966A57">
        <w:t xml:space="preserve">, а </w:t>
      </w:r>
      <w:r w:rsidR="004E543E">
        <w:t>у звање ванредног професора</w:t>
      </w:r>
      <w:r w:rsidR="00966A57">
        <w:t xml:space="preserve"> </w:t>
      </w:r>
      <w:r w:rsidR="00800A6C">
        <w:t xml:space="preserve">је </w:t>
      </w:r>
      <w:r w:rsidR="00966A57">
        <w:t>бирана 201</w:t>
      </w:r>
      <w:r w:rsidR="004E543E">
        <w:t>3</w:t>
      </w:r>
      <w:r w:rsidR="00966A57">
        <w:t xml:space="preserve">. </w:t>
      </w:r>
      <w:r w:rsidR="00F0129C">
        <w:rPr>
          <w:lang/>
        </w:rPr>
        <w:t>г</w:t>
      </w:r>
      <w:r w:rsidR="00966A57">
        <w:t>одине</w:t>
      </w:r>
      <w:r w:rsidR="00F0129C">
        <w:rPr>
          <w:lang/>
        </w:rPr>
        <w:t xml:space="preserve"> (поновни избор 2019. године).</w:t>
      </w:r>
      <w:r w:rsidR="00031437" w:rsidRPr="00031437">
        <w:rPr>
          <w:lang w:val="es-ES_tradnl"/>
        </w:rPr>
        <w:t xml:space="preserve"> </w:t>
      </w:r>
    </w:p>
    <w:p w:rsidR="00D764DA" w:rsidRDefault="00D764DA" w:rsidP="00031437">
      <w:pPr>
        <w:jc w:val="both"/>
        <w:rPr>
          <w:b/>
          <w:lang/>
        </w:rPr>
      </w:pPr>
    </w:p>
    <w:p w:rsidR="007F75AD" w:rsidRDefault="00F118D4" w:rsidP="00031437">
      <w:pPr>
        <w:jc w:val="both"/>
        <w:rPr>
          <w:b/>
          <w:lang/>
        </w:rPr>
      </w:pPr>
      <w:r>
        <w:rPr>
          <w:b/>
          <w:lang/>
        </w:rPr>
        <w:t xml:space="preserve">Педагошки рад и </w:t>
      </w:r>
      <w:proofErr w:type="spellStart"/>
      <w:r w:rsidR="00D764DA" w:rsidRPr="00D114E2">
        <w:rPr>
          <w:b/>
          <w:lang w:val="es-ES_tradnl"/>
        </w:rPr>
        <w:t>анг</w:t>
      </w:r>
      <w:r w:rsidR="00D114E2" w:rsidRPr="00D114E2">
        <w:rPr>
          <w:b/>
          <w:lang w:val="es-ES_tradnl"/>
        </w:rPr>
        <w:t>аж</w:t>
      </w:r>
      <w:r w:rsidR="00D114E2">
        <w:rPr>
          <w:b/>
          <w:lang w:val="es-ES_tradnl"/>
        </w:rPr>
        <w:t>овање</w:t>
      </w:r>
      <w:proofErr w:type="spellEnd"/>
      <w:r w:rsidR="00D764DA" w:rsidRPr="00D764DA">
        <w:rPr>
          <w:b/>
          <w:lang w:val="es-ES_tradnl"/>
        </w:rPr>
        <w:t xml:space="preserve"> у </w:t>
      </w:r>
      <w:proofErr w:type="spellStart"/>
      <w:r w:rsidR="00D764DA" w:rsidRPr="00D764DA">
        <w:rPr>
          <w:b/>
          <w:lang w:val="es-ES_tradnl"/>
        </w:rPr>
        <w:t>развоју</w:t>
      </w:r>
      <w:proofErr w:type="spellEnd"/>
      <w:r w:rsidR="00D764DA" w:rsidRPr="00D764DA">
        <w:rPr>
          <w:b/>
          <w:lang w:val="es-ES_tradnl"/>
        </w:rPr>
        <w:t xml:space="preserve"> </w:t>
      </w:r>
      <w:proofErr w:type="spellStart"/>
      <w:r w:rsidR="00D764DA" w:rsidRPr="00D764DA">
        <w:rPr>
          <w:b/>
          <w:lang w:val="es-ES_tradnl"/>
        </w:rPr>
        <w:t>наставе</w:t>
      </w:r>
      <w:proofErr w:type="spellEnd"/>
      <w:r w:rsidR="00D764DA" w:rsidRPr="00D764DA">
        <w:rPr>
          <w:b/>
          <w:lang w:val="es-ES_tradnl"/>
        </w:rPr>
        <w:t xml:space="preserve"> и </w:t>
      </w:r>
      <w:proofErr w:type="spellStart"/>
      <w:r w:rsidR="00D764DA" w:rsidRPr="00D764DA">
        <w:rPr>
          <w:b/>
          <w:lang w:val="es-ES_tradnl"/>
        </w:rPr>
        <w:t>других</w:t>
      </w:r>
      <w:proofErr w:type="spellEnd"/>
      <w:r w:rsidR="00D764DA" w:rsidRPr="00D764DA">
        <w:rPr>
          <w:b/>
          <w:lang w:val="es-ES_tradnl"/>
        </w:rPr>
        <w:t xml:space="preserve"> </w:t>
      </w:r>
      <w:proofErr w:type="spellStart"/>
      <w:r w:rsidR="00D764DA" w:rsidRPr="00D764DA">
        <w:rPr>
          <w:b/>
          <w:lang w:val="es-ES_tradnl"/>
        </w:rPr>
        <w:t>делатности</w:t>
      </w:r>
      <w:proofErr w:type="spellEnd"/>
      <w:r w:rsidR="00D764DA" w:rsidRPr="00D764DA">
        <w:rPr>
          <w:b/>
          <w:lang w:val="es-ES_tradnl"/>
        </w:rPr>
        <w:t xml:space="preserve"> </w:t>
      </w:r>
      <w:proofErr w:type="spellStart"/>
      <w:r w:rsidR="00D764DA" w:rsidRPr="00D764DA">
        <w:rPr>
          <w:b/>
          <w:lang w:val="es-ES_tradnl"/>
        </w:rPr>
        <w:t>факултета</w:t>
      </w:r>
      <w:proofErr w:type="spellEnd"/>
    </w:p>
    <w:p w:rsidR="00D764DA" w:rsidRPr="00D764DA" w:rsidRDefault="00D764DA" w:rsidP="00031437">
      <w:pPr>
        <w:jc w:val="both"/>
        <w:rPr>
          <w:b/>
          <w:lang/>
        </w:rPr>
      </w:pPr>
    </w:p>
    <w:p w:rsidR="00395BC3" w:rsidRPr="00395BC3" w:rsidRDefault="00395BC3" w:rsidP="00800A6C">
      <w:pPr>
        <w:jc w:val="both"/>
        <w:rPr>
          <w:lang w:val="ru-RU"/>
        </w:rPr>
      </w:pPr>
      <w:r w:rsidRPr="00395BC3">
        <w:t xml:space="preserve">Др Вера Спасеновић </w:t>
      </w:r>
      <w:r w:rsidRPr="00395BC3">
        <w:rPr>
          <w:lang w:val="ru-RU"/>
        </w:rPr>
        <w:t xml:space="preserve">је предметни наставник за укупно </w:t>
      </w:r>
      <w:r w:rsidR="004E543E">
        <w:t>пет</w:t>
      </w:r>
      <w:r w:rsidRPr="00395BC3">
        <w:t xml:space="preserve"> </w:t>
      </w:r>
      <w:r w:rsidRPr="00395BC3">
        <w:rPr>
          <w:lang w:val="ru-RU"/>
        </w:rPr>
        <w:t>предмета</w:t>
      </w:r>
      <w:r w:rsidRPr="00395BC3">
        <w:t xml:space="preserve"> </w:t>
      </w:r>
      <w:r w:rsidRPr="00395BC3">
        <w:rPr>
          <w:lang w:val="ru-RU"/>
        </w:rPr>
        <w:t>из</w:t>
      </w:r>
      <w:r w:rsidRPr="00395BC3">
        <w:t xml:space="preserve"> предметне </w:t>
      </w:r>
      <w:r w:rsidRPr="00395BC3">
        <w:rPr>
          <w:lang w:val="ru-RU"/>
        </w:rPr>
        <w:t>области</w:t>
      </w:r>
      <w:r w:rsidRPr="00395BC3">
        <w:t xml:space="preserve"> Ш</w:t>
      </w:r>
      <w:r w:rsidRPr="00395BC3">
        <w:rPr>
          <w:lang w:val="ru-RU"/>
        </w:rPr>
        <w:t>колска</w:t>
      </w:r>
      <w:r w:rsidRPr="00395BC3">
        <w:t xml:space="preserve"> </w:t>
      </w:r>
      <w:r w:rsidRPr="00395BC3">
        <w:rPr>
          <w:lang w:val="ru-RU"/>
        </w:rPr>
        <w:t xml:space="preserve">педагогија на основним, </w:t>
      </w:r>
      <w:r w:rsidR="004E543E">
        <w:rPr>
          <w:lang w:val="ru-RU"/>
        </w:rPr>
        <w:t>мастер</w:t>
      </w:r>
      <w:r w:rsidRPr="00395BC3">
        <w:rPr>
          <w:lang w:val="ru-RU"/>
        </w:rPr>
        <w:t xml:space="preserve"> и докторским студијама педагогије (један обавез</w:t>
      </w:r>
      <w:r w:rsidR="00D40719">
        <w:rPr>
          <w:lang w:val="ru-RU"/>
        </w:rPr>
        <w:t>а</w:t>
      </w:r>
      <w:r w:rsidRPr="00395BC3">
        <w:rPr>
          <w:lang w:val="ru-RU"/>
        </w:rPr>
        <w:t xml:space="preserve">н </w:t>
      </w:r>
      <w:r w:rsidR="004E543E">
        <w:rPr>
          <w:lang w:val="ru-RU"/>
        </w:rPr>
        <w:t xml:space="preserve">и један изборни </w:t>
      </w:r>
      <w:r w:rsidR="004E543E" w:rsidRPr="00395BC3">
        <w:rPr>
          <w:lang w:val="ru-RU"/>
        </w:rPr>
        <w:t xml:space="preserve">предмет </w:t>
      </w:r>
      <w:r w:rsidRPr="00395BC3">
        <w:rPr>
          <w:lang w:val="ru-RU"/>
        </w:rPr>
        <w:t xml:space="preserve">на основним студијама, </w:t>
      </w:r>
      <w:r w:rsidR="004E543E">
        <w:rPr>
          <w:lang w:val="ru-RU"/>
        </w:rPr>
        <w:t>два</w:t>
      </w:r>
      <w:r w:rsidRPr="00395BC3">
        <w:rPr>
          <w:lang w:val="ru-RU"/>
        </w:rPr>
        <w:t xml:space="preserve"> изборна предмета на мастер студијама и </w:t>
      </w:r>
      <w:r w:rsidR="004E543E">
        <w:rPr>
          <w:lang w:val="ru-RU"/>
        </w:rPr>
        <w:t>један</w:t>
      </w:r>
      <w:r w:rsidRPr="00395BC3">
        <w:rPr>
          <w:lang w:val="ru-RU"/>
        </w:rPr>
        <w:t xml:space="preserve"> изборн</w:t>
      </w:r>
      <w:r w:rsidR="004E543E">
        <w:rPr>
          <w:lang w:val="ru-RU"/>
        </w:rPr>
        <w:t>и</w:t>
      </w:r>
      <w:r w:rsidRPr="00395BC3">
        <w:rPr>
          <w:lang w:val="ru-RU"/>
        </w:rPr>
        <w:t xml:space="preserve"> предмет на докторским студијама). </w:t>
      </w:r>
    </w:p>
    <w:p w:rsidR="00800A6C" w:rsidRDefault="00800A6C" w:rsidP="00800A6C">
      <w:pPr>
        <w:jc w:val="both"/>
        <w:rPr>
          <w:lang w:val="ru-RU"/>
        </w:rPr>
      </w:pPr>
    </w:p>
    <w:p w:rsidR="00A00D1C" w:rsidRDefault="00A00D1C" w:rsidP="00800A6C">
      <w:pPr>
        <w:jc w:val="both"/>
      </w:pPr>
      <w:r>
        <w:t xml:space="preserve">Педагошки рад </w:t>
      </w:r>
      <w:r w:rsidRPr="00395BC3">
        <w:t xml:space="preserve">др Вере Спасеновић </w:t>
      </w:r>
      <w:r>
        <w:t xml:space="preserve">може се оценити високом оценом, јер наставу заснива на </w:t>
      </w:r>
      <w:r w:rsidR="00D764DA" w:rsidRPr="00D764DA">
        <w:t xml:space="preserve">савременим сазнањима из педагошке теорије и реализује је на принципима интерактивности и истраживачког рада студената. </w:t>
      </w:r>
      <w:r w:rsidR="00395BC3" w:rsidRPr="00395BC3">
        <w:t xml:space="preserve">Континуирано прати актуелне приступе и оријентације у школској педагогији, </w:t>
      </w:r>
      <w:r w:rsidR="00395BC3" w:rsidRPr="00395BC3">
        <w:rPr>
          <w:lang w:val="ru-RU"/>
        </w:rPr>
        <w:t xml:space="preserve">као и промене у школској пракси и пракси функционисања школског система Србије и европских школских система, а у складу са тим </w:t>
      </w:r>
      <w:r w:rsidR="008A1AC1">
        <w:rPr>
          <w:lang w:val="ru-RU"/>
        </w:rPr>
        <w:t>иновира</w:t>
      </w:r>
      <w:r w:rsidR="00395BC3" w:rsidRPr="00395BC3">
        <w:rPr>
          <w:lang w:val="ru-RU"/>
        </w:rPr>
        <w:t xml:space="preserve"> предметне програме и реализује наставни рад са студентима. </w:t>
      </w:r>
      <w:r w:rsidR="00395BC3">
        <w:rPr>
          <w:lang w:val="ru-RU"/>
        </w:rPr>
        <w:t>За</w:t>
      </w:r>
      <w:r w:rsidR="00395BC3" w:rsidRPr="00437496">
        <w:rPr>
          <w:lang w:val="ru-RU"/>
        </w:rPr>
        <w:t xml:space="preserve"> </w:t>
      </w:r>
      <w:r w:rsidR="00395BC3">
        <w:rPr>
          <w:lang w:val="ru-RU"/>
        </w:rPr>
        <w:t>све</w:t>
      </w:r>
      <w:r w:rsidR="00395BC3" w:rsidRPr="00437496">
        <w:rPr>
          <w:lang w:val="ru-RU"/>
        </w:rPr>
        <w:t xml:space="preserve"> </w:t>
      </w:r>
      <w:r w:rsidR="00395BC3">
        <w:rPr>
          <w:lang w:val="ru-RU"/>
        </w:rPr>
        <w:t>предмете</w:t>
      </w:r>
      <w:r w:rsidR="00395BC3" w:rsidRPr="00437496">
        <w:rPr>
          <w:lang w:val="ru-RU"/>
        </w:rPr>
        <w:t xml:space="preserve"> </w:t>
      </w:r>
      <w:r w:rsidR="00395BC3">
        <w:t>редовно</w:t>
      </w:r>
      <w:r w:rsidR="00395BC3" w:rsidRPr="00437496">
        <w:t xml:space="preserve"> </w:t>
      </w:r>
      <w:r w:rsidR="00395BC3">
        <w:t>разрађује</w:t>
      </w:r>
      <w:r w:rsidR="00395BC3" w:rsidRPr="00437496">
        <w:t xml:space="preserve"> </w:t>
      </w:r>
      <w:r w:rsidR="00395BC3">
        <w:t>в</w:t>
      </w:r>
      <w:r w:rsidR="00395BC3">
        <w:rPr>
          <w:lang w:val="ru-RU"/>
        </w:rPr>
        <w:t>одич</w:t>
      </w:r>
      <w:r w:rsidR="00395BC3">
        <w:t>е</w:t>
      </w:r>
      <w:r w:rsidR="00395BC3" w:rsidRPr="00437496">
        <w:rPr>
          <w:lang w:val="ru-RU"/>
        </w:rPr>
        <w:t xml:space="preserve"> </w:t>
      </w:r>
      <w:r w:rsidR="00395BC3">
        <w:rPr>
          <w:lang w:val="ru-RU"/>
        </w:rPr>
        <w:t>за</w:t>
      </w:r>
      <w:r w:rsidR="00395BC3" w:rsidRPr="00437496">
        <w:rPr>
          <w:lang w:val="ru-RU"/>
        </w:rPr>
        <w:t xml:space="preserve"> </w:t>
      </w:r>
      <w:r w:rsidR="00395BC3">
        <w:rPr>
          <w:lang w:val="ru-RU"/>
        </w:rPr>
        <w:t>реализацију</w:t>
      </w:r>
      <w:r w:rsidR="00395BC3" w:rsidRPr="00437496">
        <w:rPr>
          <w:lang w:val="ru-RU"/>
        </w:rPr>
        <w:t xml:space="preserve"> </w:t>
      </w:r>
      <w:r w:rsidR="00395BC3">
        <w:rPr>
          <w:lang w:val="ru-RU"/>
        </w:rPr>
        <w:t>програма</w:t>
      </w:r>
      <w:r w:rsidR="00395BC3" w:rsidRPr="00437496">
        <w:rPr>
          <w:lang w:val="ru-RU"/>
        </w:rPr>
        <w:t xml:space="preserve">, </w:t>
      </w:r>
      <w:r w:rsidR="00395BC3">
        <w:rPr>
          <w:lang w:val="ru-RU"/>
        </w:rPr>
        <w:t>а</w:t>
      </w:r>
      <w:r w:rsidR="00395BC3" w:rsidRPr="00437496">
        <w:rPr>
          <w:lang w:val="ru-RU"/>
        </w:rPr>
        <w:t xml:space="preserve"> </w:t>
      </w:r>
      <w:r w:rsidR="00395BC3">
        <w:rPr>
          <w:lang w:val="ru-RU"/>
        </w:rPr>
        <w:t>за</w:t>
      </w:r>
      <w:r w:rsidR="00395BC3" w:rsidRPr="00437496">
        <w:rPr>
          <w:lang w:val="ru-RU"/>
        </w:rPr>
        <w:t xml:space="preserve"> </w:t>
      </w:r>
      <w:r w:rsidR="00395BC3">
        <w:rPr>
          <w:lang w:val="ru-RU"/>
        </w:rPr>
        <w:t>потребе</w:t>
      </w:r>
      <w:r w:rsidR="00395BC3" w:rsidRPr="00437496">
        <w:rPr>
          <w:lang w:val="ru-RU"/>
        </w:rPr>
        <w:t xml:space="preserve"> </w:t>
      </w:r>
      <w:r w:rsidR="00395BC3">
        <w:rPr>
          <w:lang w:val="ru-RU"/>
        </w:rPr>
        <w:t>наставе</w:t>
      </w:r>
      <w:r w:rsidR="00395BC3" w:rsidRPr="00437496">
        <w:rPr>
          <w:lang w:val="ru-RU"/>
        </w:rPr>
        <w:t xml:space="preserve"> </w:t>
      </w:r>
      <w:r w:rsidR="00395BC3">
        <w:rPr>
          <w:lang w:val="ru-RU"/>
        </w:rPr>
        <w:t>континуирано</w:t>
      </w:r>
      <w:r w:rsidR="00395BC3" w:rsidRPr="00437496">
        <w:rPr>
          <w:lang w:val="ru-RU"/>
        </w:rPr>
        <w:t xml:space="preserve"> </w:t>
      </w:r>
      <w:r w:rsidR="00395BC3">
        <w:rPr>
          <w:lang w:val="ru-RU"/>
        </w:rPr>
        <w:t>припрема</w:t>
      </w:r>
      <w:r w:rsidR="00395BC3" w:rsidRPr="00437496">
        <w:rPr>
          <w:lang w:val="ru-RU"/>
        </w:rPr>
        <w:t xml:space="preserve"> </w:t>
      </w:r>
      <w:r w:rsidR="00395BC3">
        <w:rPr>
          <w:lang w:val="ru-RU"/>
        </w:rPr>
        <w:t>приручне</w:t>
      </w:r>
      <w:r w:rsidR="00395BC3" w:rsidRPr="00437496">
        <w:rPr>
          <w:lang w:val="ru-RU"/>
        </w:rPr>
        <w:t xml:space="preserve"> </w:t>
      </w:r>
      <w:r w:rsidR="00395BC3">
        <w:rPr>
          <w:lang w:val="ru-RU"/>
        </w:rPr>
        <w:t>и</w:t>
      </w:r>
      <w:r w:rsidR="00395BC3" w:rsidRPr="00437496">
        <w:rPr>
          <w:lang w:val="ru-RU"/>
        </w:rPr>
        <w:t xml:space="preserve"> </w:t>
      </w:r>
      <w:r w:rsidR="00395BC3">
        <w:rPr>
          <w:lang w:val="ru-RU"/>
        </w:rPr>
        <w:t>инструктивне</w:t>
      </w:r>
      <w:r w:rsidR="00395BC3" w:rsidRPr="00437496">
        <w:rPr>
          <w:lang w:val="ru-RU"/>
        </w:rPr>
        <w:t xml:space="preserve"> </w:t>
      </w:r>
      <w:r w:rsidR="00395BC3">
        <w:rPr>
          <w:lang w:val="ru-RU"/>
        </w:rPr>
        <w:t>материјале</w:t>
      </w:r>
      <w:r w:rsidR="00395BC3" w:rsidRPr="00437496">
        <w:rPr>
          <w:lang w:val="ru-RU"/>
        </w:rPr>
        <w:t xml:space="preserve">, </w:t>
      </w:r>
      <w:r w:rsidR="00395BC3">
        <w:rPr>
          <w:lang w:val="ru-RU"/>
        </w:rPr>
        <w:t>као</w:t>
      </w:r>
      <w:r w:rsidR="00395BC3" w:rsidRPr="00437496">
        <w:rPr>
          <w:lang w:val="ru-RU"/>
        </w:rPr>
        <w:t xml:space="preserve"> </w:t>
      </w:r>
      <w:r w:rsidR="00395BC3">
        <w:rPr>
          <w:lang w:val="ru-RU"/>
        </w:rPr>
        <w:t>и</w:t>
      </w:r>
      <w:r w:rsidR="00395BC3" w:rsidRPr="00437496">
        <w:rPr>
          <w:lang w:val="ru-RU"/>
        </w:rPr>
        <w:t xml:space="preserve"> </w:t>
      </w:r>
      <w:r w:rsidR="00395BC3">
        <w:rPr>
          <w:lang w:val="ru-RU"/>
        </w:rPr>
        <w:t>писана</w:t>
      </w:r>
      <w:r w:rsidR="00395BC3" w:rsidRPr="00437496">
        <w:rPr>
          <w:lang w:val="ru-RU"/>
        </w:rPr>
        <w:t xml:space="preserve"> </w:t>
      </w:r>
      <w:r w:rsidR="00395BC3">
        <w:rPr>
          <w:lang w:val="ru-RU"/>
        </w:rPr>
        <w:t>упутства</w:t>
      </w:r>
      <w:r w:rsidR="00395BC3" w:rsidRPr="00437496">
        <w:rPr>
          <w:lang w:val="ru-RU"/>
        </w:rPr>
        <w:t xml:space="preserve"> </w:t>
      </w:r>
      <w:r w:rsidR="00395BC3">
        <w:rPr>
          <w:lang w:val="ru-RU"/>
        </w:rPr>
        <w:t>за</w:t>
      </w:r>
      <w:r w:rsidR="00395BC3" w:rsidRPr="00437496">
        <w:rPr>
          <w:lang w:val="ru-RU"/>
        </w:rPr>
        <w:t xml:space="preserve"> </w:t>
      </w:r>
      <w:r w:rsidR="00395BC3">
        <w:rPr>
          <w:lang w:val="ru-RU"/>
        </w:rPr>
        <w:t>остваривање</w:t>
      </w:r>
      <w:r w:rsidR="00395BC3" w:rsidRPr="00437496">
        <w:rPr>
          <w:lang w:val="ru-RU"/>
        </w:rPr>
        <w:t xml:space="preserve"> </w:t>
      </w:r>
      <w:r w:rsidR="00395BC3">
        <w:rPr>
          <w:lang w:val="ru-RU"/>
        </w:rPr>
        <w:t>предиспитних</w:t>
      </w:r>
      <w:r w:rsidR="00395BC3" w:rsidRPr="00437496">
        <w:rPr>
          <w:lang w:val="ru-RU"/>
        </w:rPr>
        <w:t xml:space="preserve"> </w:t>
      </w:r>
      <w:r w:rsidR="00395BC3">
        <w:rPr>
          <w:lang w:val="ru-RU"/>
        </w:rPr>
        <w:t>и</w:t>
      </w:r>
      <w:r w:rsidR="00395BC3" w:rsidRPr="00437496">
        <w:rPr>
          <w:lang w:val="ru-RU"/>
        </w:rPr>
        <w:t xml:space="preserve"> </w:t>
      </w:r>
      <w:r w:rsidR="00395BC3">
        <w:rPr>
          <w:lang w:val="ru-RU"/>
        </w:rPr>
        <w:t>испитних</w:t>
      </w:r>
      <w:r w:rsidR="00395BC3" w:rsidRPr="00437496">
        <w:rPr>
          <w:lang w:val="ru-RU"/>
        </w:rPr>
        <w:t xml:space="preserve"> </w:t>
      </w:r>
      <w:r w:rsidR="00395BC3">
        <w:rPr>
          <w:lang w:val="ru-RU"/>
        </w:rPr>
        <w:t>обавеза</w:t>
      </w:r>
      <w:r w:rsidR="00395BC3" w:rsidRPr="00437496">
        <w:rPr>
          <w:lang w:val="ru-RU"/>
        </w:rPr>
        <w:t xml:space="preserve"> </w:t>
      </w:r>
      <w:r w:rsidR="00395BC3">
        <w:rPr>
          <w:lang w:val="ru-RU"/>
        </w:rPr>
        <w:t>студената</w:t>
      </w:r>
      <w:r w:rsidR="00395BC3" w:rsidRPr="00437496">
        <w:rPr>
          <w:lang w:val="ru-RU"/>
        </w:rPr>
        <w:t xml:space="preserve">. </w:t>
      </w:r>
      <w:r w:rsidR="00725A26" w:rsidRPr="00D764DA">
        <w:rPr>
          <w:lang w:val="ru-RU"/>
        </w:rPr>
        <w:t>Просечна оцена добијена приликом студентске евалуације педагошког рада</w:t>
      </w:r>
      <w:r w:rsidR="00914917">
        <w:rPr>
          <w:lang w:val="ru-RU"/>
        </w:rPr>
        <w:t xml:space="preserve"> за период 2014-2019</w:t>
      </w:r>
      <w:r w:rsidR="00725A26" w:rsidRPr="00D764DA">
        <w:rPr>
          <w:lang w:val="ru-RU"/>
        </w:rPr>
        <w:t xml:space="preserve"> износи 4.77</w:t>
      </w:r>
      <w:r w:rsidR="00725A26">
        <w:rPr>
          <w:lang w:val="ru-RU"/>
        </w:rPr>
        <w:t xml:space="preserve"> </w:t>
      </w:r>
      <w:r w:rsidR="00055E0F" w:rsidRPr="00724809">
        <w:t>(у обзир нису узети предмети које је вредновао само један студент, а који сви имају оцену 5).</w:t>
      </w:r>
    </w:p>
    <w:p w:rsidR="00800A6C" w:rsidRDefault="00800A6C" w:rsidP="00800A6C">
      <w:pPr>
        <w:jc w:val="both"/>
        <w:rPr>
          <w:bCs/>
          <w:lang w:val="ru-RU"/>
        </w:rPr>
      </w:pPr>
    </w:p>
    <w:p w:rsidR="00D114E2" w:rsidRDefault="00A00D1C" w:rsidP="00800A6C">
      <w:pPr>
        <w:jc w:val="both"/>
        <w:rPr>
          <w:lang/>
        </w:rPr>
      </w:pPr>
      <w:r w:rsidRPr="00055E0F">
        <w:rPr>
          <w:bCs/>
          <w:lang w:val="ru-RU"/>
        </w:rPr>
        <w:t xml:space="preserve">Вера Спасеновић је </w:t>
      </w:r>
      <w:r w:rsidR="00395BC3" w:rsidRPr="00055E0F">
        <w:rPr>
          <w:bCs/>
          <w:lang w:val="ru-RU"/>
        </w:rPr>
        <w:t xml:space="preserve">била ментор </w:t>
      </w:r>
      <w:r w:rsidR="00C54D9E">
        <w:rPr>
          <w:bCs/>
          <w:lang w:val="ru-RU"/>
        </w:rPr>
        <w:t xml:space="preserve">две докторске дисертације и </w:t>
      </w:r>
      <w:r w:rsidR="00F118D4">
        <w:rPr>
          <w:bCs/>
          <w:lang w:val="ru-RU"/>
        </w:rPr>
        <w:t>11</w:t>
      </w:r>
      <w:r w:rsidR="00055E0F">
        <w:rPr>
          <w:bCs/>
          <w:lang w:val="ru-RU"/>
        </w:rPr>
        <w:t xml:space="preserve"> </w:t>
      </w:r>
      <w:r w:rsidR="00395BC3" w:rsidRPr="00055E0F">
        <w:rPr>
          <w:bCs/>
          <w:lang w:val="ru-RU"/>
        </w:rPr>
        <w:t>мастер рад</w:t>
      </w:r>
      <w:r w:rsidR="00055E0F" w:rsidRPr="00055E0F">
        <w:rPr>
          <w:bCs/>
          <w:lang w:val="ru-RU"/>
        </w:rPr>
        <w:t>ова</w:t>
      </w:r>
      <w:r w:rsidR="007D3F2D" w:rsidRPr="00055E0F">
        <w:rPr>
          <w:bCs/>
          <w:lang w:val="ru-RU"/>
        </w:rPr>
        <w:t>.</w:t>
      </w:r>
      <w:r w:rsidR="00A108A1">
        <w:rPr>
          <w:bCs/>
          <w:lang w:val="ru-RU"/>
        </w:rPr>
        <w:t xml:space="preserve"> </w:t>
      </w:r>
      <w:r w:rsidR="00804511" w:rsidRPr="00055E0F">
        <w:rPr>
          <w:bCs/>
          <w:lang w:val="ru-RU"/>
        </w:rPr>
        <w:t>Такође</w:t>
      </w:r>
      <w:r w:rsidR="007D3F2D" w:rsidRPr="00055E0F">
        <w:rPr>
          <w:bCs/>
          <w:lang w:val="ru-RU"/>
        </w:rPr>
        <w:t xml:space="preserve">, била је </w:t>
      </w:r>
      <w:r w:rsidR="00395BC3" w:rsidRPr="008E265E">
        <w:rPr>
          <w:lang w:val="ru-RU"/>
        </w:rPr>
        <w:t xml:space="preserve">члан комисије за одбрану </w:t>
      </w:r>
      <w:r w:rsidR="00E457E9">
        <w:rPr>
          <w:lang w:val="ru-RU"/>
        </w:rPr>
        <w:t>четири</w:t>
      </w:r>
      <w:r w:rsidR="00395BC3" w:rsidRPr="008E265E">
        <w:rPr>
          <w:lang w:val="ru-RU"/>
        </w:rPr>
        <w:t xml:space="preserve"> докторске дисертације,</w:t>
      </w:r>
      <w:r w:rsidR="00395BC3" w:rsidRPr="008E265E">
        <w:t xml:space="preserve"> једног магистарског</w:t>
      </w:r>
      <w:r w:rsidR="00395BC3" w:rsidRPr="008E265E">
        <w:rPr>
          <w:lang w:val="ru-RU"/>
        </w:rPr>
        <w:t xml:space="preserve"> рада и </w:t>
      </w:r>
      <w:r w:rsidR="002822D7">
        <w:rPr>
          <w:lang w:val="ru-RU"/>
        </w:rPr>
        <w:t>32</w:t>
      </w:r>
      <w:r w:rsidR="00E457E9">
        <w:rPr>
          <w:lang w:val="ru-RU"/>
        </w:rPr>
        <w:t xml:space="preserve"> </w:t>
      </w:r>
      <w:r w:rsidR="00395BC3" w:rsidRPr="008E265E">
        <w:rPr>
          <w:lang w:val="ru-RU"/>
        </w:rPr>
        <w:t xml:space="preserve">мастер </w:t>
      </w:r>
      <w:r w:rsidR="00395BC3" w:rsidRPr="00DB1121">
        <w:rPr>
          <w:lang w:val="ru-RU"/>
        </w:rPr>
        <w:t>рада</w:t>
      </w:r>
      <w:r w:rsidR="00395BC3" w:rsidRPr="00DB1121">
        <w:t>.</w:t>
      </w:r>
      <w:r w:rsidR="00804511" w:rsidRPr="00804511">
        <w:rPr>
          <w:bCs/>
          <w:lang w:val="ru-RU"/>
        </w:rPr>
        <w:t xml:space="preserve"> </w:t>
      </w:r>
      <w:r w:rsidR="00804511">
        <w:rPr>
          <w:bCs/>
          <w:lang w:val="ru-RU"/>
        </w:rPr>
        <w:t>Поред тога</w:t>
      </w:r>
      <w:r w:rsidR="00A108A1">
        <w:rPr>
          <w:bCs/>
          <w:lang w:val="ru-RU"/>
        </w:rPr>
        <w:t xml:space="preserve">, у оквиру мастер програма на </w:t>
      </w:r>
      <w:r w:rsidR="00A108A1">
        <w:t>Студијама</w:t>
      </w:r>
      <w:r w:rsidR="00A108A1">
        <w:rPr>
          <w:lang/>
        </w:rPr>
        <w:t xml:space="preserve"> при</w:t>
      </w:r>
      <w:r w:rsidR="00A108A1">
        <w:t xml:space="preserve"> </w:t>
      </w:r>
      <w:r w:rsidR="00A108A1" w:rsidRPr="00963AF1">
        <w:t>Универзитету</w:t>
      </w:r>
      <w:r w:rsidR="00A108A1">
        <w:rPr>
          <w:bCs/>
          <w:lang w:val="ru-RU"/>
        </w:rPr>
        <w:t xml:space="preserve"> Образовне политике</w:t>
      </w:r>
      <w:r w:rsidR="0038458A">
        <w:rPr>
          <w:bCs/>
          <w:lang w:val="ru-RU"/>
        </w:rPr>
        <w:t>, који заједно реализују</w:t>
      </w:r>
      <w:r w:rsidR="00A108A1" w:rsidRPr="0010758A">
        <w:t xml:space="preserve"> Универзитет у Београду</w:t>
      </w:r>
      <w:r w:rsidR="00A108A1">
        <w:rPr>
          <w:lang/>
        </w:rPr>
        <w:t xml:space="preserve"> и Универзитет у Крагујевцу</w:t>
      </w:r>
      <w:r w:rsidR="00804511">
        <w:rPr>
          <w:lang/>
        </w:rPr>
        <w:t>,</w:t>
      </w:r>
      <w:r w:rsidR="00A108A1" w:rsidRPr="0010758A">
        <w:t xml:space="preserve"> </w:t>
      </w:r>
      <w:r w:rsidR="0038458A">
        <w:rPr>
          <w:lang/>
        </w:rPr>
        <w:t xml:space="preserve">била је ментор за </w:t>
      </w:r>
      <w:r w:rsidR="0038458A">
        <w:rPr>
          <w:lang w:val="sr-Latn-CS"/>
        </w:rPr>
        <w:t>6</w:t>
      </w:r>
      <w:r w:rsidR="0038458A">
        <w:rPr>
          <w:lang/>
        </w:rPr>
        <w:t xml:space="preserve"> мастер радова и члан комисије за одбрану </w:t>
      </w:r>
      <w:r w:rsidR="002822D7">
        <w:rPr>
          <w:lang/>
        </w:rPr>
        <w:t>3</w:t>
      </w:r>
      <w:r w:rsidR="0038458A">
        <w:rPr>
          <w:lang w:val="sr-Latn-CS"/>
        </w:rPr>
        <w:t xml:space="preserve"> мастер рада</w:t>
      </w:r>
      <w:r w:rsidR="0038458A">
        <w:rPr>
          <w:lang/>
        </w:rPr>
        <w:t>.</w:t>
      </w:r>
    </w:p>
    <w:p w:rsidR="00804511" w:rsidRDefault="00804511" w:rsidP="00800A6C">
      <w:pPr>
        <w:jc w:val="both"/>
        <w:rPr>
          <w:lang/>
        </w:rPr>
      </w:pPr>
    </w:p>
    <w:p w:rsidR="00D114E2" w:rsidRDefault="00D114E2" w:rsidP="00800A6C">
      <w:pPr>
        <w:jc w:val="both"/>
        <w:rPr>
          <w:lang/>
        </w:rPr>
      </w:pPr>
      <w:r w:rsidRPr="00D114E2">
        <w:t>Члан је Комисије за наставу Филозофског факултета (од 2018. год.), члан одељењске Комисије за међународну сарадњу (од 2012.), члан одељењске комисије за категоризацију научних радова, као и одељењски ЕСПБ координатор (од 2014.).</w:t>
      </w:r>
    </w:p>
    <w:p w:rsidR="00804511" w:rsidRPr="00804511" w:rsidRDefault="00804511" w:rsidP="00800A6C">
      <w:pPr>
        <w:jc w:val="both"/>
        <w:rPr>
          <w:lang/>
        </w:rPr>
      </w:pPr>
    </w:p>
    <w:p w:rsidR="00800A6C" w:rsidRDefault="00804511" w:rsidP="00800A6C">
      <w:pPr>
        <w:jc w:val="both"/>
        <w:rPr>
          <w:lang/>
        </w:rPr>
      </w:pPr>
      <w:r w:rsidRPr="00804511">
        <w:t>У својству гостујућег наставника, предавања је држала на Филозофском факултету Универзитета у Љубљани и Универзитета у Сарајеву.</w:t>
      </w:r>
    </w:p>
    <w:p w:rsidR="00804511" w:rsidRPr="00804511" w:rsidRDefault="00804511" w:rsidP="00800A6C">
      <w:pPr>
        <w:jc w:val="both"/>
        <w:rPr>
          <w:lang/>
        </w:rPr>
      </w:pPr>
    </w:p>
    <w:p w:rsidR="00835377" w:rsidRPr="00835377" w:rsidRDefault="00835377" w:rsidP="00800A6C">
      <w:pPr>
        <w:jc w:val="both"/>
        <w:rPr>
          <w:b/>
          <w:lang/>
        </w:rPr>
      </w:pPr>
      <w:r w:rsidRPr="00835377">
        <w:rPr>
          <w:b/>
          <w:lang/>
        </w:rPr>
        <w:t>Научн</w:t>
      </w:r>
      <w:r w:rsidR="005D45AA">
        <w:rPr>
          <w:b/>
          <w:lang/>
        </w:rPr>
        <w:t>о</w:t>
      </w:r>
      <w:r w:rsidRPr="00835377">
        <w:rPr>
          <w:b/>
          <w:lang/>
        </w:rPr>
        <w:t>-истраживачки и стручни рад</w:t>
      </w:r>
    </w:p>
    <w:p w:rsidR="00835377" w:rsidRDefault="00835377" w:rsidP="00800A6C">
      <w:pPr>
        <w:jc w:val="both"/>
        <w:rPr>
          <w:lang/>
        </w:rPr>
      </w:pPr>
    </w:p>
    <w:p w:rsidR="00CA380E" w:rsidRPr="00496BEB" w:rsidRDefault="00835377" w:rsidP="00496BEB">
      <w:pPr>
        <w:jc w:val="both"/>
        <w:rPr>
          <w:lang/>
        </w:rPr>
      </w:pPr>
      <w:r w:rsidRPr="00835377">
        <w:t xml:space="preserve">Вера Спасеновић је учествовала </w:t>
      </w:r>
      <w:r w:rsidR="005D45AA">
        <w:t xml:space="preserve">у реализацији више </w:t>
      </w:r>
      <w:r w:rsidR="005D45AA">
        <w:rPr>
          <w:lang/>
        </w:rPr>
        <w:t>научно-</w:t>
      </w:r>
      <w:r w:rsidR="005D45AA">
        <w:t>истраживачких пројеката, било самостално или као равноправни члан истраживачког тима, од чега у последњих 10 година у следећим:</w:t>
      </w:r>
      <w:r w:rsidR="005D45AA">
        <w:rPr>
          <w:lang/>
        </w:rPr>
        <w:t xml:space="preserve"> </w:t>
      </w:r>
      <w:r w:rsidR="005D45AA">
        <w:t xml:space="preserve">Модели процењивања и стратегије унапређивања квалитета образовања (бр. 179060; Институт за педагогију и </w:t>
      </w:r>
      <w:r w:rsidR="005D45AA">
        <w:lastRenderedPageBreak/>
        <w:t>андрагогију, 2011-2018, финансирано од стране Министарства просвете, науке и технолошког развоја ‒ члан истраживачког тима</w:t>
      </w:r>
      <w:r w:rsidR="00496BEB">
        <w:rPr>
          <w:lang/>
        </w:rPr>
        <w:t>)</w:t>
      </w:r>
      <w:r w:rsidR="005D45AA">
        <w:t>;</w:t>
      </w:r>
      <w:r w:rsidR="00496BEB">
        <w:rPr>
          <w:lang/>
        </w:rPr>
        <w:t xml:space="preserve"> </w:t>
      </w:r>
      <w:r w:rsidR="005D45AA">
        <w:t>Припрема будућих просветних радника за рад у инклузивном окружењу (пројекат билатералне сарадње Словеније и Србије, 2016-201</w:t>
      </w:r>
      <w:r w:rsidR="007312A7">
        <w:rPr>
          <w:lang w:val="en-US"/>
        </w:rPr>
        <w:t>7</w:t>
      </w:r>
      <w:bookmarkStart w:id="0" w:name="_GoBack"/>
      <w:bookmarkEnd w:id="0"/>
      <w:r w:rsidR="005D45AA">
        <w:t>) ‒ руководилац истраживачког тима из Србије</w:t>
      </w:r>
      <w:r w:rsidR="00496BEB">
        <w:rPr>
          <w:lang/>
        </w:rPr>
        <w:t>)</w:t>
      </w:r>
      <w:r w:rsidR="005D45AA">
        <w:t>;</w:t>
      </w:r>
      <w:r w:rsidR="00496BEB">
        <w:rPr>
          <w:lang/>
        </w:rPr>
        <w:t xml:space="preserve"> </w:t>
      </w:r>
      <w:r w:rsidR="005D45AA">
        <w:t>Друштвене промене и курикулуми образовања педагога (пројекат билатералне сарадње Хрватске и Србије, 2016-2017 ‒ руководилац истраживачког тима из Србије</w:t>
      </w:r>
      <w:r w:rsidR="00496BEB">
        <w:rPr>
          <w:lang/>
        </w:rPr>
        <w:t>)</w:t>
      </w:r>
      <w:r w:rsidR="005D45AA">
        <w:t>;</w:t>
      </w:r>
      <w:r w:rsidR="00496BEB">
        <w:rPr>
          <w:lang/>
        </w:rPr>
        <w:t xml:space="preserve"> </w:t>
      </w:r>
      <w:r w:rsidR="005D45AA">
        <w:t xml:space="preserve">A Comparison of Education System Transformation within the Context of Political Changes during the Period 1985 to 2005 </w:t>
      </w:r>
      <w:r w:rsidR="00496BEB">
        <w:rPr>
          <w:lang/>
        </w:rPr>
        <w:t>(</w:t>
      </w:r>
      <w:r w:rsidR="005D45AA">
        <w:t>nosilac projekta North-West University</w:t>
      </w:r>
      <w:r w:rsidR="00496BEB">
        <w:rPr>
          <w:lang/>
        </w:rPr>
        <w:t>,</w:t>
      </w:r>
      <w:r w:rsidR="005D45AA">
        <w:t xml:space="preserve"> Potchefstroom Campus, South Africa, 2015-2016 – члан</w:t>
      </w:r>
      <w:r w:rsidR="00CA380E">
        <w:rPr>
          <w:lang/>
        </w:rPr>
        <w:t xml:space="preserve"> истраживачког </w:t>
      </w:r>
      <w:r w:rsidR="005D45AA">
        <w:t>тима</w:t>
      </w:r>
      <w:r w:rsidR="00496BEB">
        <w:rPr>
          <w:lang/>
        </w:rPr>
        <w:t>)</w:t>
      </w:r>
      <w:r w:rsidR="005D45AA">
        <w:t>;</w:t>
      </w:r>
      <w:r w:rsidR="00496BEB">
        <w:rPr>
          <w:lang/>
        </w:rPr>
        <w:t xml:space="preserve"> </w:t>
      </w:r>
      <w:r w:rsidR="005D45AA">
        <w:t>Teacher education in Europе – History, Strukturе an Reform (Eotvos Loriand University Budapest and European Social Fund, No. 4.2.1/B-09/KMR; 2010-2012 ‒ члан истраживачког тима</w:t>
      </w:r>
      <w:r w:rsidR="00496BEB">
        <w:rPr>
          <w:lang/>
        </w:rPr>
        <w:t>)</w:t>
      </w:r>
      <w:r w:rsidR="005D45AA">
        <w:t>;</w:t>
      </w:r>
      <w:r w:rsidR="00496BEB">
        <w:rPr>
          <w:lang/>
        </w:rPr>
        <w:t xml:space="preserve"> </w:t>
      </w:r>
      <w:r w:rsidR="005D45AA">
        <w:t>Обезбеђивање квалитета универзитеског образовања: улога и одговорност студената и наставника (пројекат билатералне сарадње Словеније и Србије, 2012-2013 ‒ члан истраживачког тима</w:t>
      </w:r>
      <w:r w:rsidR="00496BEB">
        <w:rPr>
          <w:lang/>
        </w:rPr>
        <w:t>)</w:t>
      </w:r>
      <w:r w:rsidR="005D45AA">
        <w:t>;</w:t>
      </w:r>
      <w:r w:rsidR="00496BEB">
        <w:rPr>
          <w:lang/>
        </w:rPr>
        <w:t xml:space="preserve"> </w:t>
      </w:r>
      <w:r w:rsidR="005D45AA">
        <w:t>Образовање за друштво знања (Институт за педагошка истраживања, 2006-2010, финансирано од стране Министарства просвете, науке и технолошког развоја ‒ члан истраживачког тима</w:t>
      </w:r>
      <w:r w:rsidR="00496BEB">
        <w:rPr>
          <w:lang/>
        </w:rPr>
        <w:t>)</w:t>
      </w:r>
      <w:r w:rsidR="005D45AA">
        <w:t>.</w:t>
      </w:r>
      <w:r w:rsidR="00496BEB">
        <w:rPr>
          <w:lang/>
        </w:rPr>
        <w:t xml:space="preserve"> </w:t>
      </w:r>
    </w:p>
    <w:p w:rsidR="00D114E2" w:rsidRDefault="00D114E2" w:rsidP="00185A3C">
      <w:pPr>
        <w:jc w:val="both"/>
        <w:rPr>
          <w:lang/>
        </w:rPr>
      </w:pPr>
    </w:p>
    <w:p w:rsidR="00185A3C" w:rsidRDefault="00CA380E" w:rsidP="00185A3C">
      <w:pPr>
        <w:jc w:val="both"/>
        <w:rPr>
          <w:lang/>
        </w:rPr>
      </w:pPr>
      <w:r>
        <w:rPr>
          <w:lang/>
        </w:rPr>
        <w:t xml:space="preserve">Такође, </w:t>
      </w:r>
      <w:r w:rsidR="00185A3C">
        <w:rPr>
          <w:lang/>
        </w:rPr>
        <w:t xml:space="preserve">активно је </w:t>
      </w:r>
      <w:r>
        <w:rPr>
          <w:lang/>
        </w:rPr>
        <w:t>учествовала у развојним пројектима и пројектима мобилности, од којих издвајамо</w:t>
      </w:r>
      <w:r w:rsidR="00185A3C">
        <w:rPr>
          <w:lang/>
        </w:rPr>
        <w:t xml:space="preserve">: </w:t>
      </w:r>
      <w:r w:rsidR="00185A3C">
        <w:t>CEEPUS програм (Central European Exchange Program for University Studies)</w:t>
      </w:r>
      <w:r w:rsidR="00185A3C">
        <w:rPr>
          <w:lang/>
        </w:rPr>
        <w:t xml:space="preserve"> </w:t>
      </w:r>
      <w:r w:rsidR="00185A3C">
        <w:t>Pedagogy and Andragogy in South-East Europe (CIII-SI-0906-02-1617</w:t>
      </w:r>
      <w:r w:rsidR="00496BEB">
        <w:rPr>
          <w:lang/>
        </w:rPr>
        <w:t xml:space="preserve">,  од </w:t>
      </w:r>
      <w:r w:rsidR="00185A3C">
        <w:t>2015/16</w:t>
      </w:r>
      <w:r w:rsidR="00496BEB">
        <w:rPr>
          <w:lang/>
        </w:rPr>
        <w:t>.</w:t>
      </w:r>
      <w:r w:rsidR="00185A3C">
        <w:t xml:space="preserve"> ‒ координатор</w:t>
      </w:r>
      <w:r w:rsidR="00185A3C" w:rsidRPr="00185A3C">
        <w:t xml:space="preserve"> </w:t>
      </w:r>
      <w:r w:rsidR="00185A3C">
        <w:t>на нивоу институције</w:t>
      </w:r>
      <w:r w:rsidR="00496BEB">
        <w:rPr>
          <w:lang/>
        </w:rPr>
        <w:t>)</w:t>
      </w:r>
      <w:r w:rsidR="00185A3C">
        <w:rPr>
          <w:lang/>
        </w:rPr>
        <w:t xml:space="preserve">; </w:t>
      </w:r>
      <w:r w:rsidR="00185A3C">
        <w:t>TEMPUS пројекат – Студијски програм Образовне политике у Србији и Црној Гори (Education Policy Study Programme in Serbia and Monten</w:t>
      </w:r>
      <w:r w:rsidR="00496BEB">
        <w:t>egro; JP 159074-2009; 2009-2013</w:t>
      </w:r>
      <w:r w:rsidR="00185A3C">
        <w:t xml:space="preserve"> ‒ члан тима</w:t>
      </w:r>
      <w:r w:rsidR="00496BEB">
        <w:rPr>
          <w:lang/>
        </w:rPr>
        <w:t>)</w:t>
      </w:r>
      <w:r w:rsidR="00185A3C">
        <w:rPr>
          <w:lang/>
        </w:rPr>
        <w:t>.</w:t>
      </w:r>
    </w:p>
    <w:p w:rsidR="00185A3C" w:rsidRDefault="00185A3C" w:rsidP="00185A3C">
      <w:pPr>
        <w:jc w:val="both"/>
        <w:rPr>
          <w:lang/>
        </w:rPr>
      </w:pPr>
    </w:p>
    <w:p w:rsidR="000043A0" w:rsidRPr="000043A0" w:rsidRDefault="000043A0" w:rsidP="000043A0">
      <w:pPr>
        <w:jc w:val="both"/>
        <w:rPr>
          <w:lang/>
        </w:rPr>
      </w:pPr>
      <w:r>
        <w:rPr>
          <w:lang/>
        </w:rPr>
        <w:t>Студијске боравке у трајању од недељу до месец дана остварила је на Католичком универзитету у Лувену (Белгија), Архус универзитету у Копенхагену (Данска), Универзитету у Љубљани (Словенија), Универзитету у Сарајеву (БИХ).</w:t>
      </w:r>
    </w:p>
    <w:p w:rsidR="000043A0" w:rsidRDefault="000043A0" w:rsidP="007A7A44">
      <w:pPr>
        <w:jc w:val="both"/>
        <w:rPr>
          <w:lang/>
        </w:rPr>
      </w:pPr>
    </w:p>
    <w:p w:rsidR="000043A0" w:rsidRDefault="0099208A" w:rsidP="000043A0">
      <w:pPr>
        <w:jc w:val="both"/>
        <w:rPr>
          <w:lang/>
        </w:rPr>
      </w:pPr>
      <w:r>
        <w:t>Вера Спасеновић је члан</w:t>
      </w:r>
      <w:r w:rsidR="00CA7E5F">
        <w:t xml:space="preserve"> уређивачког одбора</w:t>
      </w:r>
      <w:r>
        <w:t xml:space="preserve"> часописа </w:t>
      </w:r>
      <w:r w:rsidRPr="00CA7E5F">
        <w:rPr>
          <w:i/>
        </w:rPr>
        <w:t>Зборник Института за педагошка</w:t>
      </w:r>
      <w:r>
        <w:t xml:space="preserve"> </w:t>
      </w:r>
      <w:r w:rsidRPr="00CA7E5F">
        <w:rPr>
          <w:i/>
        </w:rPr>
        <w:t>истраживања</w:t>
      </w:r>
      <w:r w:rsidR="000043A0">
        <w:rPr>
          <w:lang/>
        </w:rPr>
        <w:t>,</w:t>
      </w:r>
      <w:r>
        <w:t xml:space="preserve"> од </w:t>
      </w:r>
      <w:r w:rsidR="00D114E2">
        <w:rPr>
          <w:lang w:val="sr-Latn-CS"/>
        </w:rPr>
        <w:t xml:space="preserve"> </w:t>
      </w:r>
      <w:r>
        <w:t>2006. године</w:t>
      </w:r>
      <w:r w:rsidR="00800A6C">
        <w:t xml:space="preserve"> (М 24)</w:t>
      </w:r>
      <w:r w:rsidR="000043A0">
        <w:rPr>
          <w:lang/>
        </w:rPr>
        <w:t xml:space="preserve"> и </w:t>
      </w:r>
      <w:r w:rsidR="000043A0" w:rsidRPr="00017383">
        <w:rPr>
          <w:i/>
        </w:rPr>
        <w:t>Sodobna</w:t>
      </w:r>
      <w:r w:rsidR="000043A0">
        <w:rPr>
          <w:i/>
        </w:rPr>
        <w:t xml:space="preserve"> </w:t>
      </w:r>
      <w:r w:rsidR="000043A0" w:rsidRPr="00017383">
        <w:rPr>
          <w:i/>
        </w:rPr>
        <w:t>pedagogika</w:t>
      </w:r>
      <w:r w:rsidR="000043A0">
        <w:t xml:space="preserve"> / </w:t>
      </w:r>
      <w:r w:rsidR="000043A0" w:rsidRPr="00017383">
        <w:rPr>
          <w:i/>
          <w:lang w:val="sr-Latn-CS"/>
        </w:rPr>
        <w:t>Journal of Contemporary Educational Studies</w:t>
      </w:r>
      <w:r w:rsidR="000043A0">
        <w:t xml:space="preserve">, od 2015. godine </w:t>
      </w:r>
      <w:r w:rsidR="000043A0" w:rsidRPr="00567AFE">
        <w:t>(SJR lista – Q3)</w:t>
      </w:r>
      <w:r w:rsidR="000043A0">
        <w:rPr>
          <w:lang/>
        </w:rPr>
        <w:t>.</w:t>
      </w:r>
      <w:r w:rsidR="00CA7E5F">
        <w:t xml:space="preserve"> Члан је међународних и домаћих научних и стручних удружења (</w:t>
      </w:r>
      <w:r w:rsidR="00A05B9A">
        <w:t>Comparative Education Society of Europe; Balkan Society for Pedagogy and Education; Педагошко друштво Србије).</w:t>
      </w:r>
    </w:p>
    <w:p w:rsidR="0099208A" w:rsidRPr="007A7A44" w:rsidRDefault="007A7A44" w:rsidP="000043A0">
      <w:pPr>
        <w:jc w:val="both"/>
      </w:pPr>
      <w:r w:rsidRPr="007A7A44">
        <w:tab/>
      </w:r>
      <w:r w:rsidRPr="007A7A44">
        <w:tab/>
      </w:r>
      <w:r w:rsidRPr="007A7A44">
        <w:tab/>
      </w:r>
      <w:r w:rsidRPr="007A7A44">
        <w:tab/>
      </w:r>
    </w:p>
    <w:p w:rsidR="00C54D9E" w:rsidRPr="005053FD" w:rsidRDefault="00C54D9E" w:rsidP="00C54D9E">
      <w:pPr>
        <w:jc w:val="both"/>
        <w:rPr>
          <w:bCs/>
        </w:rPr>
      </w:pPr>
      <w:r w:rsidRPr="008E265E">
        <w:t xml:space="preserve">У свом досадашњем раду Вера Спасеновић је самостално или коауторски објавила </w:t>
      </w:r>
      <w:r>
        <w:t>преко 100</w:t>
      </w:r>
      <w:r w:rsidRPr="008E265E">
        <w:t xml:space="preserve"> радова у </w:t>
      </w:r>
      <w:r w:rsidRPr="008E265E">
        <w:rPr>
          <w:bCs/>
        </w:rPr>
        <w:t xml:space="preserve">монографијама, часописима и тематским зборницима или као саопштења са скупова </w:t>
      </w:r>
      <w:r w:rsidRPr="007317C6">
        <w:rPr>
          <w:bCs/>
        </w:rPr>
        <w:t xml:space="preserve">међународног или националног значаја у изводима или целини. </w:t>
      </w:r>
      <w:r w:rsidR="006D5CC5" w:rsidRPr="006D5CC5">
        <w:rPr>
          <w:bCs/>
        </w:rPr>
        <w:t xml:space="preserve">У последњем истраживачком циклусу Министарства за науку и технолошки развој класификована је у категорију А2. </w:t>
      </w:r>
      <w:r w:rsidR="00413C58">
        <w:rPr>
          <w:bCs/>
          <w:lang/>
        </w:rPr>
        <w:t>Након</w:t>
      </w:r>
      <w:r w:rsidR="00443318">
        <w:rPr>
          <w:bCs/>
          <w:lang/>
        </w:rPr>
        <w:t xml:space="preserve"> избора у звање ванредног професора</w:t>
      </w:r>
      <w:r w:rsidR="003A3B17">
        <w:rPr>
          <w:bCs/>
        </w:rPr>
        <w:t>, Вера Спасен</w:t>
      </w:r>
      <w:r w:rsidR="003A3B17">
        <w:rPr>
          <w:bCs/>
          <w:lang/>
        </w:rPr>
        <w:t>о</w:t>
      </w:r>
      <w:r>
        <w:rPr>
          <w:bCs/>
        </w:rPr>
        <w:t xml:space="preserve">вић је објавила </w:t>
      </w:r>
      <w:r w:rsidR="00EB0526">
        <w:rPr>
          <w:bCs/>
          <w:lang/>
        </w:rPr>
        <w:t>једну научну монографију</w:t>
      </w:r>
      <w:r w:rsidR="00ED4EB8">
        <w:rPr>
          <w:bCs/>
          <w:lang/>
        </w:rPr>
        <w:t xml:space="preserve">; </w:t>
      </w:r>
      <w:r w:rsidR="0033209F">
        <w:rPr>
          <w:bCs/>
          <w:lang/>
        </w:rPr>
        <w:t>1</w:t>
      </w:r>
      <w:r w:rsidR="00EB0526">
        <w:rPr>
          <w:bCs/>
          <w:lang/>
        </w:rPr>
        <w:t>2</w:t>
      </w:r>
      <w:r w:rsidRPr="007317C6">
        <w:rPr>
          <w:bCs/>
        </w:rPr>
        <w:t xml:space="preserve"> чл</w:t>
      </w:r>
      <w:r w:rsidR="0093610D">
        <w:rPr>
          <w:bCs/>
        </w:rPr>
        <w:t>анака у часописима</w:t>
      </w:r>
      <w:r w:rsidR="000043A0">
        <w:rPr>
          <w:bCs/>
          <w:lang/>
        </w:rPr>
        <w:t xml:space="preserve"> (</w:t>
      </w:r>
      <w:r w:rsidRPr="007317C6">
        <w:rPr>
          <w:bCs/>
        </w:rPr>
        <w:t>један рад у категорији М2</w:t>
      </w:r>
      <w:r w:rsidR="0033209F">
        <w:rPr>
          <w:bCs/>
          <w:lang/>
        </w:rPr>
        <w:t>2</w:t>
      </w:r>
      <w:r w:rsidR="0033209F">
        <w:rPr>
          <w:bCs/>
        </w:rPr>
        <w:t xml:space="preserve">, </w:t>
      </w:r>
      <w:r w:rsidR="00F1279C">
        <w:rPr>
          <w:bCs/>
          <w:lang/>
        </w:rPr>
        <w:t>7</w:t>
      </w:r>
      <w:r w:rsidR="0033209F">
        <w:rPr>
          <w:bCs/>
          <w:lang/>
        </w:rPr>
        <w:t xml:space="preserve"> рад</w:t>
      </w:r>
      <w:r w:rsidR="00F1279C">
        <w:rPr>
          <w:bCs/>
          <w:lang/>
        </w:rPr>
        <w:t>ова</w:t>
      </w:r>
      <w:r w:rsidR="0033209F">
        <w:rPr>
          <w:bCs/>
          <w:lang/>
        </w:rPr>
        <w:t xml:space="preserve"> </w:t>
      </w:r>
      <w:r w:rsidRPr="007317C6">
        <w:rPr>
          <w:bCs/>
        </w:rPr>
        <w:t xml:space="preserve"> у</w:t>
      </w:r>
      <w:r>
        <w:rPr>
          <w:bCs/>
        </w:rPr>
        <w:t xml:space="preserve"> </w:t>
      </w:r>
      <w:r w:rsidR="00EB0526">
        <w:rPr>
          <w:bCs/>
          <w:lang/>
        </w:rPr>
        <w:t>категорији М2</w:t>
      </w:r>
      <w:r w:rsidR="00F1279C">
        <w:rPr>
          <w:bCs/>
          <w:lang/>
        </w:rPr>
        <w:t>4</w:t>
      </w:r>
      <w:r w:rsidR="00EB0526">
        <w:rPr>
          <w:bCs/>
          <w:lang/>
        </w:rPr>
        <w:t xml:space="preserve"> </w:t>
      </w:r>
      <w:r w:rsidR="000043A0">
        <w:rPr>
          <w:bCs/>
          <w:lang/>
        </w:rPr>
        <w:t>/</w:t>
      </w:r>
      <w:r w:rsidR="00F1279C">
        <w:rPr>
          <w:bCs/>
          <w:lang/>
        </w:rPr>
        <w:t xml:space="preserve">од чега три у </w:t>
      </w:r>
      <w:r w:rsidR="00F9235E">
        <w:rPr>
          <w:bCs/>
          <w:lang/>
        </w:rPr>
        <w:t xml:space="preserve">часописима </w:t>
      </w:r>
      <w:r w:rsidR="00F9235E" w:rsidRPr="00F9235E">
        <w:rPr>
          <w:bCs/>
          <w:lang/>
        </w:rPr>
        <w:t>реферисан</w:t>
      </w:r>
      <w:r w:rsidR="00F9235E">
        <w:rPr>
          <w:bCs/>
          <w:lang/>
        </w:rPr>
        <w:t>им</w:t>
      </w:r>
      <w:r w:rsidR="00F9235E" w:rsidRPr="00F9235E">
        <w:rPr>
          <w:bCs/>
          <w:lang/>
        </w:rPr>
        <w:t xml:space="preserve"> у међународној бази SCImago Journal Rank</w:t>
      </w:r>
      <w:r w:rsidR="00F9235E">
        <w:rPr>
          <w:bCs/>
          <w:lang/>
        </w:rPr>
        <w:t xml:space="preserve">, </w:t>
      </w:r>
      <w:r w:rsidR="00F9235E" w:rsidRPr="00F9235E">
        <w:rPr>
          <w:bCs/>
          <w:lang/>
        </w:rPr>
        <w:t xml:space="preserve"> Q3</w:t>
      </w:r>
      <w:r w:rsidR="000043A0">
        <w:rPr>
          <w:bCs/>
          <w:lang/>
        </w:rPr>
        <w:t>/</w:t>
      </w:r>
      <w:r w:rsidR="00EB0526">
        <w:rPr>
          <w:bCs/>
          <w:lang/>
        </w:rPr>
        <w:t>, три рада у категорији М51 и један рад у категорији М53</w:t>
      </w:r>
      <w:r w:rsidR="000043A0">
        <w:rPr>
          <w:bCs/>
          <w:lang/>
        </w:rPr>
        <w:t>)</w:t>
      </w:r>
      <w:r w:rsidR="00EB0526">
        <w:rPr>
          <w:bCs/>
          <w:lang/>
        </w:rPr>
        <w:t xml:space="preserve">; </w:t>
      </w:r>
      <w:r>
        <w:rPr>
          <w:bCs/>
        </w:rPr>
        <w:t xml:space="preserve">два прилога у монографији међународног карактера и </w:t>
      </w:r>
      <w:r w:rsidR="0093569D">
        <w:rPr>
          <w:bCs/>
          <w:lang/>
        </w:rPr>
        <w:t>један</w:t>
      </w:r>
      <w:r>
        <w:rPr>
          <w:bCs/>
        </w:rPr>
        <w:t xml:space="preserve"> прилог у зборнику радова </w:t>
      </w:r>
      <w:r>
        <w:rPr>
          <w:bCs/>
        </w:rPr>
        <w:lastRenderedPageBreak/>
        <w:t>националног карактера</w:t>
      </w:r>
      <w:r w:rsidR="0093610D">
        <w:rPr>
          <w:bCs/>
        </w:rPr>
        <w:t xml:space="preserve">; </w:t>
      </w:r>
      <w:r w:rsidR="000043A0">
        <w:rPr>
          <w:bCs/>
          <w:lang/>
        </w:rPr>
        <w:t>5</w:t>
      </w:r>
      <w:r w:rsidR="0093610D">
        <w:rPr>
          <w:bCs/>
        </w:rPr>
        <w:t xml:space="preserve"> саопштења са скуп</w:t>
      </w:r>
      <w:r w:rsidR="003A3B17">
        <w:rPr>
          <w:bCs/>
          <w:lang/>
        </w:rPr>
        <w:t>ов</w:t>
      </w:r>
      <w:r w:rsidR="0093610D">
        <w:rPr>
          <w:bCs/>
        </w:rPr>
        <w:t xml:space="preserve">а међународног значаја и </w:t>
      </w:r>
      <w:r w:rsidR="002952A5">
        <w:rPr>
          <w:bCs/>
          <w:lang/>
        </w:rPr>
        <w:t>8</w:t>
      </w:r>
      <w:r w:rsidR="003A3B17">
        <w:rPr>
          <w:bCs/>
        </w:rPr>
        <w:t xml:space="preserve"> са скуп</w:t>
      </w:r>
      <w:r w:rsidR="003A3B17">
        <w:rPr>
          <w:bCs/>
          <w:lang/>
        </w:rPr>
        <w:t>ов</w:t>
      </w:r>
      <w:r w:rsidR="00F9235E">
        <w:rPr>
          <w:bCs/>
          <w:lang/>
        </w:rPr>
        <w:t>а</w:t>
      </w:r>
      <w:r>
        <w:rPr>
          <w:bCs/>
        </w:rPr>
        <w:t xml:space="preserve"> националног значаја </w:t>
      </w:r>
      <w:r w:rsidR="0093610D">
        <w:rPr>
          <w:bCs/>
        </w:rPr>
        <w:t>публикована</w:t>
      </w:r>
      <w:r>
        <w:rPr>
          <w:bCs/>
        </w:rPr>
        <w:t xml:space="preserve"> у целини.</w:t>
      </w:r>
    </w:p>
    <w:p w:rsidR="00800A6C" w:rsidRDefault="00800A6C" w:rsidP="00A05B9A">
      <w:pPr>
        <w:jc w:val="both"/>
      </w:pPr>
    </w:p>
    <w:p w:rsidR="006B4877" w:rsidRDefault="00DE4721" w:rsidP="00A05B9A">
      <w:pPr>
        <w:jc w:val="both"/>
        <w:rPr>
          <w:lang w:val="hr-HR"/>
        </w:rPr>
      </w:pPr>
      <w:r>
        <w:rPr>
          <w:lang w:val="hr-HR"/>
        </w:rPr>
        <w:t>Посебно</w:t>
      </w:r>
      <w:r w:rsidR="006B4877">
        <w:rPr>
          <w:lang w:val="hr-HR"/>
        </w:rPr>
        <w:t xml:space="preserve"> </w:t>
      </w:r>
      <w:r>
        <w:rPr>
          <w:lang w:val="hr-HR"/>
        </w:rPr>
        <w:t>ћемо</w:t>
      </w:r>
      <w:r w:rsidR="006B4877">
        <w:rPr>
          <w:lang w:val="hr-HR"/>
        </w:rPr>
        <w:t xml:space="preserve"> </w:t>
      </w:r>
      <w:r>
        <w:rPr>
          <w:lang w:val="hr-HR"/>
        </w:rPr>
        <w:t>указати</w:t>
      </w:r>
      <w:r w:rsidR="006B4877">
        <w:rPr>
          <w:lang w:val="hr-HR"/>
        </w:rPr>
        <w:t xml:space="preserve"> </w:t>
      </w:r>
      <w:r>
        <w:rPr>
          <w:lang w:val="hr-HR"/>
        </w:rPr>
        <w:t>на</w:t>
      </w:r>
      <w:r w:rsidR="006B4877">
        <w:rPr>
          <w:lang w:val="hr-HR"/>
        </w:rPr>
        <w:t xml:space="preserve"> </w:t>
      </w:r>
      <w:r>
        <w:rPr>
          <w:lang w:val="hr-HR"/>
        </w:rPr>
        <w:t>значај</w:t>
      </w:r>
      <w:r w:rsidR="006B4877">
        <w:rPr>
          <w:lang w:val="hr-HR"/>
        </w:rPr>
        <w:t xml:space="preserve"> </w:t>
      </w:r>
      <w:r>
        <w:rPr>
          <w:lang w:val="hr-HR"/>
        </w:rPr>
        <w:t>проблематике</w:t>
      </w:r>
      <w:r w:rsidR="006B4877">
        <w:rPr>
          <w:lang w:val="hr-HR"/>
        </w:rPr>
        <w:t xml:space="preserve"> </w:t>
      </w:r>
      <w:r>
        <w:rPr>
          <w:lang w:val="hr-HR"/>
        </w:rPr>
        <w:t>и</w:t>
      </w:r>
      <w:r w:rsidR="006B4877">
        <w:rPr>
          <w:lang w:val="hr-HR"/>
        </w:rPr>
        <w:t xml:space="preserve"> </w:t>
      </w:r>
      <w:r>
        <w:rPr>
          <w:lang w:val="hr-HR"/>
        </w:rPr>
        <w:t>квалитет</w:t>
      </w:r>
      <w:r w:rsidR="006B4877">
        <w:rPr>
          <w:lang w:val="hr-HR"/>
        </w:rPr>
        <w:t xml:space="preserve"> </w:t>
      </w:r>
      <w:r w:rsidR="00455008">
        <w:t>једног броја</w:t>
      </w:r>
      <w:r w:rsidR="006B4877">
        <w:rPr>
          <w:lang w:val="hr-HR"/>
        </w:rPr>
        <w:t xml:space="preserve"> </w:t>
      </w:r>
      <w:r>
        <w:rPr>
          <w:lang w:val="hr-HR"/>
        </w:rPr>
        <w:t>радова</w:t>
      </w:r>
      <w:r w:rsidR="006B4877">
        <w:rPr>
          <w:lang w:val="hr-HR"/>
        </w:rPr>
        <w:t xml:space="preserve"> </w:t>
      </w:r>
      <w:r w:rsidR="00104ABC">
        <w:t xml:space="preserve">које је </w:t>
      </w:r>
      <w:r>
        <w:rPr>
          <w:lang w:val="hr-HR"/>
        </w:rPr>
        <w:t>др</w:t>
      </w:r>
      <w:r w:rsidR="006B4877">
        <w:rPr>
          <w:lang w:val="hr-HR"/>
        </w:rPr>
        <w:t xml:space="preserve"> </w:t>
      </w:r>
      <w:r w:rsidR="00104ABC">
        <w:t xml:space="preserve">Вера Спасеновић </w:t>
      </w:r>
      <w:r>
        <w:rPr>
          <w:lang w:val="hr-HR"/>
        </w:rPr>
        <w:t>објав</w:t>
      </w:r>
      <w:r w:rsidR="00104ABC">
        <w:t>ила</w:t>
      </w:r>
      <w:r w:rsidR="006B4877">
        <w:rPr>
          <w:lang w:val="hr-HR"/>
        </w:rPr>
        <w:t xml:space="preserve"> </w:t>
      </w:r>
      <w:r>
        <w:rPr>
          <w:lang w:val="hr-HR"/>
        </w:rPr>
        <w:t>у</w:t>
      </w:r>
      <w:r w:rsidR="006B4877">
        <w:rPr>
          <w:lang w:val="hr-HR"/>
        </w:rPr>
        <w:t xml:space="preserve"> </w:t>
      </w:r>
      <w:r>
        <w:rPr>
          <w:lang w:val="hr-HR"/>
        </w:rPr>
        <w:t>п</w:t>
      </w:r>
      <w:r w:rsidR="00917447">
        <w:t>ериоду након избора у з</w:t>
      </w:r>
      <w:r w:rsidR="00443FF3">
        <w:t>вање ванредног професора</w:t>
      </w:r>
      <w:r w:rsidR="00917447">
        <w:t>.</w:t>
      </w:r>
      <w:r w:rsidR="006B4877">
        <w:rPr>
          <w:lang w:val="hr-HR"/>
        </w:rPr>
        <w:t xml:space="preserve"> </w:t>
      </w:r>
    </w:p>
    <w:p w:rsidR="006B4877" w:rsidRDefault="006B4877" w:rsidP="006B4877">
      <w:pPr>
        <w:jc w:val="both"/>
        <w:rPr>
          <w:lang w:val="hr-HR"/>
        </w:rPr>
      </w:pPr>
    </w:p>
    <w:p w:rsidR="000F6482" w:rsidRDefault="000F6482" w:rsidP="000F6482">
      <w:pPr>
        <w:jc w:val="both"/>
        <w:rPr>
          <w:lang/>
        </w:rPr>
      </w:pPr>
      <w:r>
        <w:rPr>
          <w:lang/>
        </w:rPr>
        <w:t xml:space="preserve">Самостална научна монографија </w:t>
      </w:r>
      <w:r w:rsidRPr="00413C58">
        <w:rPr>
          <w:i/>
          <w:lang/>
        </w:rPr>
        <w:t>Образовна политика: глобални и локални процеси</w:t>
      </w:r>
      <w:r>
        <w:rPr>
          <w:lang/>
        </w:rPr>
        <w:t>,</w:t>
      </w:r>
      <w:r w:rsidRPr="00413C58">
        <w:rPr>
          <w:lang/>
        </w:rPr>
        <w:t xml:space="preserve"> </w:t>
      </w:r>
      <w:r>
        <w:rPr>
          <w:lang/>
        </w:rPr>
        <w:t>објављена у</w:t>
      </w:r>
      <w:r w:rsidRPr="000F6482">
        <w:rPr>
          <w:lang/>
        </w:rPr>
        <w:t xml:space="preserve"> издању Института за педагогију и андрагогију Филозофског факултета Универзитета у Београду</w:t>
      </w:r>
      <w:r>
        <w:rPr>
          <w:lang/>
        </w:rPr>
        <w:t>,</w:t>
      </w:r>
      <w:r w:rsidRPr="000F6482">
        <w:rPr>
          <w:lang/>
        </w:rPr>
        <w:t xml:space="preserve"> </w:t>
      </w:r>
      <w:r>
        <w:rPr>
          <w:lang/>
        </w:rPr>
        <w:t>посвећена је разматрању процеса</w:t>
      </w:r>
      <w:r w:rsidRPr="000F6482">
        <w:rPr>
          <w:lang/>
        </w:rPr>
        <w:t xml:space="preserve"> стварања и спровођења образовних политика, с посебним освртом на утицај глобалних процеса на обликовање образовне политике на националном нивоу. </w:t>
      </w:r>
      <w:r w:rsidR="003A3B17">
        <w:rPr>
          <w:lang/>
        </w:rPr>
        <w:t>О</w:t>
      </w:r>
      <w:r w:rsidRPr="000F6482">
        <w:rPr>
          <w:lang/>
        </w:rPr>
        <w:t xml:space="preserve">сновни текст монографије </w:t>
      </w:r>
      <w:r w:rsidR="003A3B17">
        <w:rPr>
          <w:lang/>
        </w:rPr>
        <w:t>садржи пет поглавља</w:t>
      </w:r>
      <w:r w:rsidRPr="000F6482">
        <w:rPr>
          <w:lang/>
        </w:rPr>
        <w:t xml:space="preserve">: Образовна политика као поље јавног деловања; Образовна политика као поље истраживања; Глобализација и образовање; Трансфер образовних политика; Образовна политика – одабране теме. У првом поглављу се на прегледан начин сумирају кључне расправе о одређењу процеса образовне политике, разматрају се типови и аспекти образовне политике и даје се опис и објашњење процеса креирања и имплементације образовне политике. У наредна три поглавља монографије обрађују се веома важна питања попут: повезаности образовне политике и истраживачког рада у области образовања; креирања и имплементације политичких решења у области образовања у контексту глобализације; повезаности глобалних трендова у развоју образовања и мера глобалне образовне политике са актуелним реформским процесима у области образовања; предности и ограничења </w:t>
      </w:r>
      <w:r>
        <w:rPr>
          <w:lang/>
        </w:rPr>
        <w:t>трансфера образовних</w:t>
      </w:r>
      <w:r w:rsidRPr="000F6482">
        <w:rPr>
          <w:lang/>
        </w:rPr>
        <w:t xml:space="preserve"> политик</w:t>
      </w:r>
      <w:r>
        <w:rPr>
          <w:lang/>
        </w:rPr>
        <w:t>а</w:t>
      </w:r>
      <w:r w:rsidRPr="000F6482">
        <w:rPr>
          <w:lang/>
        </w:rPr>
        <w:t>. У последњем поглављу се даје осврт на претходно образложене проблеме и питања кроз неколико одабраних тема, односно осврта на конкретне случајеве и примере</w:t>
      </w:r>
      <w:r>
        <w:rPr>
          <w:lang/>
        </w:rPr>
        <w:t xml:space="preserve"> спровођења образовне политике</w:t>
      </w:r>
      <w:r w:rsidRPr="000F6482">
        <w:rPr>
          <w:lang/>
        </w:rPr>
        <w:t>.</w:t>
      </w:r>
    </w:p>
    <w:p w:rsidR="000F6482" w:rsidRPr="000F6482" w:rsidRDefault="000F6482" w:rsidP="000F6482">
      <w:pPr>
        <w:jc w:val="both"/>
        <w:rPr>
          <w:lang/>
        </w:rPr>
      </w:pPr>
      <w:r w:rsidRPr="000F6482">
        <w:rPr>
          <w:lang/>
        </w:rPr>
        <w:t xml:space="preserve"> </w:t>
      </w:r>
    </w:p>
    <w:p w:rsidR="002A2305" w:rsidRDefault="000F6482" w:rsidP="000F6482">
      <w:pPr>
        <w:jc w:val="both"/>
        <w:rPr>
          <w:lang/>
        </w:rPr>
      </w:pPr>
      <w:r w:rsidRPr="000F6482">
        <w:rPr>
          <w:lang/>
        </w:rPr>
        <w:t xml:space="preserve">Посебна вредност овог текста је у томе што су све релевантне расправе (раније доступне углавном стручњацима из подручја политологије) приказане и обједињене на једном месту, а садржајем добро прилагођене стручњацима чији је интерес фокусиран на </w:t>
      </w:r>
      <w:r>
        <w:rPr>
          <w:lang/>
        </w:rPr>
        <w:t>домен</w:t>
      </w:r>
      <w:r w:rsidRPr="000F6482">
        <w:rPr>
          <w:lang/>
        </w:rPr>
        <w:t xml:space="preserve"> образовне политике. Осим образложеног прегледа актуелних глобалних трендова у развоју образовања и њихових корена, темељно и систематично су размотрена питања трансфера образовних политика и објашњени домети и ограничења преузимања туђих решења у </w:t>
      </w:r>
      <w:r>
        <w:rPr>
          <w:lang/>
        </w:rPr>
        <w:t>области</w:t>
      </w:r>
      <w:r w:rsidRPr="000F6482">
        <w:rPr>
          <w:lang/>
        </w:rPr>
        <w:t xml:space="preserve"> образовне политике и праксе. Изложени приступи и схватања о природи, факторима и ефектима стварања и спровођења образовних политика пружају полазиште за разумевање одлика актуелних реформских процеса у области образовања, као и за разраду и аргументацију осврта на актуелна политичка решења у области образовања. Начин на који су разматрана бројна и сложена питања односа глобалних процеса у образовању и специфичних потреба у функционисању школских система резултирао је тиме да ова монографија чини вредан допринос  развоју педагошке науке у целини, а посебно њеним дисциплинама Школској педагогији и Компаративној педагогији.</w:t>
      </w:r>
    </w:p>
    <w:p w:rsidR="002A2305" w:rsidRDefault="002A2305" w:rsidP="002A2305">
      <w:pPr>
        <w:jc w:val="both"/>
        <w:rPr>
          <w:lang/>
        </w:rPr>
      </w:pPr>
    </w:p>
    <w:p w:rsidR="009F5F63" w:rsidRDefault="009F5F63" w:rsidP="009F5F63">
      <w:pPr>
        <w:ind w:left="360"/>
        <w:jc w:val="both"/>
        <w:rPr>
          <w:lang/>
        </w:rPr>
      </w:pPr>
      <w:r w:rsidRPr="009F5F63">
        <w:rPr>
          <w:lang/>
        </w:rPr>
        <w:lastRenderedPageBreak/>
        <w:t>Maksić, S. and Spasenović, V. (2018). Educational Science Students’ Implicit Theories of Creativity. Creativity Research Journal. Vol. 30, No. 3, 287-294. DOI: 10.1080/10400419.2018.1488200. (M=22)</w:t>
      </w:r>
    </w:p>
    <w:p w:rsidR="004A108B" w:rsidRDefault="004A108B" w:rsidP="004A108B">
      <w:pPr>
        <w:jc w:val="both"/>
        <w:rPr>
          <w:lang/>
        </w:rPr>
      </w:pPr>
    </w:p>
    <w:p w:rsidR="001251D9" w:rsidRPr="008E1928" w:rsidRDefault="001251D9" w:rsidP="00BD3734">
      <w:pPr>
        <w:jc w:val="both"/>
        <w:rPr>
          <w:lang/>
        </w:rPr>
      </w:pPr>
      <w:r w:rsidRPr="001251D9">
        <w:rPr>
          <w:lang/>
        </w:rPr>
        <w:t xml:space="preserve">У раду су испитиване имплицитне теорије креативности студената </w:t>
      </w:r>
      <w:r>
        <w:rPr>
          <w:lang/>
        </w:rPr>
        <w:t>педагогије</w:t>
      </w:r>
      <w:r w:rsidRPr="001251D9">
        <w:rPr>
          <w:lang/>
        </w:rPr>
        <w:t xml:space="preserve"> због значаја који ова уверења имају за њихов однос према сопственој креативности, очекивањима од њихових наставника у току студија, као и њихове припреме за рад у васпитно-образовним установама који укључује бригу о креативности ученика. </w:t>
      </w:r>
    </w:p>
    <w:p w:rsidR="00BD3734" w:rsidRDefault="001251D9" w:rsidP="00BD3734">
      <w:pPr>
        <w:jc w:val="both"/>
        <w:rPr>
          <w:lang/>
        </w:rPr>
      </w:pPr>
      <w:r w:rsidRPr="001251D9">
        <w:rPr>
          <w:lang/>
        </w:rPr>
        <w:t xml:space="preserve">Изведене су две студије: у првој студији примењен је упитник, а у другој фокус група. Подаци који су добијени упитником показали су да су студенти најчешће описивали креативност као својство особе или процеса, а могућности за њен развој у току студија видели </w:t>
      </w:r>
      <w:r w:rsidR="00BD3734">
        <w:rPr>
          <w:lang/>
        </w:rPr>
        <w:t xml:space="preserve">су </w:t>
      </w:r>
      <w:r w:rsidRPr="001251D9">
        <w:rPr>
          <w:lang/>
        </w:rPr>
        <w:t>у извођењу подстицајне наставе и стварању подстицајне образовне климе. Подаци из фокус групе проширују студентско одређење креативности доменом испољавања и вредновањем креативности. У дискусији о могућностима за развој креативности у току студија указано је на утицај реализације студијског програма, концепције студијског програма и индивидуалних карактеристика студен</w:t>
      </w:r>
      <w:r w:rsidR="00BD3734">
        <w:rPr>
          <w:lang/>
        </w:rPr>
        <w:t>а</w:t>
      </w:r>
      <w:r w:rsidRPr="001251D9">
        <w:rPr>
          <w:lang/>
        </w:rPr>
        <w:t xml:space="preserve">та. У закључном делу рада, изведене су образовне импликације о потребним променама неких аспеката студијског програма у циљу боље припреме студената педагогије за обављање посла стручног сарадника у </w:t>
      </w:r>
      <w:r w:rsidR="00BD3734">
        <w:rPr>
          <w:lang/>
        </w:rPr>
        <w:t>вртићима и школама,</w:t>
      </w:r>
      <w:r w:rsidRPr="001251D9">
        <w:rPr>
          <w:lang/>
        </w:rPr>
        <w:t xml:space="preserve"> који укључује откривање и подстицање креативности наставника и </w:t>
      </w:r>
      <w:r w:rsidR="00BD3734">
        <w:rPr>
          <w:lang/>
        </w:rPr>
        <w:t>ученика</w:t>
      </w:r>
      <w:r w:rsidRPr="001251D9">
        <w:rPr>
          <w:lang/>
        </w:rPr>
        <w:t xml:space="preserve">. </w:t>
      </w:r>
    </w:p>
    <w:p w:rsidR="00BD3734" w:rsidRDefault="00BD3734" w:rsidP="00666C36">
      <w:pPr>
        <w:ind w:left="360"/>
        <w:jc w:val="both"/>
        <w:rPr>
          <w:lang/>
        </w:rPr>
      </w:pPr>
    </w:p>
    <w:p w:rsidR="003A3B17" w:rsidRPr="000A1B1A" w:rsidRDefault="003A3B17" w:rsidP="002822D7">
      <w:pPr>
        <w:ind w:left="360"/>
        <w:jc w:val="both"/>
        <w:rPr>
          <w:lang/>
        </w:rPr>
      </w:pPr>
      <w:r w:rsidRPr="003A3B17">
        <w:rPr>
          <w:lang w:val="hr-HR"/>
        </w:rPr>
        <w:t xml:space="preserve">Спасеновић, В. и Матовић, Н. (2015). Припремљеност наставника разредне и предметне наставе за рад са децом са сметњама у развоју, </w:t>
      </w:r>
      <w:r w:rsidRPr="003A3B17">
        <w:rPr>
          <w:i/>
          <w:lang w:val="hr-HR"/>
        </w:rPr>
        <w:t>Настава и васпитање</w:t>
      </w:r>
      <w:r w:rsidRPr="003A3B17">
        <w:rPr>
          <w:lang w:val="hr-HR"/>
        </w:rPr>
        <w:t xml:space="preserve">, </w:t>
      </w:r>
      <w:r w:rsidRPr="00666C36">
        <w:rPr>
          <w:lang w:val="hr-HR"/>
        </w:rPr>
        <w:t>Vol</w:t>
      </w:r>
      <w:r w:rsidRPr="003A3B17">
        <w:rPr>
          <w:lang w:val="hr-HR"/>
        </w:rPr>
        <w:t>. 64, бр. 2, 207-222. (М=24)</w:t>
      </w:r>
    </w:p>
    <w:p w:rsidR="00666C36" w:rsidRPr="00666C36" w:rsidRDefault="00666C36" w:rsidP="00666C36">
      <w:pPr>
        <w:ind w:left="360"/>
        <w:jc w:val="both"/>
        <w:rPr>
          <w:lang/>
        </w:rPr>
      </w:pPr>
    </w:p>
    <w:p w:rsidR="009F5F63" w:rsidRDefault="003A3B17" w:rsidP="003A3B17">
      <w:pPr>
        <w:jc w:val="both"/>
        <w:rPr>
          <w:lang/>
        </w:rPr>
      </w:pPr>
      <w:r w:rsidRPr="003A3B17">
        <w:rPr>
          <w:lang w:val="hr-HR"/>
        </w:rPr>
        <w:t>Полазећи од схватања да је за успешно остваривање инклузивне политике и праксе неопходна адекватна припремљеност наставника за рад у инклузивним условима, у раду се износе резултати емпиријског истраживања спроведеног с циљем да се утврди како наставници у Србији процењују властиту припремљеност за рад с децом са сметњама у развоју, као и каква је, према њиховом мишљењу, улога иницијалног образовања у оспособљавању за рад у инклузивним условима. Резултати истраживања показују да већина наставника процењује да није адекватно оспособљена за рад с децом са сметњама у развоју, као и да иницијално образовање није много допринело њиховој припремљености за рад у том домену. У раду се анализирају предлози о томе шта се може учинити како би се обезбедила боља припремљеност наставника за инклузивну праксу.</w:t>
      </w:r>
      <w:r>
        <w:rPr>
          <w:lang/>
        </w:rPr>
        <w:t xml:space="preserve"> </w:t>
      </w:r>
    </w:p>
    <w:p w:rsidR="003A3B17" w:rsidRDefault="003A3B17" w:rsidP="003A3B17">
      <w:pPr>
        <w:jc w:val="both"/>
        <w:rPr>
          <w:lang/>
        </w:rPr>
      </w:pPr>
    </w:p>
    <w:p w:rsidR="009F5F63" w:rsidRDefault="009F5F63" w:rsidP="009F5F63">
      <w:pPr>
        <w:ind w:left="360"/>
        <w:jc w:val="both"/>
      </w:pPr>
      <w:r w:rsidRPr="009F5F63">
        <w:t xml:space="preserve">Спасеновић, В. (2014). Диференцијација у обавезном образовању: компаративни преглед политика и пракси у европским земљама. </w:t>
      </w:r>
      <w:r w:rsidRPr="003A3B17">
        <w:rPr>
          <w:i/>
        </w:rPr>
        <w:t>Настава и васпитање</w:t>
      </w:r>
      <w:r w:rsidRPr="009F5F63">
        <w:t>, бр. 3, 387-400. (М=24)</w:t>
      </w:r>
    </w:p>
    <w:p w:rsidR="009F5F63" w:rsidRDefault="009F5F63" w:rsidP="009F5F63">
      <w:pPr>
        <w:jc w:val="both"/>
        <w:rPr>
          <w:lang/>
        </w:rPr>
      </w:pPr>
    </w:p>
    <w:p w:rsidR="009F5F63" w:rsidRDefault="009F5F63" w:rsidP="009F5F63">
      <w:pPr>
        <w:jc w:val="both"/>
      </w:pPr>
      <w:r>
        <w:t xml:space="preserve">Рад </w:t>
      </w:r>
      <w:r>
        <w:rPr>
          <w:lang/>
        </w:rPr>
        <w:t>је</w:t>
      </w:r>
      <w:r>
        <w:rPr>
          <w:bCs/>
        </w:rPr>
        <w:t xml:space="preserve"> посвећен сагледавању различитих </w:t>
      </w:r>
      <w:r>
        <w:t>видова</w:t>
      </w:r>
      <w:r w:rsidRPr="00546ECF">
        <w:t xml:space="preserve"> </w:t>
      </w:r>
      <w:r>
        <w:t>ди</w:t>
      </w:r>
      <w:r w:rsidR="003A3B17">
        <w:rPr>
          <w:lang/>
        </w:rPr>
        <w:t>фе</w:t>
      </w:r>
      <w:r>
        <w:t>ренцијације</w:t>
      </w:r>
      <w:r w:rsidRPr="00546ECF">
        <w:t xml:space="preserve"> </w:t>
      </w:r>
      <w:r>
        <w:t>у</w:t>
      </w:r>
      <w:r w:rsidRPr="00546ECF">
        <w:t xml:space="preserve"> </w:t>
      </w:r>
      <w:r>
        <w:t>области</w:t>
      </w:r>
      <w:r w:rsidRPr="00546ECF">
        <w:t xml:space="preserve"> </w:t>
      </w:r>
      <w:r>
        <w:t>образовања</w:t>
      </w:r>
      <w:r w:rsidRPr="00546ECF">
        <w:t xml:space="preserve">, </w:t>
      </w:r>
      <w:r>
        <w:t>којима</w:t>
      </w:r>
      <w:r w:rsidRPr="00546ECF">
        <w:t xml:space="preserve"> </w:t>
      </w:r>
      <w:r>
        <w:t>покушава</w:t>
      </w:r>
      <w:r w:rsidRPr="00546ECF">
        <w:t xml:space="preserve"> </w:t>
      </w:r>
      <w:r>
        <w:t>да</w:t>
      </w:r>
      <w:r w:rsidRPr="00546ECF">
        <w:t xml:space="preserve"> </w:t>
      </w:r>
      <w:r>
        <w:t>се</w:t>
      </w:r>
      <w:r w:rsidRPr="00546ECF">
        <w:t xml:space="preserve"> </w:t>
      </w:r>
      <w:r>
        <w:t>одговори</w:t>
      </w:r>
      <w:r w:rsidRPr="00546ECF">
        <w:t xml:space="preserve"> </w:t>
      </w:r>
      <w:r>
        <w:t>на</w:t>
      </w:r>
      <w:r w:rsidRPr="00546ECF">
        <w:t xml:space="preserve"> </w:t>
      </w:r>
      <w:r>
        <w:t>разлике</w:t>
      </w:r>
      <w:r w:rsidRPr="00546ECF">
        <w:t xml:space="preserve"> </w:t>
      </w:r>
      <w:r>
        <w:t>у</w:t>
      </w:r>
      <w:r w:rsidRPr="00546ECF">
        <w:t xml:space="preserve"> </w:t>
      </w:r>
      <w:r>
        <w:t>способностима</w:t>
      </w:r>
      <w:r w:rsidRPr="00546ECF">
        <w:t xml:space="preserve"> </w:t>
      </w:r>
      <w:r>
        <w:t>и</w:t>
      </w:r>
      <w:r w:rsidRPr="00546ECF">
        <w:t xml:space="preserve"> </w:t>
      </w:r>
      <w:r>
        <w:t>постигнућима</w:t>
      </w:r>
      <w:r w:rsidRPr="00546ECF">
        <w:t xml:space="preserve"> </w:t>
      </w:r>
      <w:r>
        <w:t>међу</w:t>
      </w:r>
      <w:r w:rsidRPr="00546ECF">
        <w:t xml:space="preserve"> </w:t>
      </w:r>
      <w:r>
        <w:t>ученицима у школском образовању</w:t>
      </w:r>
      <w:r w:rsidRPr="00546ECF">
        <w:t xml:space="preserve">. </w:t>
      </w:r>
      <w:r>
        <w:t>У</w:t>
      </w:r>
      <w:r w:rsidRPr="00546ECF">
        <w:t xml:space="preserve"> </w:t>
      </w:r>
      <w:r>
        <w:t>раду</w:t>
      </w:r>
      <w:r w:rsidRPr="00546ECF">
        <w:t xml:space="preserve"> </w:t>
      </w:r>
      <w:r>
        <w:t>се</w:t>
      </w:r>
      <w:r w:rsidRPr="00546ECF">
        <w:t xml:space="preserve"> </w:t>
      </w:r>
      <w:r>
        <w:t>разматра</w:t>
      </w:r>
      <w:r w:rsidRPr="00546ECF">
        <w:t xml:space="preserve"> </w:t>
      </w:r>
      <w:r>
        <w:t>да</w:t>
      </w:r>
      <w:r w:rsidRPr="00546ECF">
        <w:t xml:space="preserve"> </w:t>
      </w:r>
      <w:r>
        <w:t>ли</w:t>
      </w:r>
      <w:r w:rsidRPr="00546ECF">
        <w:t xml:space="preserve">, </w:t>
      </w:r>
      <w:r>
        <w:t>када</w:t>
      </w:r>
      <w:r w:rsidRPr="00546ECF">
        <w:t xml:space="preserve"> </w:t>
      </w:r>
      <w:r>
        <w:t>и</w:t>
      </w:r>
      <w:r w:rsidRPr="00546ECF">
        <w:t xml:space="preserve"> </w:t>
      </w:r>
      <w:r>
        <w:t>како</w:t>
      </w:r>
      <w:r w:rsidRPr="00546ECF">
        <w:t xml:space="preserve"> </w:t>
      </w:r>
      <w:r>
        <w:t>се</w:t>
      </w:r>
      <w:r w:rsidRPr="00546ECF">
        <w:t xml:space="preserve"> </w:t>
      </w:r>
      <w:r>
        <w:t>остварује</w:t>
      </w:r>
      <w:r w:rsidRPr="00546ECF">
        <w:t xml:space="preserve"> </w:t>
      </w:r>
      <w:r>
        <w:t>усмеравање</w:t>
      </w:r>
      <w:r w:rsidRPr="00546ECF">
        <w:t xml:space="preserve"> </w:t>
      </w:r>
      <w:r>
        <w:t>и</w:t>
      </w:r>
      <w:r w:rsidRPr="00546ECF">
        <w:t xml:space="preserve"> </w:t>
      </w:r>
      <w:r>
        <w:t>раздвајање</w:t>
      </w:r>
      <w:r w:rsidRPr="00546ECF">
        <w:t xml:space="preserve"> </w:t>
      </w:r>
      <w:r>
        <w:t>ученика</w:t>
      </w:r>
      <w:r w:rsidRPr="00546ECF">
        <w:t xml:space="preserve">, </w:t>
      </w:r>
      <w:r>
        <w:t>било</w:t>
      </w:r>
      <w:r w:rsidRPr="00546ECF">
        <w:t xml:space="preserve"> </w:t>
      </w:r>
      <w:r>
        <w:t>између</w:t>
      </w:r>
      <w:r w:rsidRPr="00546ECF">
        <w:t xml:space="preserve"> </w:t>
      </w:r>
      <w:r>
        <w:t>различитих</w:t>
      </w:r>
      <w:r w:rsidRPr="00546ECF">
        <w:t xml:space="preserve"> </w:t>
      </w:r>
      <w:r>
        <w:lastRenderedPageBreak/>
        <w:t>школа</w:t>
      </w:r>
      <w:r w:rsidRPr="00546ECF">
        <w:t xml:space="preserve"> </w:t>
      </w:r>
      <w:r>
        <w:t>или</w:t>
      </w:r>
      <w:r w:rsidRPr="00546ECF">
        <w:t xml:space="preserve"> </w:t>
      </w:r>
      <w:r>
        <w:t>унутар</w:t>
      </w:r>
      <w:r w:rsidRPr="00546ECF">
        <w:t xml:space="preserve"> </w:t>
      </w:r>
      <w:r>
        <w:t>школе</w:t>
      </w:r>
      <w:r w:rsidRPr="00546ECF">
        <w:t xml:space="preserve">. </w:t>
      </w:r>
      <w:r>
        <w:t>С</w:t>
      </w:r>
      <w:r w:rsidRPr="00546ECF">
        <w:t xml:space="preserve"> </w:t>
      </w:r>
      <w:r>
        <w:t>обзиром</w:t>
      </w:r>
      <w:r w:rsidRPr="00546ECF">
        <w:t xml:space="preserve"> </w:t>
      </w:r>
      <w:r>
        <w:t>да</w:t>
      </w:r>
      <w:r w:rsidRPr="00546ECF">
        <w:t xml:space="preserve"> </w:t>
      </w:r>
      <w:r>
        <w:t>међу</w:t>
      </w:r>
      <w:r w:rsidRPr="00546ECF">
        <w:t xml:space="preserve"> </w:t>
      </w:r>
      <w:r>
        <w:t>одређеним</w:t>
      </w:r>
      <w:r w:rsidRPr="00546ECF">
        <w:t xml:space="preserve"> </w:t>
      </w:r>
      <w:r>
        <w:t>школским</w:t>
      </w:r>
      <w:r w:rsidRPr="00546ECF">
        <w:t xml:space="preserve"> </w:t>
      </w:r>
      <w:r>
        <w:t>системима</w:t>
      </w:r>
      <w:r w:rsidRPr="00546ECF">
        <w:t xml:space="preserve"> </w:t>
      </w:r>
      <w:r>
        <w:t>постоје</w:t>
      </w:r>
      <w:r w:rsidRPr="00546ECF">
        <w:t xml:space="preserve"> </w:t>
      </w:r>
      <w:r>
        <w:t>значајне</w:t>
      </w:r>
      <w:r w:rsidRPr="00546ECF">
        <w:t xml:space="preserve"> </w:t>
      </w:r>
      <w:r>
        <w:t>сличности</w:t>
      </w:r>
      <w:r w:rsidRPr="00546ECF">
        <w:t xml:space="preserve"> </w:t>
      </w:r>
      <w:r>
        <w:t>у</w:t>
      </w:r>
      <w:r w:rsidRPr="00546ECF">
        <w:t xml:space="preserve"> </w:t>
      </w:r>
      <w:r>
        <w:t>погледу</w:t>
      </w:r>
      <w:r w:rsidRPr="00546ECF">
        <w:t xml:space="preserve"> </w:t>
      </w:r>
      <w:r>
        <w:t>структуре</w:t>
      </w:r>
      <w:r w:rsidRPr="00546ECF">
        <w:t xml:space="preserve"> </w:t>
      </w:r>
      <w:r>
        <w:t>и</w:t>
      </w:r>
      <w:r w:rsidRPr="00546ECF">
        <w:t xml:space="preserve"> </w:t>
      </w:r>
      <w:r>
        <w:t>организације</w:t>
      </w:r>
      <w:r w:rsidRPr="00546ECF">
        <w:t xml:space="preserve"> </w:t>
      </w:r>
      <w:r>
        <w:t>обавезног</w:t>
      </w:r>
      <w:r w:rsidRPr="00546ECF">
        <w:t xml:space="preserve"> </w:t>
      </w:r>
      <w:r>
        <w:t>образовања</w:t>
      </w:r>
      <w:r w:rsidRPr="00546ECF">
        <w:t xml:space="preserve">, </w:t>
      </w:r>
      <w:r>
        <w:t>па</w:t>
      </w:r>
      <w:r w:rsidRPr="00546ECF">
        <w:t xml:space="preserve"> </w:t>
      </w:r>
      <w:r>
        <w:t>и</w:t>
      </w:r>
      <w:r w:rsidRPr="00546ECF">
        <w:t xml:space="preserve"> </w:t>
      </w:r>
      <w:r>
        <w:t>начина</w:t>
      </w:r>
      <w:r w:rsidRPr="00546ECF">
        <w:t xml:space="preserve"> </w:t>
      </w:r>
      <w:r>
        <w:t>осваривања</w:t>
      </w:r>
      <w:r w:rsidRPr="00546ECF">
        <w:t xml:space="preserve"> </w:t>
      </w:r>
      <w:r>
        <w:t>диференцијације</w:t>
      </w:r>
      <w:r w:rsidRPr="00546ECF">
        <w:t xml:space="preserve">, </w:t>
      </w:r>
      <w:r>
        <w:t>у</w:t>
      </w:r>
      <w:r w:rsidRPr="00546ECF">
        <w:t xml:space="preserve"> </w:t>
      </w:r>
      <w:r>
        <w:t>раду</w:t>
      </w:r>
      <w:r w:rsidRPr="00546ECF">
        <w:t xml:space="preserve"> </w:t>
      </w:r>
      <w:r>
        <w:t>се</w:t>
      </w:r>
      <w:r w:rsidRPr="00546ECF">
        <w:t xml:space="preserve"> </w:t>
      </w:r>
      <w:r>
        <w:t>указује</w:t>
      </w:r>
      <w:r w:rsidRPr="00546ECF">
        <w:t xml:space="preserve"> </w:t>
      </w:r>
      <w:r>
        <w:t>на</w:t>
      </w:r>
      <w:r w:rsidRPr="00546ECF">
        <w:t xml:space="preserve"> </w:t>
      </w:r>
      <w:r>
        <w:t>специфичности</w:t>
      </w:r>
      <w:r w:rsidRPr="00546ECF">
        <w:t xml:space="preserve"> </w:t>
      </w:r>
      <w:r>
        <w:t>остваривања</w:t>
      </w:r>
      <w:r w:rsidRPr="00546ECF">
        <w:t xml:space="preserve"> </w:t>
      </w:r>
      <w:r>
        <w:t>диференцијације</w:t>
      </w:r>
      <w:r w:rsidRPr="00546ECF">
        <w:t xml:space="preserve"> </w:t>
      </w:r>
      <w:r>
        <w:t>у</w:t>
      </w:r>
      <w:r w:rsidRPr="00546ECF">
        <w:t xml:space="preserve"> </w:t>
      </w:r>
      <w:r>
        <w:t>току</w:t>
      </w:r>
      <w:r w:rsidRPr="00546ECF">
        <w:t xml:space="preserve"> </w:t>
      </w:r>
      <w:r>
        <w:t>обавезног</w:t>
      </w:r>
      <w:r w:rsidRPr="00546ECF">
        <w:t xml:space="preserve"> </w:t>
      </w:r>
      <w:r>
        <w:t>образовања</w:t>
      </w:r>
      <w:r w:rsidRPr="00546ECF">
        <w:t xml:space="preserve"> </w:t>
      </w:r>
      <w:r>
        <w:t>у</w:t>
      </w:r>
      <w:r w:rsidRPr="00546ECF">
        <w:t xml:space="preserve"> </w:t>
      </w:r>
      <w:r>
        <w:t>три</w:t>
      </w:r>
      <w:r w:rsidRPr="00546ECF">
        <w:t xml:space="preserve"> </w:t>
      </w:r>
      <w:r>
        <w:t>групе</w:t>
      </w:r>
      <w:r w:rsidRPr="00546ECF">
        <w:t xml:space="preserve"> </w:t>
      </w:r>
      <w:r>
        <w:t>земаља</w:t>
      </w:r>
      <w:r w:rsidRPr="00546ECF">
        <w:t xml:space="preserve">, </w:t>
      </w:r>
      <w:r>
        <w:t>односно</w:t>
      </w:r>
      <w:r w:rsidRPr="00546ECF">
        <w:t xml:space="preserve"> </w:t>
      </w:r>
      <w:r>
        <w:t>даје</w:t>
      </w:r>
      <w:r w:rsidRPr="00546ECF">
        <w:t xml:space="preserve"> </w:t>
      </w:r>
      <w:r>
        <w:t>се</w:t>
      </w:r>
      <w:r w:rsidRPr="00546ECF">
        <w:t xml:space="preserve"> </w:t>
      </w:r>
      <w:r>
        <w:t>опис</w:t>
      </w:r>
      <w:r w:rsidRPr="00546ECF">
        <w:t xml:space="preserve"> </w:t>
      </w:r>
      <w:r>
        <w:t>и</w:t>
      </w:r>
      <w:r w:rsidRPr="00546ECF">
        <w:t xml:space="preserve"> </w:t>
      </w:r>
      <w:r>
        <w:t>анализа</w:t>
      </w:r>
      <w:r w:rsidRPr="00546ECF">
        <w:t xml:space="preserve"> </w:t>
      </w:r>
      <w:r>
        <w:t>три</w:t>
      </w:r>
      <w:r w:rsidRPr="00546ECF">
        <w:t xml:space="preserve"> </w:t>
      </w:r>
      <w:r>
        <w:t>различита</w:t>
      </w:r>
      <w:r w:rsidRPr="00546ECF">
        <w:t xml:space="preserve"> </w:t>
      </w:r>
      <w:r>
        <w:t>модела</w:t>
      </w:r>
      <w:r w:rsidRPr="00546ECF">
        <w:t xml:space="preserve"> </w:t>
      </w:r>
      <w:r>
        <w:t>која</w:t>
      </w:r>
      <w:r w:rsidRPr="00546ECF">
        <w:t xml:space="preserve"> </w:t>
      </w:r>
      <w:r>
        <w:t>карактеришу</w:t>
      </w:r>
      <w:r w:rsidRPr="00546ECF">
        <w:t xml:space="preserve"> </w:t>
      </w:r>
      <w:r>
        <w:t>одређене</w:t>
      </w:r>
      <w:r w:rsidRPr="00546ECF">
        <w:t xml:space="preserve"> </w:t>
      </w:r>
      <w:r>
        <w:t>заједничке</w:t>
      </w:r>
      <w:r w:rsidRPr="00546ECF">
        <w:t xml:space="preserve"> </w:t>
      </w:r>
      <w:r>
        <w:t>одлике</w:t>
      </w:r>
      <w:r w:rsidRPr="00546ECF">
        <w:t xml:space="preserve"> </w:t>
      </w:r>
      <w:r>
        <w:t>у</w:t>
      </w:r>
      <w:r w:rsidRPr="00546ECF">
        <w:t xml:space="preserve"> </w:t>
      </w:r>
      <w:r>
        <w:t>погледу</w:t>
      </w:r>
      <w:r w:rsidRPr="00546ECF">
        <w:t xml:space="preserve"> </w:t>
      </w:r>
      <w:r>
        <w:t>примењених</w:t>
      </w:r>
      <w:r w:rsidRPr="00546ECF">
        <w:t xml:space="preserve"> </w:t>
      </w:r>
      <w:r>
        <w:t>механизама</w:t>
      </w:r>
      <w:r w:rsidRPr="00546ECF">
        <w:t xml:space="preserve"> </w:t>
      </w:r>
      <w:r>
        <w:t>диференцијације</w:t>
      </w:r>
      <w:r w:rsidRPr="00546ECF">
        <w:t xml:space="preserve">: </w:t>
      </w:r>
      <w:r>
        <w:t>германски</w:t>
      </w:r>
      <w:r w:rsidRPr="00546ECF">
        <w:t xml:space="preserve">, </w:t>
      </w:r>
      <w:r>
        <w:t>скандинавски</w:t>
      </w:r>
      <w:r w:rsidRPr="00546ECF">
        <w:t xml:space="preserve"> </w:t>
      </w:r>
      <w:r>
        <w:t>и</w:t>
      </w:r>
      <w:r w:rsidRPr="00546ECF">
        <w:t xml:space="preserve"> </w:t>
      </w:r>
      <w:r>
        <w:t>англосаксонски</w:t>
      </w:r>
      <w:r w:rsidRPr="00546ECF">
        <w:t xml:space="preserve">. </w:t>
      </w:r>
      <w:r>
        <w:t>У</w:t>
      </w:r>
      <w:r w:rsidRPr="00546ECF">
        <w:t xml:space="preserve"> </w:t>
      </w:r>
      <w:r>
        <w:t>погледу</w:t>
      </w:r>
      <w:r w:rsidRPr="00546ECF">
        <w:t xml:space="preserve"> </w:t>
      </w:r>
      <w:r>
        <w:t>ефеката</w:t>
      </w:r>
      <w:r w:rsidRPr="00546ECF">
        <w:t xml:space="preserve"> </w:t>
      </w:r>
      <w:r>
        <w:t>диференцијације</w:t>
      </w:r>
      <w:r w:rsidRPr="00546ECF">
        <w:t xml:space="preserve"> </w:t>
      </w:r>
      <w:r>
        <w:t>на</w:t>
      </w:r>
      <w:r w:rsidRPr="00546ECF">
        <w:t xml:space="preserve"> </w:t>
      </w:r>
      <w:r>
        <w:t>једнакоправност</w:t>
      </w:r>
      <w:r w:rsidRPr="00546ECF">
        <w:t xml:space="preserve"> </w:t>
      </w:r>
      <w:r>
        <w:t>у</w:t>
      </w:r>
      <w:r w:rsidRPr="00546ECF">
        <w:t xml:space="preserve"> </w:t>
      </w:r>
      <w:r>
        <w:t>образовању</w:t>
      </w:r>
      <w:r w:rsidRPr="00546ECF">
        <w:t xml:space="preserve">, </w:t>
      </w:r>
      <w:r>
        <w:t>скандинавски</w:t>
      </w:r>
      <w:r w:rsidRPr="00546ECF">
        <w:t xml:space="preserve"> </w:t>
      </w:r>
      <w:r>
        <w:t>модел</w:t>
      </w:r>
      <w:r w:rsidRPr="00546ECF">
        <w:t xml:space="preserve"> </w:t>
      </w:r>
      <w:r>
        <w:t>се</w:t>
      </w:r>
      <w:r w:rsidRPr="00546ECF">
        <w:t xml:space="preserve"> </w:t>
      </w:r>
      <w:r>
        <w:t>показује</w:t>
      </w:r>
      <w:r w:rsidRPr="00546ECF">
        <w:t xml:space="preserve"> </w:t>
      </w:r>
      <w:r>
        <w:t>као</w:t>
      </w:r>
      <w:r w:rsidRPr="00546ECF">
        <w:t xml:space="preserve"> </w:t>
      </w:r>
      <w:r>
        <w:t>веома</w:t>
      </w:r>
      <w:r w:rsidRPr="00546ECF">
        <w:t xml:space="preserve"> </w:t>
      </w:r>
      <w:r>
        <w:t>успешан</w:t>
      </w:r>
      <w:r w:rsidRPr="00546ECF">
        <w:t xml:space="preserve">, </w:t>
      </w:r>
      <w:r>
        <w:t>док</w:t>
      </w:r>
      <w:r w:rsidRPr="00546ECF">
        <w:t xml:space="preserve"> </w:t>
      </w:r>
      <w:r>
        <w:t>је</w:t>
      </w:r>
      <w:r w:rsidRPr="00546ECF">
        <w:t xml:space="preserve"> </w:t>
      </w:r>
      <w:r>
        <w:t>у</w:t>
      </w:r>
      <w:r w:rsidRPr="00546ECF">
        <w:t xml:space="preserve"> </w:t>
      </w:r>
      <w:r>
        <w:t>системима</w:t>
      </w:r>
      <w:r w:rsidRPr="00546ECF">
        <w:t xml:space="preserve"> </w:t>
      </w:r>
      <w:r>
        <w:t>сврстаним</w:t>
      </w:r>
      <w:r w:rsidRPr="00546ECF">
        <w:t xml:space="preserve"> </w:t>
      </w:r>
      <w:r>
        <w:t>у</w:t>
      </w:r>
      <w:r w:rsidRPr="00546ECF">
        <w:t xml:space="preserve"> </w:t>
      </w:r>
      <w:r>
        <w:t>германски</w:t>
      </w:r>
      <w:r w:rsidRPr="00546ECF">
        <w:t xml:space="preserve"> </w:t>
      </w:r>
      <w:r>
        <w:t>модел</w:t>
      </w:r>
      <w:r w:rsidRPr="00546ECF">
        <w:t xml:space="preserve">, </w:t>
      </w:r>
      <w:r>
        <w:t>праведност</w:t>
      </w:r>
      <w:r w:rsidRPr="00546ECF">
        <w:t xml:space="preserve"> </w:t>
      </w:r>
      <w:r>
        <w:t>у</w:t>
      </w:r>
      <w:r w:rsidRPr="00546ECF">
        <w:t xml:space="preserve"> </w:t>
      </w:r>
      <w:r>
        <w:t>образовању</w:t>
      </w:r>
      <w:r w:rsidRPr="00546ECF">
        <w:t xml:space="preserve"> </w:t>
      </w:r>
      <w:r>
        <w:t>по</w:t>
      </w:r>
      <w:r w:rsidRPr="00546ECF">
        <w:t xml:space="preserve"> </w:t>
      </w:r>
      <w:r>
        <w:t>правилу</w:t>
      </w:r>
      <w:r w:rsidRPr="00546ECF">
        <w:t xml:space="preserve"> </w:t>
      </w:r>
      <w:r>
        <w:t>мање</w:t>
      </w:r>
      <w:r w:rsidRPr="00546ECF">
        <w:t xml:space="preserve"> </w:t>
      </w:r>
      <w:r>
        <w:t>изражена</w:t>
      </w:r>
      <w:r w:rsidRPr="00546ECF">
        <w:t xml:space="preserve">.   </w:t>
      </w:r>
    </w:p>
    <w:p w:rsidR="009F5F63" w:rsidRDefault="009F5F63" w:rsidP="008837AC">
      <w:pPr>
        <w:jc w:val="both"/>
        <w:rPr>
          <w:bCs/>
          <w:lang/>
        </w:rPr>
      </w:pPr>
    </w:p>
    <w:p w:rsidR="009F5F63" w:rsidRPr="00852C7E" w:rsidRDefault="009F5F63" w:rsidP="00BD3734">
      <w:pPr>
        <w:ind w:left="360"/>
        <w:jc w:val="both"/>
        <w:rPr>
          <w:bCs/>
          <w:lang/>
        </w:rPr>
      </w:pPr>
      <w:r w:rsidRPr="009F5F63">
        <w:rPr>
          <w:bCs/>
        </w:rPr>
        <w:t xml:space="preserve">Спасеновић, В. (2017). Дуално образовање: могућности, претпоставке и изазови остваривања. </w:t>
      </w:r>
      <w:r w:rsidRPr="003A3B17">
        <w:rPr>
          <w:bCs/>
          <w:i/>
        </w:rPr>
        <w:t>Настава и васпитање</w:t>
      </w:r>
      <w:r w:rsidRPr="009F5F63">
        <w:rPr>
          <w:bCs/>
        </w:rPr>
        <w:t xml:space="preserve">, </w:t>
      </w:r>
      <w:r w:rsidR="003A3B17" w:rsidRPr="003A3B17">
        <w:rPr>
          <w:bCs/>
        </w:rPr>
        <w:t>Vol</w:t>
      </w:r>
      <w:r w:rsidRPr="009F5F63">
        <w:rPr>
          <w:bCs/>
        </w:rPr>
        <w:t>. 66, бр. 3, стр. 411-421. (М=51)</w:t>
      </w:r>
    </w:p>
    <w:p w:rsidR="009F5F63" w:rsidRDefault="009F5F63" w:rsidP="00E224D0">
      <w:pPr>
        <w:jc w:val="both"/>
        <w:rPr>
          <w:lang/>
        </w:rPr>
      </w:pPr>
    </w:p>
    <w:p w:rsidR="00E224D0" w:rsidRPr="004C72B1" w:rsidRDefault="00E224D0" w:rsidP="00E224D0">
      <w:pPr>
        <w:jc w:val="both"/>
        <w:rPr>
          <w:lang w:val="sr-Latn-CS"/>
        </w:rPr>
      </w:pPr>
      <w:r w:rsidRPr="004C72B1">
        <w:t xml:space="preserve">У раду </w:t>
      </w:r>
      <w:r w:rsidR="009F5F63">
        <w:rPr>
          <w:lang/>
        </w:rPr>
        <w:t xml:space="preserve">се </w:t>
      </w:r>
      <w:r w:rsidRPr="004C72B1">
        <w:t>указује да се многе државе, у</w:t>
      </w:r>
      <w:r w:rsidRPr="004C72B1">
        <w:rPr>
          <w:lang w:val="sr-Latn-CS"/>
        </w:rPr>
        <w:t xml:space="preserve"> настојању да унапреде организацију и начин функционисања средњег стручног образовања</w:t>
      </w:r>
      <w:r w:rsidRPr="004C72B1">
        <w:t>,</w:t>
      </w:r>
      <w:r w:rsidRPr="004C72B1">
        <w:rPr>
          <w:lang w:val="sr-Latn-CS"/>
        </w:rPr>
        <w:t xml:space="preserve"> осло</w:t>
      </w:r>
      <w:r w:rsidRPr="004C72B1">
        <w:t>њају</w:t>
      </w:r>
      <w:r w:rsidRPr="004C72B1">
        <w:rPr>
          <w:lang w:val="sr-Latn-CS"/>
        </w:rPr>
        <w:t xml:space="preserve"> на искуства земаља које имају развијен дуални модел стручног образовања и обуке. Имајући у виду да се туђа решења не могу копирати, тј. директно преносити у средину чији је друштвено-економски и образовни контекст различит, у раду се разматрају могућности и претпоставк</w:t>
      </w:r>
      <w:r>
        <w:t>е</w:t>
      </w:r>
      <w:r w:rsidRPr="004C72B1">
        <w:rPr>
          <w:lang w:val="sr-Latn-CS"/>
        </w:rPr>
        <w:t xml:space="preserve"> успешне примене дуалног образовања у </w:t>
      </w:r>
      <w:r>
        <w:t>земљама које се ослањају на туђи модел</w:t>
      </w:r>
      <w:r w:rsidRPr="004C72B1">
        <w:rPr>
          <w:lang w:val="sr-Latn-CS"/>
        </w:rPr>
        <w:t>.</w:t>
      </w:r>
      <w:r w:rsidRPr="004C72B1">
        <w:t xml:space="preserve"> </w:t>
      </w:r>
      <w:r w:rsidRPr="004C72B1">
        <w:rPr>
          <w:lang w:val="sr-Latn-CS"/>
        </w:rPr>
        <w:t xml:space="preserve">Указује се, такође, на одређене изазове у остваривању дуалног образовања, који се истовремено могу разумети и као ограничавајуће околности за његово увођење и примену. </w:t>
      </w:r>
      <w:r w:rsidR="003E234B">
        <w:t xml:space="preserve">Износи се став </w:t>
      </w:r>
      <w:r w:rsidRPr="004C72B1">
        <w:rPr>
          <w:lang w:val="sr-Latn-CS"/>
        </w:rPr>
        <w:t xml:space="preserve">да је приликом реформисања средњег стручног образовања потребно прво сагледати стање и потребе у сопственом систему, а тек након тога </w:t>
      </w:r>
      <w:r w:rsidR="003E234B">
        <w:t xml:space="preserve">треба </w:t>
      </w:r>
      <w:r w:rsidRPr="004C72B1">
        <w:rPr>
          <w:lang w:val="sr-Latn-CS"/>
        </w:rPr>
        <w:t>пажљиво размотрити који елементи дуалног модела могу бити корисни за дати образовни систем и на који начин се они могу прилагодити да би се интегрисали у постојећи контекст.</w:t>
      </w:r>
    </w:p>
    <w:p w:rsidR="009F5F63" w:rsidRDefault="009F5F63" w:rsidP="008837AC">
      <w:pPr>
        <w:jc w:val="both"/>
        <w:rPr>
          <w:lang/>
        </w:rPr>
      </w:pPr>
    </w:p>
    <w:p w:rsidR="00110A3C" w:rsidRDefault="000F4E2B" w:rsidP="000F4E2B">
      <w:pPr>
        <w:pStyle w:val="Default"/>
        <w:ind w:left="360"/>
        <w:jc w:val="both"/>
        <w:rPr>
          <w:rFonts w:ascii="Times New Roman" w:hAnsi="Times New Roman" w:cs="Times New Roman"/>
          <w:lang/>
        </w:rPr>
      </w:pPr>
      <w:proofErr w:type="spellStart"/>
      <w:proofErr w:type="gramStart"/>
      <w:r w:rsidRPr="000F4E2B">
        <w:rPr>
          <w:rFonts w:ascii="Times New Roman" w:hAnsi="Times New Roman" w:cs="Times New Roman"/>
        </w:rPr>
        <w:t>Matović</w:t>
      </w:r>
      <w:proofErr w:type="spellEnd"/>
      <w:r w:rsidRPr="000F4E2B">
        <w:rPr>
          <w:rFonts w:ascii="Times New Roman" w:hAnsi="Times New Roman" w:cs="Times New Roman"/>
        </w:rPr>
        <w:t xml:space="preserve">, N. &amp; </w:t>
      </w:r>
      <w:proofErr w:type="spellStart"/>
      <w:r w:rsidRPr="000F4E2B">
        <w:rPr>
          <w:rFonts w:ascii="Times New Roman" w:hAnsi="Times New Roman" w:cs="Times New Roman"/>
        </w:rPr>
        <w:t>Spasenović</w:t>
      </w:r>
      <w:proofErr w:type="spellEnd"/>
      <w:r w:rsidRPr="000F4E2B">
        <w:rPr>
          <w:rFonts w:ascii="Times New Roman" w:hAnsi="Times New Roman" w:cs="Times New Roman"/>
        </w:rPr>
        <w:t>, V. (2015).</w:t>
      </w:r>
      <w:proofErr w:type="gramEnd"/>
      <w:r w:rsidRPr="000F4E2B">
        <w:rPr>
          <w:rFonts w:ascii="Times New Roman" w:hAnsi="Times New Roman" w:cs="Times New Roman"/>
        </w:rPr>
        <w:t xml:space="preserve"> </w:t>
      </w:r>
      <w:proofErr w:type="gramStart"/>
      <w:r w:rsidRPr="000F4E2B">
        <w:rPr>
          <w:rFonts w:ascii="Times New Roman" w:hAnsi="Times New Roman" w:cs="Times New Roman"/>
        </w:rPr>
        <w:t>In-Service Training Programmes for Inclusive Education in Serbia – Offer and Implementation.</w:t>
      </w:r>
      <w:proofErr w:type="gramEnd"/>
      <w:r w:rsidRPr="000F4E2B">
        <w:rPr>
          <w:rFonts w:ascii="Times New Roman" w:hAnsi="Times New Roman" w:cs="Times New Roman"/>
        </w:rPr>
        <w:t xml:space="preserve"> In N. </w:t>
      </w:r>
      <w:proofErr w:type="spellStart"/>
      <w:r w:rsidRPr="000F4E2B">
        <w:rPr>
          <w:rFonts w:ascii="Times New Roman" w:hAnsi="Times New Roman" w:cs="Times New Roman"/>
        </w:rPr>
        <w:t>Popov</w:t>
      </w:r>
      <w:proofErr w:type="spellEnd"/>
      <w:r w:rsidRPr="000F4E2B">
        <w:rPr>
          <w:rFonts w:ascii="Times New Roman" w:hAnsi="Times New Roman" w:cs="Times New Roman"/>
        </w:rPr>
        <w:t xml:space="preserve">, Ch. </w:t>
      </w:r>
      <w:proofErr w:type="spellStart"/>
      <w:r w:rsidRPr="000F4E2B">
        <w:rPr>
          <w:rFonts w:ascii="Times New Roman" w:hAnsi="Times New Roman" w:cs="Times New Roman"/>
        </w:rPr>
        <w:t>Wolhuter</w:t>
      </w:r>
      <w:proofErr w:type="spellEnd"/>
      <w:r w:rsidRPr="000F4E2B">
        <w:rPr>
          <w:rFonts w:ascii="Times New Roman" w:hAnsi="Times New Roman" w:cs="Times New Roman"/>
        </w:rPr>
        <w:t xml:space="preserve">, K. </w:t>
      </w:r>
      <w:proofErr w:type="spellStart"/>
      <w:r w:rsidRPr="000F4E2B">
        <w:rPr>
          <w:rFonts w:ascii="Times New Roman" w:hAnsi="Times New Roman" w:cs="Times New Roman"/>
        </w:rPr>
        <w:t>Skubic</w:t>
      </w:r>
      <w:proofErr w:type="spellEnd"/>
      <w:r w:rsidRPr="000F4E2B">
        <w:rPr>
          <w:rFonts w:ascii="Times New Roman" w:hAnsi="Times New Roman" w:cs="Times New Roman"/>
        </w:rPr>
        <w:t xml:space="preserve"> </w:t>
      </w:r>
      <w:proofErr w:type="spellStart"/>
      <w:r w:rsidRPr="000F4E2B">
        <w:rPr>
          <w:rFonts w:ascii="Times New Roman" w:hAnsi="Times New Roman" w:cs="Times New Roman"/>
        </w:rPr>
        <w:t>Ermenc</w:t>
      </w:r>
      <w:proofErr w:type="spellEnd"/>
      <w:r w:rsidRPr="000F4E2B">
        <w:rPr>
          <w:rFonts w:ascii="Times New Roman" w:hAnsi="Times New Roman" w:cs="Times New Roman"/>
        </w:rPr>
        <w:t xml:space="preserve">, G. Hilton, J. </w:t>
      </w:r>
      <w:proofErr w:type="spellStart"/>
      <w:r w:rsidRPr="000F4E2B">
        <w:rPr>
          <w:rFonts w:ascii="Times New Roman" w:hAnsi="Times New Roman" w:cs="Times New Roman"/>
        </w:rPr>
        <w:t>Ogunleye</w:t>
      </w:r>
      <w:proofErr w:type="spellEnd"/>
      <w:r w:rsidRPr="000F4E2B">
        <w:rPr>
          <w:rFonts w:ascii="Times New Roman" w:hAnsi="Times New Roman" w:cs="Times New Roman"/>
        </w:rPr>
        <w:t xml:space="preserve"> &amp; E. </w:t>
      </w:r>
      <w:proofErr w:type="spellStart"/>
      <w:r w:rsidRPr="000F4E2B">
        <w:rPr>
          <w:rFonts w:ascii="Times New Roman" w:hAnsi="Times New Roman" w:cs="Times New Roman"/>
        </w:rPr>
        <w:t>Niemczyk</w:t>
      </w:r>
      <w:proofErr w:type="spellEnd"/>
      <w:r w:rsidRPr="000F4E2B">
        <w:rPr>
          <w:rFonts w:ascii="Times New Roman" w:hAnsi="Times New Roman" w:cs="Times New Roman"/>
        </w:rPr>
        <w:t xml:space="preserve"> (Eds.), Quality, Social Justice and Accountability in Education Worldwide (pp. 142-148). Sofia: Bulgarian Comparative Education Society. (M=33)</w:t>
      </w:r>
    </w:p>
    <w:p w:rsidR="000F4E2B" w:rsidRDefault="000F4E2B" w:rsidP="0093504A">
      <w:pPr>
        <w:pStyle w:val="Default"/>
        <w:jc w:val="both"/>
        <w:rPr>
          <w:rFonts w:ascii="Times New Roman" w:hAnsi="Times New Roman" w:cs="Times New Roman"/>
          <w:lang/>
        </w:rPr>
      </w:pPr>
    </w:p>
    <w:p w:rsidR="000F4E2B" w:rsidRDefault="003A3B17" w:rsidP="0093504A">
      <w:pPr>
        <w:pStyle w:val="Default"/>
        <w:jc w:val="both"/>
        <w:rPr>
          <w:rFonts w:ascii="Times New Roman" w:hAnsi="Times New Roman" w:cs="Times New Roman"/>
          <w:lang/>
        </w:rPr>
      </w:pPr>
      <w:r>
        <w:rPr>
          <w:rFonts w:ascii="Times New Roman" w:hAnsi="Times New Roman" w:cs="Times New Roman"/>
          <w:lang/>
        </w:rPr>
        <w:t xml:space="preserve">С обзиром на важну улогу коју </w:t>
      </w:r>
      <w:r w:rsidRPr="000F4E2B">
        <w:rPr>
          <w:rFonts w:ascii="Times New Roman" w:hAnsi="Times New Roman" w:cs="Times New Roman"/>
          <w:lang/>
        </w:rPr>
        <w:t xml:space="preserve">стручно усавршавање </w:t>
      </w:r>
      <w:r>
        <w:rPr>
          <w:rFonts w:ascii="Times New Roman" w:hAnsi="Times New Roman" w:cs="Times New Roman"/>
          <w:lang/>
        </w:rPr>
        <w:t xml:space="preserve">запослених у образовању има у </w:t>
      </w:r>
      <w:r w:rsidR="000F4E2B">
        <w:rPr>
          <w:rFonts w:ascii="Times New Roman" w:hAnsi="Times New Roman" w:cs="Times New Roman"/>
          <w:lang/>
        </w:rPr>
        <w:t>развијањ</w:t>
      </w:r>
      <w:r>
        <w:rPr>
          <w:rFonts w:ascii="Times New Roman" w:hAnsi="Times New Roman" w:cs="Times New Roman"/>
          <w:lang/>
        </w:rPr>
        <w:t>у</w:t>
      </w:r>
      <w:r w:rsidR="000F4E2B" w:rsidRPr="000F4E2B">
        <w:rPr>
          <w:rFonts w:ascii="Times New Roman" w:hAnsi="Times New Roman" w:cs="Times New Roman"/>
          <w:lang/>
        </w:rPr>
        <w:t xml:space="preserve"> компетенција и оснаживањ</w:t>
      </w:r>
      <w:r>
        <w:rPr>
          <w:rFonts w:ascii="Times New Roman" w:hAnsi="Times New Roman" w:cs="Times New Roman"/>
          <w:lang/>
        </w:rPr>
        <w:t>у</w:t>
      </w:r>
      <w:r w:rsidR="000F4E2B" w:rsidRPr="000F4E2B">
        <w:rPr>
          <w:rFonts w:ascii="Times New Roman" w:hAnsi="Times New Roman" w:cs="Times New Roman"/>
          <w:lang/>
        </w:rPr>
        <w:t xml:space="preserve"> за рад у инклузивним условима</w:t>
      </w:r>
      <w:r w:rsidR="000F4E2B">
        <w:rPr>
          <w:rFonts w:ascii="Times New Roman" w:hAnsi="Times New Roman" w:cs="Times New Roman"/>
          <w:lang/>
        </w:rPr>
        <w:t>, у раду су анализирани</w:t>
      </w:r>
      <w:r w:rsidR="000F4E2B" w:rsidRPr="000F4E2B">
        <w:rPr>
          <w:rFonts w:ascii="Times New Roman" w:hAnsi="Times New Roman" w:cs="Times New Roman"/>
          <w:lang/>
        </w:rPr>
        <w:t xml:space="preserve"> понуђени и реализовани акредитовани програми стручног усавршавања просветних радника у области инклузивног образовања, прецизније речено, рада с децом са сметњама у развоју за период 2012-2014. године. Резултати анализе указују да доминирају програми који се односе на рад са свим категоријама деце са сметњама у развоју, а не на рад са децом са одређеном врстом сметње; да се садржај највећег броја њих односи на стратегије подучавања и учења; да је већина програма намењена разним профилима запослених на различитим нивоима образовања; као и да је приближно 3/4 понуђених програма реализовано. У раду се указује и на отворена питања у погледу унапређивања компетенција за рад у инклузивним условима.</w:t>
      </w:r>
    </w:p>
    <w:p w:rsidR="003A3B17" w:rsidRDefault="003A3B17" w:rsidP="003A3B17">
      <w:pPr>
        <w:pStyle w:val="Default"/>
        <w:jc w:val="both"/>
        <w:rPr>
          <w:rFonts w:ascii="Times New Roman" w:hAnsi="Times New Roman" w:cs="Times New Roman"/>
          <w:lang/>
        </w:rPr>
      </w:pPr>
    </w:p>
    <w:p w:rsidR="000F4E2B" w:rsidRDefault="000F4E2B" w:rsidP="000F4E2B">
      <w:pPr>
        <w:pStyle w:val="Default"/>
        <w:ind w:left="360"/>
        <w:jc w:val="both"/>
        <w:rPr>
          <w:rFonts w:ascii="Times New Roman" w:hAnsi="Times New Roman" w:cs="Times New Roman"/>
          <w:lang/>
        </w:rPr>
      </w:pPr>
      <w:r w:rsidRPr="000F4E2B">
        <w:rPr>
          <w:rFonts w:ascii="Times New Roman" w:hAnsi="Times New Roman" w:cs="Times New Roman"/>
          <w:lang/>
        </w:rPr>
        <w:t>Hebib, E., Spasenović, V. &amp; Šaljić, Z. (2015). Evaluation of School Education in Serbia. In N. Popov, Ch. Wolhuter, K. Skubic Ermenc, G. Hilton, J. Ogunleye &amp; E. Niemczyk (Eds.), Qualitiy, Social Justice and Accountability in Education Worldwide, BCES Conference Books, Vol. 13, No. 1 (pp. 198-204). Sofia: Bulgarian Comparative Education Society. (M=33)</w:t>
      </w:r>
    </w:p>
    <w:p w:rsidR="000F4E2B" w:rsidRPr="005C5934" w:rsidRDefault="000F4E2B" w:rsidP="0093504A">
      <w:pPr>
        <w:pStyle w:val="Default"/>
        <w:jc w:val="both"/>
        <w:rPr>
          <w:rFonts w:ascii="Times New Roman" w:hAnsi="Times New Roman" w:cs="Times New Roman"/>
          <w:lang/>
        </w:rPr>
      </w:pPr>
    </w:p>
    <w:p w:rsidR="00110A3C" w:rsidRPr="006A62F8" w:rsidRDefault="00110A3C" w:rsidP="00110A3C">
      <w:pPr>
        <w:pStyle w:val="Default"/>
        <w:jc w:val="both"/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</w:rPr>
        <w:t>Рад</w:t>
      </w:r>
      <w:proofErr w:type="spellEnd"/>
      <w:r>
        <w:rPr>
          <w:rFonts w:ascii="Times New Roman" w:hAnsi="Times New Roman" w:cs="Times New Roman"/>
        </w:rPr>
        <w:t xml:space="preserve"> </w:t>
      </w:r>
      <w:r w:rsidR="000F4E2B">
        <w:rPr>
          <w:rFonts w:ascii="Times New Roman" w:hAnsi="Times New Roman" w:cs="Times New Roman"/>
          <w:lang/>
        </w:rPr>
        <w:t xml:space="preserve">је </w:t>
      </w:r>
      <w:proofErr w:type="spellStart"/>
      <w:r>
        <w:rPr>
          <w:rFonts w:ascii="Times New Roman" w:hAnsi="Times New Roman" w:cs="Times New Roman"/>
        </w:rPr>
        <w:t>посвећен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разматрању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начина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који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спроводи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евалуација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 w:rsidRPr="006A62F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нивоу</w:t>
      </w:r>
      <w:proofErr w:type="spellEnd"/>
      <w:r w:rsidRPr="006A62F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основношколског</w:t>
      </w:r>
      <w:proofErr w:type="spellEnd"/>
      <w:r w:rsidRPr="006A62F8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средњошколског</w:t>
      </w:r>
      <w:proofErr w:type="spellEnd"/>
      <w:r w:rsidRPr="006A62F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6A62F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високошколског</w:t>
      </w:r>
      <w:proofErr w:type="spellEnd"/>
      <w:r w:rsidRPr="006A62F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образовања</w:t>
      </w:r>
      <w:proofErr w:type="spellEnd"/>
      <w:r w:rsidRPr="006A62F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6A62F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Србији</w:t>
      </w:r>
      <w:proofErr w:type="spellEnd"/>
      <w:r w:rsidRPr="006A62F8"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Нагласак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стављен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приказ</w:t>
      </w:r>
      <w:proofErr w:type="spellEnd"/>
      <w:r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анализу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сегмената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сложеног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система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евалуације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школског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образовања</w:t>
      </w:r>
      <w:proofErr w:type="spellEnd"/>
      <w:r>
        <w:rPr>
          <w:rFonts w:ascii="Times New Roman" w:hAnsi="Times New Roman" w:cs="Times New Roman"/>
        </w:rPr>
        <w:t xml:space="preserve"> у </w:t>
      </w:r>
      <w:proofErr w:type="spellStart"/>
      <w:r>
        <w:rPr>
          <w:rFonts w:ascii="Times New Roman" w:hAnsi="Times New Roman" w:cs="Times New Roman"/>
        </w:rPr>
        <w:t>оквиру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којих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током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последње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деценије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десиле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најзначајније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промене</w:t>
      </w:r>
      <w:proofErr w:type="spellEnd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Приказ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праћен</w:t>
      </w:r>
      <w:proofErr w:type="spellEnd"/>
      <w:r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освртом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проблеме</w:t>
      </w:r>
      <w:proofErr w:type="spellEnd"/>
      <w:r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тешкоће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наилази</w:t>
      </w:r>
      <w:proofErr w:type="spellEnd"/>
      <w:r>
        <w:rPr>
          <w:rFonts w:ascii="Times New Roman" w:hAnsi="Times New Roman" w:cs="Times New Roman"/>
        </w:rPr>
        <w:t xml:space="preserve"> у </w:t>
      </w:r>
      <w:proofErr w:type="spellStart"/>
      <w:r>
        <w:rPr>
          <w:rFonts w:ascii="Times New Roman" w:hAnsi="Times New Roman" w:cs="Times New Roman"/>
        </w:rPr>
        <w:t>практичној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примени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евалуације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школског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образовања</w:t>
      </w:r>
      <w:proofErr w:type="spellEnd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У </w:t>
      </w:r>
      <w:proofErr w:type="spellStart"/>
      <w:r>
        <w:rPr>
          <w:rFonts w:ascii="Times New Roman" w:hAnsi="Times New Roman" w:cs="Times New Roman"/>
        </w:rPr>
        <w:t>завршном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делу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текста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указује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претпоставке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потребно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обезбедити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како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евалуација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користила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као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полазиште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унапређивање</w:t>
      </w:r>
      <w:proofErr w:type="spellEnd"/>
      <w:r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развој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квалитета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школског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образовања</w:t>
      </w:r>
      <w:proofErr w:type="spellEnd"/>
      <w:r>
        <w:rPr>
          <w:rFonts w:ascii="Times New Roman" w:hAnsi="Times New Roman" w:cs="Times New Roman"/>
        </w:rPr>
        <w:t>.</w:t>
      </w:r>
      <w:proofErr w:type="gramEnd"/>
    </w:p>
    <w:p w:rsidR="00110A3C" w:rsidRDefault="00110A3C" w:rsidP="006B7E29">
      <w:pPr>
        <w:jc w:val="both"/>
        <w:rPr>
          <w:lang/>
        </w:rPr>
      </w:pPr>
    </w:p>
    <w:p w:rsidR="003A3B17" w:rsidRDefault="003A3B17" w:rsidP="003A3B17">
      <w:pPr>
        <w:ind w:left="360"/>
        <w:jc w:val="both"/>
        <w:rPr>
          <w:lang/>
        </w:rPr>
      </w:pPr>
      <w:r w:rsidRPr="003A3B17">
        <w:rPr>
          <w:lang/>
        </w:rPr>
        <w:t>Спасеновић, В., Хебиб, Е. и Шаљић, З. (2016). Национално тестирање ученичких постугнућа: искуства европских земаља. У Л. Мишкељин, З. Шаљић, Ј. Миљковић (Ур.): Вредновање у васпитно-образовном процесу, Зборник радова (51-56). Београд: Филозофски факултет Универзитета у Београду; Педагошко друштво Србије. (М=63)</w:t>
      </w:r>
    </w:p>
    <w:p w:rsidR="003A3B17" w:rsidRPr="00677014" w:rsidRDefault="003A3B17" w:rsidP="003A3B17">
      <w:pPr>
        <w:ind w:left="360"/>
        <w:jc w:val="both"/>
        <w:rPr>
          <w:lang/>
        </w:rPr>
      </w:pPr>
    </w:p>
    <w:p w:rsidR="006B7E29" w:rsidRPr="006627A7" w:rsidRDefault="003A3B17" w:rsidP="006B7E29">
      <w:pPr>
        <w:jc w:val="both"/>
      </w:pPr>
      <w:r>
        <w:rPr>
          <w:lang/>
        </w:rPr>
        <w:t>Рад је</w:t>
      </w:r>
      <w:r w:rsidR="006B7E29">
        <w:t xml:space="preserve"> усмерен на </w:t>
      </w:r>
      <w:r w:rsidR="006B7E29" w:rsidRPr="006627A7">
        <w:t xml:space="preserve">процењивање образовних </w:t>
      </w:r>
      <w:r w:rsidR="006B7E29" w:rsidRPr="006627A7">
        <w:rPr>
          <w:lang w:val="sl-SI"/>
        </w:rPr>
        <w:t>постигнућа ученика</w:t>
      </w:r>
      <w:r w:rsidR="006B7E29">
        <w:t xml:space="preserve">, као један од битних </w:t>
      </w:r>
      <w:r w:rsidR="006B7E29" w:rsidRPr="006627A7">
        <w:t>механизама евалуације процеса и резулата школског рада, а тиме и квалитета деловања школског система у целини</w:t>
      </w:r>
      <w:r w:rsidR="006B7E29">
        <w:t>.</w:t>
      </w:r>
      <w:r w:rsidR="006B7E29" w:rsidRPr="006627A7">
        <w:rPr>
          <w:lang w:val="sl-SI"/>
        </w:rPr>
        <w:t xml:space="preserve"> </w:t>
      </w:r>
      <w:r w:rsidR="00B02899">
        <w:t>У</w:t>
      </w:r>
      <w:r w:rsidR="006B7E29" w:rsidRPr="006627A7">
        <w:t xml:space="preserve"> раду </w:t>
      </w:r>
      <w:r w:rsidR="00B02899">
        <w:t>се даје</w:t>
      </w:r>
      <w:r w:rsidR="006B7E29" w:rsidRPr="006627A7">
        <w:t xml:space="preserve"> преглед различитих врста националних тест</w:t>
      </w:r>
      <w:r w:rsidR="003E234B">
        <w:t>ирања</w:t>
      </w:r>
      <w:r w:rsidR="006B7E29" w:rsidRPr="006627A7">
        <w:t xml:space="preserve">/испита који се примењују у европским земљама, као и функције коју </w:t>
      </w:r>
      <w:r w:rsidR="003E234B">
        <w:t>остварују</w:t>
      </w:r>
      <w:r w:rsidR="006B7E29" w:rsidRPr="006627A7">
        <w:t xml:space="preserve">. </w:t>
      </w:r>
      <w:r w:rsidR="006B7E29" w:rsidRPr="006627A7">
        <w:rPr>
          <w:lang w:val="sl-SI"/>
        </w:rPr>
        <w:t xml:space="preserve">У циљу илустрације различитих начина спровођења националног испитивања обазовних постигнућа ученика, рад садржи и преглед </w:t>
      </w:r>
      <w:r w:rsidR="006B7E29" w:rsidRPr="006627A7">
        <w:t xml:space="preserve">праксе остваривања националног тестирања у три одабране земље ‒ </w:t>
      </w:r>
      <w:r w:rsidR="006B7E29" w:rsidRPr="006627A7">
        <w:rPr>
          <w:lang w:val="sl-SI"/>
        </w:rPr>
        <w:t xml:space="preserve">Аустрији, Словенији и Данској, с посебним освртом на функцију, садржај, учесталост и начин коришћења резултата националних тестова/испита. </w:t>
      </w:r>
      <w:r>
        <w:rPr>
          <w:lang/>
        </w:rPr>
        <w:t>Закључује се</w:t>
      </w:r>
      <w:r w:rsidR="006B7E29" w:rsidRPr="006627A7">
        <w:rPr>
          <w:lang w:val="sl-SI"/>
        </w:rPr>
        <w:t xml:space="preserve"> да већина европских школских система </w:t>
      </w:r>
      <w:r w:rsidR="006B7E29" w:rsidRPr="006627A7">
        <w:t>настоји да обезбеди објективне податке о образовним постигнућима ученика и да систематски прати резултате школског образовања путем ек</w:t>
      </w:r>
      <w:r>
        <w:rPr>
          <w:lang/>
        </w:rPr>
        <w:t>с</w:t>
      </w:r>
      <w:r w:rsidR="006B7E29" w:rsidRPr="006627A7">
        <w:t>терног тестирања, али и да је овај процес праћен бројним дилемама и отвореним питањима.</w:t>
      </w:r>
    </w:p>
    <w:p w:rsidR="00A05B9A" w:rsidRDefault="00A05B9A" w:rsidP="00E71AAF">
      <w:pPr>
        <w:tabs>
          <w:tab w:val="left" w:pos="6510"/>
        </w:tabs>
        <w:spacing w:after="120"/>
        <w:jc w:val="both"/>
        <w:rPr>
          <w:iCs/>
          <w:lang w:val="en-US"/>
        </w:rPr>
      </w:pPr>
    </w:p>
    <w:p w:rsidR="00A05B9A" w:rsidRDefault="00E71AAF" w:rsidP="00E71AAF">
      <w:pPr>
        <w:tabs>
          <w:tab w:val="left" w:pos="6510"/>
        </w:tabs>
        <w:spacing w:after="120"/>
        <w:jc w:val="both"/>
      </w:pPr>
      <w:r>
        <w:t>На основу претходно датог кратког приказа одабраних радова може се закључити</w:t>
      </w:r>
      <w:r w:rsidR="00CC0798">
        <w:t xml:space="preserve"> да </w:t>
      </w:r>
      <w:r w:rsidR="00771656">
        <w:t xml:space="preserve">др Вера Спасеновић </w:t>
      </w:r>
      <w:r>
        <w:t xml:space="preserve">у свом научном и истраживачком раду </w:t>
      </w:r>
      <w:r w:rsidR="00CC0798">
        <w:t xml:space="preserve">усмерава пажњу на проучавање веома значајних и актуелних питања из домена теорије школског образовања, као и праксе функционисања школе и школских система. Ослањајући се на </w:t>
      </w:r>
      <w:r w:rsidR="00771656">
        <w:t xml:space="preserve">савремена сазнања у области педагошке науке, </w:t>
      </w:r>
      <w:r w:rsidR="005655A6">
        <w:t>али</w:t>
      </w:r>
      <w:r w:rsidR="00771656">
        <w:t xml:space="preserve"> и </w:t>
      </w:r>
      <w:r w:rsidR="00AB2FF8">
        <w:t xml:space="preserve">примењујући </w:t>
      </w:r>
      <w:r w:rsidR="00CC0798">
        <w:t>интердисциплинарни приступ у</w:t>
      </w:r>
      <w:r>
        <w:t xml:space="preserve"> проучавању одабраних научних и стручних проблема аутор темељн</w:t>
      </w:r>
      <w:r w:rsidR="00771656">
        <w:t>о и систематично врши</w:t>
      </w:r>
      <w:r>
        <w:t xml:space="preserve"> анализ</w:t>
      </w:r>
      <w:r w:rsidR="00771656">
        <w:t>у</w:t>
      </w:r>
      <w:r>
        <w:t xml:space="preserve"> одабраних тема</w:t>
      </w:r>
      <w:r w:rsidR="00771656">
        <w:t xml:space="preserve"> и</w:t>
      </w:r>
      <w:r>
        <w:t xml:space="preserve"> аргументовано из</w:t>
      </w:r>
      <w:r w:rsidR="00771656">
        <w:t>носи</w:t>
      </w:r>
      <w:r>
        <w:t xml:space="preserve"> критички осврт на развијене приступе и концепте у домену теорије и праксе школског образовања.  </w:t>
      </w:r>
    </w:p>
    <w:p w:rsidR="00756ABF" w:rsidRDefault="00756ABF" w:rsidP="00756ABF">
      <w:pPr>
        <w:tabs>
          <w:tab w:val="left" w:pos="6510"/>
        </w:tabs>
        <w:spacing w:after="120"/>
        <w:jc w:val="center"/>
        <w:rPr>
          <w:iCs/>
        </w:rPr>
      </w:pPr>
      <w:r>
        <w:rPr>
          <w:iCs/>
          <w:lang w:val="en-US"/>
        </w:rPr>
        <w:lastRenderedPageBreak/>
        <w:t>* * *</w:t>
      </w:r>
    </w:p>
    <w:p w:rsidR="005655A6" w:rsidRPr="005655A6" w:rsidRDefault="005655A6" w:rsidP="00756ABF">
      <w:pPr>
        <w:tabs>
          <w:tab w:val="left" w:pos="6510"/>
        </w:tabs>
        <w:spacing w:after="120"/>
        <w:jc w:val="center"/>
        <w:rPr>
          <w:iCs/>
        </w:rPr>
      </w:pPr>
    </w:p>
    <w:p w:rsidR="00581223" w:rsidRDefault="00D40719" w:rsidP="00771656">
      <w:pPr>
        <w:jc w:val="both"/>
        <w:rPr>
          <w:lang w:val="sr-Latn-CS"/>
        </w:rPr>
      </w:pPr>
      <w:r>
        <w:t>Др Вера Спасеновић</w:t>
      </w:r>
      <w:r w:rsidR="00771656" w:rsidRPr="00DA2A3F">
        <w:t xml:space="preserve"> у потпуности  испуњава услове за избор у звање </w:t>
      </w:r>
      <w:r w:rsidR="004F61AD">
        <w:rPr>
          <w:lang/>
        </w:rPr>
        <w:t>редовног</w:t>
      </w:r>
      <w:r w:rsidR="00771656" w:rsidRPr="00DA2A3F">
        <w:t xml:space="preserve"> професора на основу законских одредби, </w:t>
      </w:r>
      <w:r w:rsidR="00581223">
        <w:t>Статут</w:t>
      </w:r>
      <w:r w:rsidR="00581223">
        <w:rPr>
          <w:lang/>
        </w:rPr>
        <w:t>а</w:t>
      </w:r>
      <w:r w:rsidR="00581223" w:rsidRPr="00581223">
        <w:t xml:space="preserve"> Универзитета у Београду, Правилник</w:t>
      </w:r>
      <w:r w:rsidR="00581223">
        <w:rPr>
          <w:lang/>
        </w:rPr>
        <w:t>а</w:t>
      </w:r>
      <w:r w:rsidR="00581223" w:rsidRPr="00581223">
        <w:t xml:space="preserve"> о минималним условима за стицање звања наставника на Универзитету у Београду, као и Статут</w:t>
      </w:r>
      <w:r w:rsidR="00581223">
        <w:rPr>
          <w:lang/>
        </w:rPr>
        <w:t>а</w:t>
      </w:r>
      <w:r w:rsidR="00581223" w:rsidRPr="00581223">
        <w:t xml:space="preserve"> Филозофског факултета у Београду, односно Правила о ближим условима за избор наставника и сарадника Филозофског факултета у Београду.</w:t>
      </w:r>
    </w:p>
    <w:p w:rsidR="00581223" w:rsidRDefault="00581223" w:rsidP="00771656">
      <w:pPr>
        <w:jc w:val="both"/>
        <w:rPr>
          <w:iCs/>
          <w:lang w:val="en-US"/>
        </w:rPr>
      </w:pPr>
    </w:p>
    <w:p w:rsidR="00771656" w:rsidRPr="00DA2A3F" w:rsidRDefault="00771656" w:rsidP="00771656">
      <w:pPr>
        <w:jc w:val="both"/>
        <w:rPr>
          <w:i/>
          <w:iCs/>
        </w:rPr>
      </w:pPr>
      <w:r w:rsidRPr="00DA2A3F">
        <w:t xml:space="preserve">Укупним досадашњим научно-истраживачким и педагошким радом (обављеним теоријским </w:t>
      </w:r>
      <w:r w:rsidR="00D40719">
        <w:t>и</w:t>
      </w:r>
      <w:r w:rsidRPr="00DA2A3F">
        <w:t xml:space="preserve"> емпиријским </w:t>
      </w:r>
      <w:r w:rsidR="00D40719">
        <w:t>радовима</w:t>
      </w:r>
      <w:r w:rsidRPr="00DA2A3F">
        <w:t>, ангажовањем на развоју наставе</w:t>
      </w:r>
      <w:r w:rsidR="00D40719">
        <w:t xml:space="preserve"> у оквиру</w:t>
      </w:r>
      <w:r>
        <w:rPr>
          <w:lang w:val="en-US"/>
        </w:rPr>
        <w:t xml:space="preserve"> </w:t>
      </w:r>
      <w:r w:rsidRPr="00DA2A3F">
        <w:t xml:space="preserve">предметне области Школска педагогија и студијског програма педагогије у целини) др </w:t>
      </w:r>
      <w:r w:rsidR="00D40719">
        <w:t>Вера Спасеновић</w:t>
      </w:r>
      <w:r w:rsidRPr="00DA2A3F">
        <w:t xml:space="preserve"> дала је значајан допринос развоју Школске педагогије као научне и академске педагошке дисциплине.</w:t>
      </w:r>
    </w:p>
    <w:p w:rsidR="00771656" w:rsidRPr="00DA2A3F" w:rsidRDefault="00771656" w:rsidP="00771656">
      <w:pPr>
        <w:jc w:val="both"/>
        <w:rPr>
          <w:i/>
          <w:iCs/>
        </w:rPr>
      </w:pPr>
    </w:p>
    <w:p w:rsidR="00FC03F6" w:rsidRDefault="00DE4721" w:rsidP="00FC03F6">
      <w:pPr>
        <w:tabs>
          <w:tab w:val="left" w:pos="6510"/>
        </w:tabs>
        <w:spacing w:after="120"/>
        <w:jc w:val="both"/>
        <w:rPr>
          <w:iCs/>
          <w:lang w:val="hr-HR"/>
        </w:rPr>
      </w:pPr>
      <w:proofErr w:type="spellStart"/>
      <w:r>
        <w:rPr>
          <w:iCs/>
          <w:lang w:val="en-US"/>
        </w:rPr>
        <w:t>На</w:t>
      </w:r>
      <w:proofErr w:type="spellEnd"/>
      <w:r w:rsidR="00756ABF">
        <w:rPr>
          <w:iCs/>
          <w:lang w:val="en-US"/>
        </w:rPr>
        <w:t xml:space="preserve"> </w:t>
      </w:r>
      <w:proofErr w:type="spellStart"/>
      <w:r>
        <w:rPr>
          <w:iCs/>
          <w:lang w:val="en-US"/>
        </w:rPr>
        <w:t>основу</w:t>
      </w:r>
      <w:proofErr w:type="spellEnd"/>
      <w:r w:rsidR="00756ABF">
        <w:rPr>
          <w:iCs/>
          <w:lang w:val="en-US"/>
        </w:rPr>
        <w:t xml:space="preserve"> </w:t>
      </w:r>
      <w:proofErr w:type="spellStart"/>
      <w:r>
        <w:rPr>
          <w:iCs/>
          <w:lang w:val="en-US"/>
        </w:rPr>
        <w:t>свега</w:t>
      </w:r>
      <w:proofErr w:type="spellEnd"/>
      <w:r w:rsidR="00756ABF">
        <w:rPr>
          <w:iCs/>
          <w:lang w:val="en-US"/>
        </w:rPr>
        <w:t xml:space="preserve"> </w:t>
      </w:r>
      <w:proofErr w:type="spellStart"/>
      <w:r>
        <w:rPr>
          <w:iCs/>
          <w:lang w:val="en-US"/>
        </w:rPr>
        <w:t>претходно</w:t>
      </w:r>
      <w:proofErr w:type="spellEnd"/>
      <w:r w:rsidR="00756ABF">
        <w:rPr>
          <w:iCs/>
          <w:lang w:val="en-US"/>
        </w:rPr>
        <w:t xml:space="preserve"> </w:t>
      </w:r>
      <w:proofErr w:type="spellStart"/>
      <w:r>
        <w:rPr>
          <w:iCs/>
          <w:lang w:val="en-US"/>
        </w:rPr>
        <w:t>ре</w:t>
      </w:r>
      <w:proofErr w:type="spellEnd"/>
      <w:r>
        <w:rPr>
          <w:iCs/>
          <w:lang w:val="hr-HR"/>
        </w:rPr>
        <w:t>ченог</w:t>
      </w:r>
      <w:r w:rsidR="00756ABF">
        <w:rPr>
          <w:iCs/>
          <w:lang w:val="hr-HR"/>
        </w:rPr>
        <w:t xml:space="preserve">, </w:t>
      </w:r>
      <w:r w:rsidR="000E090C">
        <w:rPr>
          <w:iCs/>
        </w:rPr>
        <w:t xml:space="preserve">задовољство нам је да </w:t>
      </w:r>
      <w:r>
        <w:rPr>
          <w:iCs/>
          <w:lang w:val="hr-HR"/>
        </w:rPr>
        <w:t>предлажемо</w:t>
      </w:r>
      <w:r w:rsidR="00756ABF">
        <w:rPr>
          <w:iCs/>
          <w:lang w:val="hr-HR"/>
        </w:rPr>
        <w:t xml:space="preserve"> </w:t>
      </w:r>
      <w:r>
        <w:rPr>
          <w:iCs/>
          <w:lang w:val="hr-HR"/>
        </w:rPr>
        <w:t>Изборном</w:t>
      </w:r>
      <w:r w:rsidR="00756ABF">
        <w:rPr>
          <w:iCs/>
          <w:lang w:val="hr-HR"/>
        </w:rPr>
        <w:t xml:space="preserve"> </w:t>
      </w:r>
      <w:r>
        <w:rPr>
          <w:iCs/>
          <w:lang w:val="hr-HR"/>
        </w:rPr>
        <w:t>већу</w:t>
      </w:r>
      <w:r w:rsidR="00756ABF">
        <w:rPr>
          <w:iCs/>
          <w:lang w:val="hr-HR"/>
        </w:rPr>
        <w:t xml:space="preserve"> </w:t>
      </w:r>
      <w:r>
        <w:rPr>
          <w:iCs/>
          <w:lang w:val="hr-HR"/>
        </w:rPr>
        <w:t>Филозофског</w:t>
      </w:r>
      <w:r w:rsidR="00756ABF">
        <w:rPr>
          <w:iCs/>
          <w:lang w:val="hr-HR"/>
        </w:rPr>
        <w:t xml:space="preserve"> </w:t>
      </w:r>
      <w:r>
        <w:rPr>
          <w:iCs/>
          <w:lang w:val="hr-HR"/>
        </w:rPr>
        <w:t>факултета</w:t>
      </w:r>
      <w:r w:rsidR="00756ABF">
        <w:rPr>
          <w:iCs/>
          <w:lang w:val="hr-HR"/>
        </w:rPr>
        <w:t xml:space="preserve"> </w:t>
      </w:r>
      <w:r>
        <w:rPr>
          <w:iCs/>
          <w:lang w:val="hr-HR"/>
        </w:rPr>
        <w:t>у</w:t>
      </w:r>
      <w:r w:rsidR="00756ABF">
        <w:rPr>
          <w:iCs/>
          <w:lang w:val="hr-HR"/>
        </w:rPr>
        <w:t xml:space="preserve"> </w:t>
      </w:r>
      <w:r>
        <w:rPr>
          <w:iCs/>
          <w:lang w:val="hr-HR"/>
        </w:rPr>
        <w:t>Београду</w:t>
      </w:r>
      <w:r w:rsidR="00756ABF">
        <w:rPr>
          <w:iCs/>
          <w:lang w:val="hr-HR"/>
        </w:rPr>
        <w:t xml:space="preserve"> </w:t>
      </w:r>
      <w:r>
        <w:rPr>
          <w:iCs/>
          <w:lang w:val="hr-HR"/>
        </w:rPr>
        <w:t>да</w:t>
      </w:r>
      <w:r w:rsidR="00756ABF">
        <w:rPr>
          <w:iCs/>
          <w:lang w:val="hr-HR"/>
        </w:rPr>
        <w:t xml:space="preserve"> </w:t>
      </w:r>
      <w:r>
        <w:rPr>
          <w:iCs/>
          <w:lang w:val="hr-HR"/>
        </w:rPr>
        <w:t>др</w:t>
      </w:r>
      <w:r w:rsidR="00756ABF">
        <w:rPr>
          <w:iCs/>
          <w:lang w:val="hr-HR"/>
        </w:rPr>
        <w:t xml:space="preserve"> </w:t>
      </w:r>
      <w:r w:rsidR="000E090C">
        <w:rPr>
          <w:iCs/>
        </w:rPr>
        <w:t>Веру Спасеновић</w:t>
      </w:r>
      <w:r w:rsidR="00B20339">
        <w:rPr>
          <w:iCs/>
          <w:lang w:val="hr-HR"/>
        </w:rPr>
        <w:t xml:space="preserve"> </w:t>
      </w:r>
      <w:r>
        <w:rPr>
          <w:iCs/>
          <w:lang w:val="hr-HR"/>
        </w:rPr>
        <w:t>изабере</w:t>
      </w:r>
      <w:r w:rsidR="00FC03F6">
        <w:rPr>
          <w:iCs/>
          <w:lang w:val="hr-HR"/>
        </w:rPr>
        <w:t xml:space="preserve"> </w:t>
      </w:r>
      <w:r>
        <w:rPr>
          <w:iCs/>
          <w:lang w:val="hr-HR"/>
        </w:rPr>
        <w:t>у</w:t>
      </w:r>
      <w:r w:rsidR="00FC03F6">
        <w:rPr>
          <w:iCs/>
          <w:lang w:val="hr-HR"/>
        </w:rPr>
        <w:t xml:space="preserve"> </w:t>
      </w:r>
      <w:r>
        <w:rPr>
          <w:iCs/>
          <w:lang w:val="hr-HR"/>
        </w:rPr>
        <w:t>звање</w:t>
      </w:r>
      <w:r w:rsidR="00FC03F6">
        <w:rPr>
          <w:iCs/>
          <w:lang w:val="hr-HR"/>
        </w:rPr>
        <w:t xml:space="preserve"> </w:t>
      </w:r>
      <w:r w:rsidR="003A3B17">
        <w:rPr>
          <w:lang/>
        </w:rPr>
        <w:t>редовног</w:t>
      </w:r>
      <w:r w:rsidR="00D40719">
        <w:rPr>
          <w:lang w:val="hr-HR"/>
        </w:rPr>
        <w:t xml:space="preserve"> професора,</w:t>
      </w:r>
      <w:r w:rsidR="00D40719" w:rsidRPr="00437496">
        <w:rPr>
          <w:lang w:val="hr-HR"/>
        </w:rPr>
        <w:t xml:space="preserve"> </w:t>
      </w:r>
      <w:r w:rsidR="00D40719">
        <w:rPr>
          <w:lang w:val="hr-HR"/>
        </w:rPr>
        <w:t>за</w:t>
      </w:r>
      <w:r w:rsidR="00D40719" w:rsidRPr="00437496">
        <w:rPr>
          <w:lang w:val="hr-HR"/>
        </w:rPr>
        <w:t xml:space="preserve"> </w:t>
      </w:r>
      <w:r w:rsidR="00D40719">
        <w:rPr>
          <w:lang w:val="hr-HR"/>
        </w:rPr>
        <w:t>ужу</w:t>
      </w:r>
      <w:r w:rsidR="00D40719" w:rsidRPr="00437496">
        <w:rPr>
          <w:lang w:val="hr-HR"/>
        </w:rPr>
        <w:t xml:space="preserve"> </w:t>
      </w:r>
      <w:r w:rsidR="00D40719">
        <w:rPr>
          <w:lang w:val="hr-HR"/>
        </w:rPr>
        <w:t>научну</w:t>
      </w:r>
      <w:r w:rsidR="00D40719" w:rsidRPr="00437496">
        <w:rPr>
          <w:lang w:val="hr-HR"/>
        </w:rPr>
        <w:t xml:space="preserve"> </w:t>
      </w:r>
      <w:r w:rsidR="00D40719">
        <w:rPr>
          <w:lang w:val="hr-HR"/>
        </w:rPr>
        <w:t>област</w:t>
      </w:r>
      <w:r w:rsidR="00D40719" w:rsidRPr="00437496">
        <w:rPr>
          <w:lang w:val="hr-HR"/>
        </w:rPr>
        <w:t xml:space="preserve"> </w:t>
      </w:r>
      <w:r w:rsidR="00D40719">
        <w:rPr>
          <w:lang w:val="hr-HR"/>
        </w:rPr>
        <w:t>Школска</w:t>
      </w:r>
      <w:r w:rsidR="00D40719" w:rsidRPr="00437496">
        <w:rPr>
          <w:lang w:val="hr-HR"/>
        </w:rPr>
        <w:t xml:space="preserve"> </w:t>
      </w:r>
      <w:r w:rsidR="00D40719">
        <w:rPr>
          <w:lang w:val="hr-HR"/>
        </w:rPr>
        <w:t>педагогија</w:t>
      </w:r>
      <w:r w:rsidR="00581223">
        <w:rPr>
          <w:lang/>
        </w:rPr>
        <w:t>,</w:t>
      </w:r>
      <w:r w:rsidR="00D40719">
        <w:rPr>
          <w:iCs/>
          <w:lang w:val="hr-HR"/>
        </w:rPr>
        <w:t xml:space="preserve"> </w:t>
      </w:r>
      <w:proofErr w:type="spellStart"/>
      <w:r w:rsidR="00581223" w:rsidRPr="00581223">
        <w:rPr>
          <w:iCs/>
          <w:lang w:val="en-US"/>
        </w:rPr>
        <w:t>са</w:t>
      </w:r>
      <w:proofErr w:type="spellEnd"/>
      <w:r w:rsidR="00581223" w:rsidRPr="00581223">
        <w:rPr>
          <w:iCs/>
          <w:lang w:val="en-US"/>
        </w:rPr>
        <w:t xml:space="preserve"> </w:t>
      </w:r>
      <w:proofErr w:type="spellStart"/>
      <w:r w:rsidR="00581223" w:rsidRPr="00581223">
        <w:rPr>
          <w:iCs/>
          <w:lang w:val="en-US"/>
        </w:rPr>
        <w:t>пуним</w:t>
      </w:r>
      <w:proofErr w:type="spellEnd"/>
      <w:r w:rsidR="00581223" w:rsidRPr="00581223">
        <w:rPr>
          <w:iCs/>
          <w:lang w:val="en-US"/>
        </w:rPr>
        <w:t xml:space="preserve"> </w:t>
      </w:r>
      <w:proofErr w:type="spellStart"/>
      <w:r w:rsidR="00581223" w:rsidRPr="00581223">
        <w:rPr>
          <w:iCs/>
          <w:lang w:val="en-US"/>
        </w:rPr>
        <w:t>радним</w:t>
      </w:r>
      <w:proofErr w:type="spellEnd"/>
      <w:r w:rsidR="00581223" w:rsidRPr="00581223">
        <w:rPr>
          <w:iCs/>
          <w:lang w:val="en-US"/>
        </w:rPr>
        <w:t xml:space="preserve"> </w:t>
      </w:r>
      <w:proofErr w:type="spellStart"/>
      <w:r w:rsidR="00581223" w:rsidRPr="00581223">
        <w:rPr>
          <w:iCs/>
          <w:lang w:val="en-US"/>
        </w:rPr>
        <w:t>временом</w:t>
      </w:r>
      <w:proofErr w:type="spellEnd"/>
      <w:r w:rsidR="00581223" w:rsidRPr="00581223">
        <w:rPr>
          <w:iCs/>
          <w:lang w:val="en-US"/>
        </w:rPr>
        <w:t xml:space="preserve"> </w:t>
      </w:r>
      <w:proofErr w:type="spellStart"/>
      <w:r w:rsidR="00581223" w:rsidRPr="00581223">
        <w:rPr>
          <w:iCs/>
          <w:lang w:val="en-US"/>
        </w:rPr>
        <w:t>на</w:t>
      </w:r>
      <w:proofErr w:type="spellEnd"/>
      <w:r w:rsidR="00581223" w:rsidRPr="00581223">
        <w:rPr>
          <w:iCs/>
          <w:lang w:val="en-US"/>
        </w:rPr>
        <w:t xml:space="preserve"> </w:t>
      </w:r>
      <w:proofErr w:type="spellStart"/>
      <w:r w:rsidR="00581223" w:rsidRPr="00581223">
        <w:rPr>
          <w:iCs/>
          <w:lang w:val="en-US"/>
        </w:rPr>
        <w:t>неодређено</w:t>
      </w:r>
      <w:proofErr w:type="spellEnd"/>
      <w:r w:rsidR="00581223" w:rsidRPr="00581223">
        <w:rPr>
          <w:iCs/>
          <w:lang w:val="en-US"/>
        </w:rPr>
        <w:t xml:space="preserve"> </w:t>
      </w:r>
      <w:proofErr w:type="spellStart"/>
      <w:r w:rsidR="00581223" w:rsidRPr="00581223">
        <w:rPr>
          <w:iCs/>
          <w:lang w:val="en-US"/>
        </w:rPr>
        <w:t>време</w:t>
      </w:r>
      <w:proofErr w:type="spellEnd"/>
      <w:r w:rsidR="00581223" w:rsidRPr="00581223">
        <w:rPr>
          <w:iCs/>
          <w:lang w:val="en-US"/>
        </w:rPr>
        <w:t>.</w:t>
      </w:r>
    </w:p>
    <w:p w:rsidR="00D40719" w:rsidRDefault="00D40719" w:rsidP="00FC03F6">
      <w:pPr>
        <w:tabs>
          <w:tab w:val="left" w:pos="6510"/>
        </w:tabs>
        <w:spacing w:after="120"/>
        <w:jc w:val="both"/>
        <w:rPr>
          <w:iCs/>
        </w:rPr>
      </w:pPr>
    </w:p>
    <w:p w:rsidR="00735009" w:rsidRDefault="00DE4721" w:rsidP="00FC03F6">
      <w:pPr>
        <w:tabs>
          <w:tab w:val="left" w:pos="6510"/>
        </w:tabs>
        <w:spacing w:after="120"/>
        <w:jc w:val="both"/>
        <w:rPr>
          <w:iCs/>
          <w:lang w:val="hr-HR"/>
        </w:rPr>
      </w:pPr>
      <w:r>
        <w:rPr>
          <w:iCs/>
          <w:lang w:val="hr-HR"/>
        </w:rPr>
        <w:t>У</w:t>
      </w:r>
      <w:r w:rsidR="00B20339">
        <w:rPr>
          <w:iCs/>
          <w:lang w:val="hr-HR"/>
        </w:rPr>
        <w:t xml:space="preserve"> </w:t>
      </w:r>
      <w:r>
        <w:rPr>
          <w:iCs/>
          <w:lang w:val="hr-HR"/>
        </w:rPr>
        <w:t>Београду</w:t>
      </w:r>
      <w:r w:rsidR="00B20339">
        <w:rPr>
          <w:iCs/>
          <w:lang w:val="hr-HR"/>
        </w:rPr>
        <w:t>,</w:t>
      </w:r>
      <w:r w:rsidR="00A05B9A">
        <w:rPr>
          <w:iCs/>
          <w:lang w:val="hr-HR"/>
        </w:rPr>
        <w:t xml:space="preserve">  </w:t>
      </w:r>
      <w:r w:rsidR="003A3B17">
        <w:rPr>
          <w:iCs/>
          <w:lang/>
        </w:rPr>
        <w:t>2</w:t>
      </w:r>
      <w:r w:rsidR="004F61AD">
        <w:rPr>
          <w:iCs/>
          <w:lang/>
        </w:rPr>
        <w:t>6</w:t>
      </w:r>
      <w:r w:rsidR="00FC03F6" w:rsidRPr="00A05B9A">
        <w:rPr>
          <w:iCs/>
          <w:lang w:val="hr-HR"/>
        </w:rPr>
        <w:t xml:space="preserve">. </w:t>
      </w:r>
      <w:r w:rsidR="005655A6">
        <w:rPr>
          <w:iCs/>
        </w:rPr>
        <w:t>0</w:t>
      </w:r>
      <w:r w:rsidR="003A3B17">
        <w:rPr>
          <w:iCs/>
          <w:lang/>
        </w:rPr>
        <w:t>8</w:t>
      </w:r>
      <w:r w:rsidR="00FC03F6" w:rsidRPr="00A05B9A">
        <w:rPr>
          <w:iCs/>
          <w:lang w:val="hr-HR"/>
        </w:rPr>
        <w:t>. 201</w:t>
      </w:r>
      <w:r w:rsidR="003A3B17">
        <w:rPr>
          <w:iCs/>
          <w:lang/>
        </w:rPr>
        <w:t>9</w:t>
      </w:r>
      <w:r w:rsidR="00FC03F6" w:rsidRPr="00A05B9A">
        <w:rPr>
          <w:iCs/>
          <w:lang w:val="hr-HR"/>
        </w:rPr>
        <w:t>.</w:t>
      </w:r>
      <w:r w:rsidR="00FC03F6">
        <w:rPr>
          <w:iCs/>
          <w:lang w:val="hr-HR"/>
        </w:rPr>
        <w:tab/>
      </w:r>
    </w:p>
    <w:p w:rsidR="003A3B17" w:rsidRDefault="003A3B17" w:rsidP="003A3B17">
      <w:pPr>
        <w:tabs>
          <w:tab w:val="left" w:pos="6510"/>
        </w:tabs>
        <w:spacing w:after="120"/>
        <w:jc w:val="both"/>
        <w:rPr>
          <w:iCs/>
          <w:lang w:val="hr-HR"/>
        </w:rPr>
      </w:pPr>
      <w:r>
        <w:rPr>
          <w:iCs/>
          <w:lang w:val="hr-HR"/>
        </w:rPr>
        <w:tab/>
      </w:r>
    </w:p>
    <w:p w:rsidR="003A3B17" w:rsidRDefault="003A3B17" w:rsidP="003A3B17">
      <w:pPr>
        <w:tabs>
          <w:tab w:val="left" w:pos="6510"/>
        </w:tabs>
        <w:spacing w:after="120"/>
        <w:jc w:val="right"/>
        <w:rPr>
          <w:iCs/>
          <w:lang w:val="hr-HR"/>
        </w:rPr>
      </w:pPr>
      <w:r>
        <w:rPr>
          <w:iCs/>
          <w:lang w:val="hr-HR"/>
        </w:rPr>
        <w:t>Комисија:</w:t>
      </w:r>
    </w:p>
    <w:p w:rsidR="003A3B17" w:rsidRPr="00BD61A6" w:rsidRDefault="003A3B17" w:rsidP="003A3B17">
      <w:pPr>
        <w:spacing w:line="259" w:lineRule="atLeast"/>
        <w:rPr>
          <w:sz w:val="20"/>
          <w:szCs w:val="20"/>
          <w:lang w:val="en-US"/>
        </w:rPr>
      </w:pPr>
    </w:p>
    <w:p w:rsidR="003A3B17" w:rsidRPr="00BD61A6" w:rsidRDefault="003A3B17" w:rsidP="003A3B17">
      <w:pPr>
        <w:tabs>
          <w:tab w:val="left" w:pos="6510"/>
        </w:tabs>
        <w:spacing w:after="120" w:line="259" w:lineRule="atLeast"/>
        <w:jc w:val="both"/>
        <w:rPr>
          <w:rFonts w:ascii="Calibri" w:hAnsi="Calibri" w:cs="Calibri"/>
          <w:iCs/>
          <w:sz w:val="22"/>
          <w:szCs w:val="20"/>
          <w:lang w:val="hr-HR"/>
        </w:rPr>
      </w:pPr>
    </w:p>
    <w:p w:rsidR="003A3B17" w:rsidRPr="00BD61A6" w:rsidRDefault="003A3B17" w:rsidP="003A3B17">
      <w:pPr>
        <w:tabs>
          <w:tab w:val="left" w:pos="6510"/>
        </w:tabs>
        <w:spacing w:after="120" w:line="259" w:lineRule="atLeast"/>
        <w:jc w:val="right"/>
        <w:rPr>
          <w:rFonts w:ascii="Calibri" w:hAnsi="Calibri" w:cs="Calibri"/>
          <w:iCs/>
          <w:sz w:val="22"/>
          <w:szCs w:val="20"/>
          <w:lang w:val="hr-HR"/>
        </w:rPr>
      </w:pPr>
      <w:r w:rsidRPr="00BD61A6">
        <w:rPr>
          <w:rFonts w:ascii="Calibri" w:hAnsi="Calibri" w:cs="Calibri"/>
          <w:iCs/>
          <w:sz w:val="22"/>
          <w:szCs w:val="20"/>
          <w:lang/>
        </w:rPr>
        <w:t>____</w:t>
      </w:r>
      <w:r w:rsidRPr="00BD61A6">
        <w:rPr>
          <w:rFonts w:ascii="Calibri" w:hAnsi="Calibri" w:cs="Calibri"/>
          <w:iCs/>
          <w:sz w:val="22"/>
          <w:szCs w:val="20"/>
          <w:lang w:val="hr-HR"/>
        </w:rPr>
        <w:t>_____________________________</w:t>
      </w:r>
    </w:p>
    <w:p w:rsidR="003A3B17" w:rsidRPr="00BD61A6" w:rsidRDefault="003A3B17" w:rsidP="003A3B17">
      <w:pPr>
        <w:jc w:val="right"/>
        <w:rPr>
          <w:lang w:val="hr-HR"/>
        </w:rPr>
      </w:pPr>
      <w:r w:rsidRPr="00BD61A6">
        <w:rPr>
          <w:lang w:val="sl-SI"/>
        </w:rPr>
        <w:t>Проф. др Недељко Трнавац</w:t>
      </w:r>
    </w:p>
    <w:p w:rsidR="003A3B17" w:rsidRPr="00BD61A6" w:rsidRDefault="003A3B17" w:rsidP="003A3B17">
      <w:pPr>
        <w:jc w:val="right"/>
        <w:rPr>
          <w:lang/>
        </w:rPr>
      </w:pPr>
      <w:r w:rsidRPr="00BD61A6">
        <w:rPr>
          <w:lang w:val="sl-SI"/>
        </w:rPr>
        <w:t>Филозофски факултет Универзитета у Београду</w:t>
      </w:r>
    </w:p>
    <w:p w:rsidR="003A3B17" w:rsidRPr="00BD61A6" w:rsidRDefault="003A3B17" w:rsidP="003A3B17">
      <w:pPr>
        <w:jc w:val="right"/>
        <w:rPr>
          <w:lang/>
        </w:rPr>
      </w:pPr>
    </w:p>
    <w:p w:rsidR="003A3B17" w:rsidRPr="00BD61A6" w:rsidRDefault="003A3B17" w:rsidP="003A3B17">
      <w:pPr>
        <w:spacing w:after="160" w:line="259" w:lineRule="atLeast"/>
        <w:jc w:val="right"/>
        <w:rPr>
          <w:lang w:val="sl-SI"/>
        </w:rPr>
      </w:pPr>
      <w:r w:rsidRPr="00BD61A6">
        <w:rPr>
          <w:lang w:val="sl-SI"/>
        </w:rPr>
        <w:t>_____________________________</w:t>
      </w:r>
    </w:p>
    <w:p w:rsidR="003A3B17" w:rsidRPr="00BD61A6" w:rsidRDefault="003A3B17" w:rsidP="003A3B17">
      <w:pPr>
        <w:jc w:val="right"/>
        <w:rPr>
          <w:lang/>
        </w:rPr>
      </w:pPr>
      <w:r w:rsidRPr="00BD61A6">
        <w:rPr>
          <w:lang w:val="en-US"/>
        </w:rPr>
        <w:tab/>
      </w:r>
      <w:r w:rsidRPr="00BD61A6">
        <w:rPr>
          <w:lang/>
        </w:rPr>
        <w:t>Проф. др Радован Антонијевић</w:t>
      </w:r>
    </w:p>
    <w:p w:rsidR="003A3B17" w:rsidRPr="00BD61A6" w:rsidRDefault="003A3B17" w:rsidP="003A3B17">
      <w:pPr>
        <w:jc w:val="right"/>
        <w:rPr>
          <w:lang/>
        </w:rPr>
      </w:pPr>
      <w:r w:rsidRPr="00BD61A6">
        <w:rPr>
          <w:lang w:val="sr-Latn-CS"/>
        </w:rPr>
        <w:t>Филозофски факултет Универзитета у Београду</w:t>
      </w:r>
    </w:p>
    <w:p w:rsidR="003A3B17" w:rsidRPr="00BD61A6" w:rsidRDefault="003A3B17" w:rsidP="003A3B17">
      <w:pPr>
        <w:jc w:val="right"/>
        <w:rPr>
          <w:lang/>
        </w:rPr>
      </w:pPr>
    </w:p>
    <w:p w:rsidR="003A3B17" w:rsidRPr="00BD61A6" w:rsidRDefault="003A3B17" w:rsidP="003A3B17">
      <w:pPr>
        <w:spacing w:after="160" w:line="259" w:lineRule="atLeast"/>
        <w:jc w:val="right"/>
        <w:rPr>
          <w:lang/>
        </w:rPr>
      </w:pPr>
      <w:r w:rsidRPr="00BD61A6">
        <w:rPr>
          <w:lang w:val="hr-HR"/>
        </w:rPr>
        <w:t>__________________</w:t>
      </w:r>
      <w:r w:rsidRPr="00BD61A6">
        <w:rPr>
          <w:lang/>
        </w:rPr>
        <w:t>___________</w:t>
      </w:r>
    </w:p>
    <w:p w:rsidR="003A3B17" w:rsidRPr="00BD61A6" w:rsidRDefault="003A3B17" w:rsidP="003A3B17">
      <w:pPr>
        <w:tabs>
          <w:tab w:val="left" w:pos="6510"/>
        </w:tabs>
        <w:jc w:val="right"/>
        <w:rPr>
          <w:iCs/>
          <w:lang/>
        </w:rPr>
      </w:pPr>
      <w:proofErr w:type="spellStart"/>
      <w:r w:rsidRPr="00BD61A6">
        <w:rPr>
          <w:lang w:val="en-US"/>
        </w:rPr>
        <w:t>Проф</w:t>
      </w:r>
      <w:proofErr w:type="spellEnd"/>
      <w:r w:rsidRPr="00BD61A6">
        <w:rPr>
          <w:lang w:val="en-US"/>
        </w:rPr>
        <w:t xml:space="preserve">. </w:t>
      </w:r>
      <w:proofErr w:type="spellStart"/>
      <w:r w:rsidRPr="00BD61A6">
        <w:rPr>
          <w:lang w:val="en-US"/>
        </w:rPr>
        <w:t>др</w:t>
      </w:r>
      <w:proofErr w:type="spellEnd"/>
      <w:r w:rsidRPr="00BD61A6">
        <w:rPr>
          <w:lang w:val="en-US"/>
        </w:rPr>
        <w:t xml:space="preserve"> </w:t>
      </w:r>
      <w:proofErr w:type="spellStart"/>
      <w:r w:rsidRPr="00BD61A6">
        <w:rPr>
          <w:lang w:val="en-US"/>
        </w:rPr>
        <w:t>Зорица</w:t>
      </w:r>
      <w:proofErr w:type="spellEnd"/>
      <w:r w:rsidRPr="00BD61A6">
        <w:rPr>
          <w:lang w:val="en-US"/>
        </w:rPr>
        <w:t xml:space="preserve"> </w:t>
      </w:r>
      <w:proofErr w:type="spellStart"/>
      <w:r w:rsidRPr="00BD61A6">
        <w:rPr>
          <w:lang w:val="en-US"/>
        </w:rPr>
        <w:t>Станисављевић</w:t>
      </w:r>
      <w:proofErr w:type="spellEnd"/>
      <w:r w:rsidRPr="00BD61A6">
        <w:rPr>
          <w:lang w:val="en-US"/>
        </w:rPr>
        <w:t xml:space="preserve"> </w:t>
      </w:r>
      <w:proofErr w:type="spellStart"/>
      <w:r w:rsidRPr="00BD61A6">
        <w:rPr>
          <w:lang w:val="en-US"/>
        </w:rPr>
        <w:t>Петровић</w:t>
      </w:r>
      <w:proofErr w:type="spellEnd"/>
      <w:r w:rsidRPr="00BD61A6">
        <w:rPr>
          <w:iCs/>
          <w:lang w:val="hr-HR"/>
        </w:rPr>
        <w:t xml:space="preserve"> </w:t>
      </w:r>
    </w:p>
    <w:p w:rsidR="003A3B17" w:rsidRPr="00BD61A6" w:rsidRDefault="003A3B17" w:rsidP="003A3B17">
      <w:pPr>
        <w:tabs>
          <w:tab w:val="left" w:pos="6510"/>
        </w:tabs>
        <w:jc w:val="right"/>
        <w:rPr>
          <w:lang/>
        </w:rPr>
      </w:pPr>
      <w:r w:rsidRPr="00BD61A6">
        <w:rPr>
          <w:lang/>
        </w:rPr>
        <w:t>Филозофски факултет Универзитета у Нишу</w:t>
      </w:r>
    </w:p>
    <w:p w:rsidR="002E7AA2" w:rsidRPr="000E090C" w:rsidRDefault="002E7AA2">
      <w:pPr>
        <w:jc w:val="right"/>
      </w:pPr>
    </w:p>
    <w:sectPr w:rsidR="002E7AA2" w:rsidRPr="000E090C" w:rsidSect="00D316C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23432"/>
    <w:multiLevelType w:val="hybridMultilevel"/>
    <w:tmpl w:val="5080A2D2"/>
    <w:lvl w:ilvl="0" w:tplc="081A000F">
      <w:start w:val="1"/>
      <w:numFmt w:val="decimal"/>
      <w:lvlText w:val="%1."/>
      <w:lvlJc w:val="left"/>
      <w:pPr>
        <w:ind w:left="1440" w:hanging="360"/>
      </w:pPr>
    </w:lvl>
    <w:lvl w:ilvl="1" w:tplc="081A0019" w:tentative="1">
      <w:start w:val="1"/>
      <w:numFmt w:val="lowerLetter"/>
      <w:lvlText w:val="%2."/>
      <w:lvlJc w:val="left"/>
      <w:pPr>
        <w:ind w:left="2160" w:hanging="360"/>
      </w:pPr>
    </w:lvl>
    <w:lvl w:ilvl="2" w:tplc="081A001B" w:tentative="1">
      <w:start w:val="1"/>
      <w:numFmt w:val="lowerRoman"/>
      <w:lvlText w:val="%3."/>
      <w:lvlJc w:val="right"/>
      <w:pPr>
        <w:ind w:left="2880" w:hanging="180"/>
      </w:pPr>
    </w:lvl>
    <w:lvl w:ilvl="3" w:tplc="081A000F" w:tentative="1">
      <w:start w:val="1"/>
      <w:numFmt w:val="decimal"/>
      <w:lvlText w:val="%4."/>
      <w:lvlJc w:val="left"/>
      <w:pPr>
        <w:ind w:left="3600" w:hanging="360"/>
      </w:pPr>
    </w:lvl>
    <w:lvl w:ilvl="4" w:tplc="081A0019" w:tentative="1">
      <w:start w:val="1"/>
      <w:numFmt w:val="lowerLetter"/>
      <w:lvlText w:val="%5."/>
      <w:lvlJc w:val="left"/>
      <w:pPr>
        <w:ind w:left="4320" w:hanging="360"/>
      </w:pPr>
    </w:lvl>
    <w:lvl w:ilvl="5" w:tplc="081A001B" w:tentative="1">
      <w:start w:val="1"/>
      <w:numFmt w:val="lowerRoman"/>
      <w:lvlText w:val="%6."/>
      <w:lvlJc w:val="right"/>
      <w:pPr>
        <w:ind w:left="5040" w:hanging="180"/>
      </w:pPr>
    </w:lvl>
    <w:lvl w:ilvl="6" w:tplc="081A000F" w:tentative="1">
      <w:start w:val="1"/>
      <w:numFmt w:val="decimal"/>
      <w:lvlText w:val="%7."/>
      <w:lvlJc w:val="left"/>
      <w:pPr>
        <w:ind w:left="5760" w:hanging="360"/>
      </w:pPr>
    </w:lvl>
    <w:lvl w:ilvl="7" w:tplc="081A0019" w:tentative="1">
      <w:start w:val="1"/>
      <w:numFmt w:val="lowerLetter"/>
      <w:lvlText w:val="%8."/>
      <w:lvlJc w:val="left"/>
      <w:pPr>
        <w:ind w:left="6480" w:hanging="360"/>
      </w:pPr>
    </w:lvl>
    <w:lvl w:ilvl="8" w:tplc="0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3020BBD"/>
    <w:multiLevelType w:val="hybridMultilevel"/>
    <w:tmpl w:val="05DAE8B0"/>
    <w:lvl w:ilvl="0" w:tplc="41967A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D304B8D"/>
    <w:multiLevelType w:val="hybridMultilevel"/>
    <w:tmpl w:val="8BBC15C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8831C0">
      <w:numFmt w:val="bullet"/>
      <w:lvlText w:val="-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525511"/>
    <w:multiLevelType w:val="hybridMultilevel"/>
    <w:tmpl w:val="4E16F0CC"/>
    <w:lvl w:ilvl="0" w:tplc="40B6F14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FE6397"/>
    <w:multiLevelType w:val="hybridMultilevel"/>
    <w:tmpl w:val="5ED0C6C0"/>
    <w:lvl w:ilvl="0" w:tplc="40B6F144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proofState w:spelling="clean" w:grammar="clean"/>
  <w:stylePaneFormatFilter w:val="3F01"/>
  <w:defaultTabStop w:val="720"/>
  <w:hyphenationZone w:val="425"/>
  <w:noPunctuationKerning/>
  <w:characterSpacingControl w:val="doNotCompress"/>
  <w:compat>
    <w:applyBreakingRules/>
  </w:compat>
  <w:rsids>
    <w:rsidRoot w:val="00443F61"/>
    <w:rsid w:val="00003DEE"/>
    <w:rsid w:val="000043A0"/>
    <w:rsid w:val="00031437"/>
    <w:rsid w:val="00042F75"/>
    <w:rsid w:val="00055E0F"/>
    <w:rsid w:val="00075DB6"/>
    <w:rsid w:val="000A5808"/>
    <w:rsid w:val="000D30EF"/>
    <w:rsid w:val="000E090C"/>
    <w:rsid w:val="000F16B9"/>
    <w:rsid w:val="000F1D52"/>
    <w:rsid w:val="000F4E2B"/>
    <w:rsid w:val="000F6482"/>
    <w:rsid w:val="00104ABC"/>
    <w:rsid w:val="00110A3C"/>
    <w:rsid w:val="00121D5C"/>
    <w:rsid w:val="001251D9"/>
    <w:rsid w:val="00150546"/>
    <w:rsid w:val="00185A3C"/>
    <w:rsid w:val="001D1D2D"/>
    <w:rsid w:val="001E23B6"/>
    <w:rsid w:val="00205908"/>
    <w:rsid w:val="002822D7"/>
    <w:rsid w:val="002952A5"/>
    <w:rsid w:val="002A2305"/>
    <w:rsid w:val="002B0E91"/>
    <w:rsid w:val="002E7AA2"/>
    <w:rsid w:val="0033209F"/>
    <w:rsid w:val="0035037E"/>
    <w:rsid w:val="003715B0"/>
    <w:rsid w:val="0038458A"/>
    <w:rsid w:val="00395BC3"/>
    <w:rsid w:val="003A3B17"/>
    <w:rsid w:val="003E0382"/>
    <w:rsid w:val="003E234B"/>
    <w:rsid w:val="003E366E"/>
    <w:rsid w:val="00413C58"/>
    <w:rsid w:val="00443318"/>
    <w:rsid w:val="00443F61"/>
    <w:rsid w:val="00443FF3"/>
    <w:rsid w:val="00455008"/>
    <w:rsid w:val="00496BEB"/>
    <w:rsid w:val="004A108B"/>
    <w:rsid w:val="004A2D86"/>
    <w:rsid w:val="004E543E"/>
    <w:rsid w:val="004F5A6E"/>
    <w:rsid w:val="004F61AD"/>
    <w:rsid w:val="005053FD"/>
    <w:rsid w:val="00510429"/>
    <w:rsid w:val="0052374D"/>
    <w:rsid w:val="00525FAF"/>
    <w:rsid w:val="00560F48"/>
    <w:rsid w:val="005655A6"/>
    <w:rsid w:val="005720E4"/>
    <w:rsid w:val="00581223"/>
    <w:rsid w:val="00597F5F"/>
    <w:rsid w:val="005A74EB"/>
    <w:rsid w:val="005B3DB5"/>
    <w:rsid w:val="005C0F9A"/>
    <w:rsid w:val="005D45AA"/>
    <w:rsid w:val="0060044A"/>
    <w:rsid w:val="00601659"/>
    <w:rsid w:val="0060474F"/>
    <w:rsid w:val="00615A1D"/>
    <w:rsid w:val="00634C28"/>
    <w:rsid w:val="006541CB"/>
    <w:rsid w:val="00654E3C"/>
    <w:rsid w:val="00666C36"/>
    <w:rsid w:val="006A0B12"/>
    <w:rsid w:val="006B4877"/>
    <w:rsid w:val="006B7E29"/>
    <w:rsid w:val="006C535E"/>
    <w:rsid w:val="006D5CC5"/>
    <w:rsid w:val="00725A26"/>
    <w:rsid w:val="007312A7"/>
    <w:rsid w:val="007317C6"/>
    <w:rsid w:val="00735009"/>
    <w:rsid w:val="00756ABF"/>
    <w:rsid w:val="00771656"/>
    <w:rsid w:val="007A7A44"/>
    <w:rsid w:val="007B4374"/>
    <w:rsid w:val="007B7987"/>
    <w:rsid w:val="007C2790"/>
    <w:rsid w:val="007C6BBE"/>
    <w:rsid w:val="007D3F2D"/>
    <w:rsid w:val="007F75AD"/>
    <w:rsid w:val="00800A6C"/>
    <w:rsid w:val="00804511"/>
    <w:rsid w:val="00807B25"/>
    <w:rsid w:val="008168CA"/>
    <w:rsid w:val="00835377"/>
    <w:rsid w:val="0085453D"/>
    <w:rsid w:val="00877A4C"/>
    <w:rsid w:val="008837AC"/>
    <w:rsid w:val="00890CF6"/>
    <w:rsid w:val="008A1AC1"/>
    <w:rsid w:val="00913241"/>
    <w:rsid w:val="00914917"/>
    <w:rsid w:val="00917447"/>
    <w:rsid w:val="00920C01"/>
    <w:rsid w:val="00925F0B"/>
    <w:rsid w:val="0093504A"/>
    <w:rsid w:val="0093569D"/>
    <w:rsid w:val="0093610D"/>
    <w:rsid w:val="00952761"/>
    <w:rsid w:val="00966A57"/>
    <w:rsid w:val="0099208A"/>
    <w:rsid w:val="009D45E3"/>
    <w:rsid w:val="009F5F63"/>
    <w:rsid w:val="009F6C2B"/>
    <w:rsid w:val="00A00D1C"/>
    <w:rsid w:val="00A05B9A"/>
    <w:rsid w:val="00A108A1"/>
    <w:rsid w:val="00A566E2"/>
    <w:rsid w:val="00AB2FF8"/>
    <w:rsid w:val="00B02899"/>
    <w:rsid w:val="00B02AE5"/>
    <w:rsid w:val="00B060BD"/>
    <w:rsid w:val="00B1311E"/>
    <w:rsid w:val="00B20339"/>
    <w:rsid w:val="00B41200"/>
    <w:rsid w:val="00B82890"/>
    <w:rsid w:val="00B8396F"/>
    <w:rsid w:val="00BD3734"/>
    <w:rsid w:val="00BE3D87"/>
    <w:rsid w:val="00C009E2"/>
    <w:rsid w:val="00C01394"/>
    <w:rsid w:val="00C030FF"/>
    <w:rsid w:val="00C15B4C"/>
    <w:rsid w:val="00C54D9E"/>
    <w:rsid w:val="00CA380E"/>
    <w:rsid w:val="00CA4575"/>
    <w:rsid w:val="00CA7E5F"/>
    <w:rsid w:val="00CC0798"/>
    <w:rsid w:val="00D114E2"/>
    <w:rsid w:val="00D26399"/>
    <w:rsid w:val="00D316C5"/>
    <w:rsid w:val="00D40719"/>
    <w:rsid w:val="00D479CD"/>
    <w:rsid w:val="00D74F06"/>
    <w:rsid w:val="00D764DA"/>
    <w:rsid w:val="00D968A5"/>
    <w:rsid w:val="00DB5B5D"/>
    <w:rsid w:val="00DD09DC"/>
    <w:rsid w:val="00DE4721"/>
    <w:rsid w:val="00DE7118"/>
    <w:rsid w:val="00DF17D1"/>
    <w:rsid w:val="00E0014D"/>
    <w:rsid w:val="00E17705"/>
    <w:rsid w:val="00E224D0"/>
    <w:rsid w:val="00E457E9"/>
    <w:rsid w:val="00E47CCB"/>
    <w:rsid w:val="00E71AAF"/>
    <w:rsid w:val="00E832D6"/>
    <w:rsid w:val="00E90F80"/>
    <w:rsid w:val="00EB0526"/>
    <w:rsid w:val="00ED4EB8"/>
    <w:rsid w:val="00EE2C0C"/>
    <w:rsid w:val="00F0129C"/>
    <w:rsid w:val="00F02335"/>
    <w:rsid w:val="00F118D4"/>
    <w:rsid w:val="00F1279C"/>
    <w:rsid w:val="00F21407"/>
    <w:rsid w:val="00F33658"/>
    <w:rsid w:val="00F45920"/>
    <w:rsid w:val="00F5039D"/>
    <w:rsid w:val="00F718C7"/>
    <w:rsid w:val="00F9235E"/>
    <w:rsid w:val="00FB1F1B"/>
    <w:rsid w:val="00FC03F6"/>
    <w:rsid w:val="00FC4E25"/>
    <w:rsid w:val="00FD39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6C5"/>
    <w:rPr>
      <w:sz w:val="24"/>
      <w:szCs w:val="24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031437"/>
    <w:pPr>
      <w:jc w:val="both"/>
    </w:pPr>
    <w:rPr>
      <w:lang w:val="en-US"/>
    </w:rPr>
  </w:style>
  <w:style w:type="paragraph" w:styleId="BodyTextIndent">
    <w:name w:val="Body Text Indent"/>
    <w:basedOn w:val="Normal"/>
    <w:rsid w:val="006B4877"/>
    <w:pPr>
      <w:spacing w:after="120"/>
      <w:ind w:left="360"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91744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17447"/>
    <w:rPr>
      <w:sz w:val="24"/>
      <w:szCs w:val="24"/>
      <w:lang w:val="sr-Cyrl-CS" w:eastAsia="en-US"/>
    </w:rPr>
  </w:style>
  <w:style w:type="paragraph" w:styleId="ListParagraph">
    <w:name w:val="List Paragraph"/>
    <w:basedOn w:val="Normal"/>
    <w:uiPriority w:val="34"/>
    <w:qFormat/>
    <w:rsid w:val="003715B0"/>
    <w:pPr>
      <w:spacing w:after="200" w:line="276" w:lineRule="auto"/>
      <w:ind w:left="720"/>
    </w:pPr>
    <w:rPr>
      <w:rFonts w:eastAsia="Calibri"/>
    </w:rPr>
  </w:style>
  <w:style w:type="paragraph" w:customStyle="1" w:styleId="Default">
    <w:name w:val="Default"/>
    <w:rsid w:val="00925F0B"/>
    <w:pPr>
      <w:autoSpaceDE w:val="0"/>
      <w:autoSpaceDN w:val="0"/>
      <w:adjustRightInd w:val="0"/>
    </w:pPr>
    <w:rPr>
      <w:rFonts w:ascii="Myriad Pro" w:eastAsiaTheme="minorHAnsi" w:hAnsi="Myriad Pro" w:cs="Myriad Pro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6C5"/>
    <w:rPr>
      <w:sz w:val="24"/>
      <w:szCs w:val="24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031437"/>
    <w:pPr>
      <w:jc w:val="both"/>
    </w:pPr>
    <w:rPr>
      <w:lang w:val="en-US"/>
    </w:rPr>
  </w:style>
  <w:style w:type="paragraph" w:styleId="BodyTextIndent">
    <w:name w:val="Body Text Indent"/>
    <w:basedOn w:val="Normal"/>
    <w:rsid w:val="006B4877"/>
    <w:pPr>
      <w:spacing w:after="120"/>
      <w:ind w:left="360"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91744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17447"/>
    <w:rPr>
      <w:sz w:val="24"/>
      <w:szCs w:val="24"/>
      <w:lang w:val="sr-Cyrl-CS" w:eastAsia="en-US"/>
    </w:rPr>
  </w:style>
  <w:style w:type="paragraph" w:styleId="ListParagraph">
    <w:name w:val="List Paragraph"/>
    <w:basedOn w:val="Normal"/>
    <w:uiPriority w:val="34"/>
    <w:qFormat/>
    <w:rsid w:val="003715B0"/>
    <w:pPr>
      <w:spacing w:after="200" w:line="276" w:lineRule="auto"/>
      <w:ind w:left="720"/>
    </w:pPr>
    <w:rPr>
      <w:rFonts w:eastAsia="Calibri"/>
    </w:rPr>
  </w:style>
  <w:style w:type="paragraph" w:customStyle="1" w:styleId="Default">
    <w:name w:val="Default"/>
    <w:rsid w:val="00925F0B"/>
    <w:pPr>
      <w:autoSpaceDE w:val="0"/>
      <w:autoSpaceDN w:val="0"/>
      <w:adjustRightInd w:val="0"/>
    </w:pPr>
    <w:rPr>
      <w:rFonts w:ascii="Myriad Pro" w:eastAsiaTheme="minorHAnsi" w:hAnsi="Myriad Pro" w:cs="Myriad Pro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2C895-39E8-4F4A-A32A-816724650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3055</Words>
  <Characters>17415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FILOZOFSKI FAKULTET</vt:lpstr>
    </vt:vector>
  </TitlesOfParts>
  <Company>Grizli777</Company>
  <LinksUpToDate>false</LinksUpToDate>
  <CharactersWithSpaces>20430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FILOZOFSKI FAKULTET</dc:title>
  <dc:creator>Emina Hebib</dc:creator>
  <cp:lastModifiedBy>Korisnik</cp:lastModifiedBy>
  <cp:revision>2</cp:revision>
  <cp:lastPrinted>2018-09-14T12:18:00Z</cp:lastPrinted>
  <dcterms:created xsi:type="dcterms:W3CDTF">2019-09-03T08:39:00Z</dcterms:created>
  <dcterms:modified xsi:type="dcterms:W3CDTF">2019-09-03T08:39:00Z</dcterms:modified>
</cp:coreProperties>
</file>