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3F4" w:rsidRPr="008E1D09" w:rsidRDefault="000673F4" w:rsidP="008E1D09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8E1D09" w:rsidRPr="008E1D0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Антички жрвњеви из римских провинција на тлу Србије </w:t>
      </w:r>
      <w:r>
        <w:rPr>
          <w:rFonts w:ascii="Times New Roman" w:hAnsi="Times New Roman"/>
          <w:b/>
          <w:sz w:val="24"/>
          <w:szCs w:val="24"/>
        </w:rPr>
        <w:t>докторанда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DF2">
        <w:rPr>
          <w:rFonts w:ascii="Times New Roman" w:hAnsi="Times New Roman" w:cs="Times New Roman"/>
          <w:b/>
          <w:sz w:val="24"/>
          <w:szCs w:val="24"/>
        </w:rPr>
        <w:t>Младена Јовичића</w:t>
      </w:r>
    </w:p>
    <w:p w:rsidR="000673F4" w:rsidRDefault="000673F4" w:rsidP="00067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F4" w:rsidRDefault="000673F4" w:rsidP="000673F4">
      <w:pPr>
        <w:spacing w:line="360" w:lineRule="auto"/>
        <w:jc w:val="both"/>
        <w:rPr>
          <w:i/>
          <w:sz w:val="36"/>
          <w:szCs w:val="36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5C25A6">
        <w:rPr>
          <w:rFonts w:ascii="Times New Roman" w:hAnsi="Times New Roman"/>
          <w:sz w:val="24"/>
          <w:szCs w:val="24"/>
        </w:rPr>
        <w:t xml:space="preserve"> </w:t>
      </w:r>
      <w:r w:rsidR="00F17548" w:rsidRPr="00F17548">
        <w:rPr>
          <w:rFonts w:ascii="Times New Roman" w:hAnsi="Times New Roman"/>
          <w:sz w:val="24"/>
          <w:szCs w:val="24"/>
        </w:rPr>
        <w:t>21</w:t>
      </w:r>
      <w:r w:rsidR="005C25A6" w:rsidRPr="00F17548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17548" w:rsidRPr="00F17548">
        <w:rPr>
          <w:rFonts w:ascii="Times New Roman" w:hAnsi="Times New Roman"/>
          <w:sz w:val="24"/>
          <w:szCs w:val="24"/>
          <w:lang w:val="sr-Cyrl-CS"/>
        </w:rPr>
        <w:t>0</w:t>
      </w:r>
      <w:r w:rsidR="00070EE5" w:rsidRPr="00F17548">
        <w:rPr>
          <w:rFonts w:ascii="Times New Roman" w:hAnsi="Times New Roman"/>
          <w:sz w:val="24"/>
          <w:szCs w:val="24"/>
          <w:lang w:val="sr-Cyrl-CS"/>
        </w:rPr>
        <w:t>2</w:t>
      </w:r>
      <w:r w:rsidRPr="00F17548">
        <w:rPr>
          <w:rFonts w:ascii="Times New Roman" w:hAnsi="Times New Roman"/>
          <w:sz w:val="24"/>
          <w:szCs w:val="24"/>
          <w:lang w:val="sr-Cyrl-CS"/>
        </w:rPr>
        <w:t>. 201</w:t>
      </w:r>
      <w:r w:rsidR="00F17548" w:rsidRPr="00F1754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изабрани смо одлуком Наставно-научног већа Филозофског факултета у комисију за оцену докторског рада </w:t>
      </w:r>
      <w:r w:rsidR="00CF6B57">
        <w:rPr>
          <w:rFonts w:ascii="Times New Roman" w:hAnsi="Times New Roman"/>
          <w:sz w:val="24"/>
          <w:szCs w:val="24"/>
          <w:lang w:val="sr-Cyrl-CS"/>
        </w:rPr>
        <w:t>Младена Јовичића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под насловом </w:t>
      </w:r>
      <w:r w:rsidR="00CF6B57">
        <w:rPr>
          <w:rFonts w:ascii="Times New Roman" w:hAnsi="Times New Roman" w:cs="Times New Roman"/>
          <w:bCs/>
          <w:i/>
          <w:sz w:val="24"/>
          <w:szCs w:val="24"/>
        </w:rPr>
        <w:t>Антички жрвњеви из римских провинција на тлу Србије</w:t>
      </w:r>
      <w:r>
        <w:rPr>
          <w:rFonts w:ascii="Times New Roman" w:hAnsi="Times New Roman"/>
          <w:sz w:val="24"/>
          <w:szCs w:val="24"/>
          <w:lang w:val="sr-Cyrl-CS"/>
        </w:rPr>
        <w:t>. Након детаљног прегледа рада износимо члановима Наставно-научног већа Филозофског факултета своје стручно мишљење.</w:t>
      </w:r>
    </w:p>
    <w:p w:rsidR="000673F4" w:rsidRDefault="000673F4" w:rsidP="000673F4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3C284E" w:rsidRPr="003C284E" w:rsidRDefault="003C284E" w:rsidP="003C28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284E">
        <w:rPr>
          <w:rFonts w:ascii="Times New Roman" w:hAnsi="Times New Roman" w:cs="Times New Roman"/>
          <w:sz w:val="24"/>
          <w:szCs w:val="24"/>
        </w:rPr>
        <w:t>Младен Јовичић рођен је 27.03.1984.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у Лазаревцу. Основне студије археологије на Филозофском факултету у Београду уписао је 2004.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, а завршио 2009.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, одбранивши дипломски рад </w:t>
      </w:r>
      <w:r w:rsidRPr="003C284E">
        <w:rPr>
          <w:rFonts w:ascii="Times New Roman" w:hAnsi="Times New Roman" w:cs="Times New Roman"/>
          <w:sz w:val="24"/>
          <w:szCs w:val="24"/>
          <w:lang w:val="sr-Latn-CS"/>
        </w:rPr>
        <w:t xml:space="preserve">„Оријентални култови на Виминацијуму“ </w:t>
      </w:r>
      <w:r w:rsidRPr="003C284E">
        <w:rPr>
          <w:rFonts w:ascii="Times New Roman" w:hAnsi="Times New Roman" w:cs="Times New Roman"/>
          <w:sz w:val="24"/>
          <w:szCs w:val="24"/>
        </w:rPr>
        <w:t xml:space="preserve">са просечном оценом током студирања 9,19.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Године 2009.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уписао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је дипломске академске студије – мастер на Одељењу за археологију Филозофског факултета у Београду. Звање археолог – мастер стекао је 2011.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када је одбранио мастер рад </w:t>
      </w:r>
      <w:r w:rsidRPr="003C284E">
        <w:rPr>
          <w:rFonts w:ascii="Times New Roman" w:hAnsi="Times New Roman" w:cs="Times New Roman"/>
          <w:sz w:val="24"/>
          <w:szCs w:val="24"/>
          <w:lang w:val="sr-Cyrl-CS"/>
        </w:rPr>
        <w:t xml:space="preserve">„Виле рустике на територији Виминацијума“ </w:t>
      </w:r>
      <w:r w:rsidRPr="003C284E">
        <w:rPr>
          <w:rFonts w:ascii="Times New Roman" w:hAnsi="Times New Roman" w:cs="Times New Roman"/>
          <w:sz w:val="24"/>
          <w:szCs w:val="24"/>
        </w:rPr>
        <w:t xml:space="preserve">(просечна оцена током студија 10,00).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Исте године уписао је докторске студије археологије на Филозофском факултету у Београду под менторством проф.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C284E">
        <w:rPr>
          <w:rFonts w:ascii="Times New Roman" w:hAnsi="Times New Roman" w:cs="Times New Roman"/>
          <w:sz w:val="24"/>
          <w:szCs w:val="24"/>
        </w:rPr>
        <w:t>Мирослава Вујовића.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84E" w:rsidRPr="003C284E" w:rsidRDefault="003C284E" w:rsidP="003C28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284E">
        <w:rPr>
          <w:rFonts w:ascii="Times New Roman" w:hAnsi="Times New Roman" w:cs="Times New Roman"/>
          <w:sz w:val="24"/>
          <w:szCs w:val="24"/>
          <w:lang w:val="sr-Cyrl-CS"/>
        </w:rPr>
        <w:t xml:space="preserve">Од 2006. до 2008. био је стипендиста општине Лазаревац, а од 2008. до 2009. године стипендиста Републичке фондације за развој научног и уметничког подмлатка. Током 2005. године био је млађи сарадник на зимском и пролећном семинару археологије Истраживачке станице Петница. Током студија учествовао је као члан теренског тима на бројним археолошким локалитетима („Илирско гробље” код Мионице, „Плавинци“ у Ритопеку, „Медијана“ код Ниша, ,,Циглана“ у Падеју, ,,Чаир" у Брестовику), а од 2009. године учествује на истраживањима у Виминацијуму. </w:t>
      </w:r>
    </w:p>
    <w:p w:rsidR="003C284E" w:rsidRPr="003C284E" w:rsidRDefault="003C284E" w:rsidP="003C28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gramStart"/>
      <w:r w:rsidRPr="003C284E">
        <w:rPr>
          <w:rFonts w:ascii="Times New Roman" w:hAnsi="Times New Roman" w:cs="Times New Roman"/>
          <w:sz w:val="24"/>
          <w:szCs w:val="24"/>
        </w:rPr>
        <w:t>Од 2010.</w:t>
      </w:r>
      <w:proofErr w:type="gramEnd"/>
      <w:r w:rsidRPr="003C284E">
        <w:rPr>
          <w:rFonts w:ascii="Times New Roman" w:hAnsi="Times New Roman" w:cs="Times New Roman"/>
          <w:sz w:val="24"/>
          <w:szCs w:val="24"/>
        </w:rPr>
        <w:t xml:space="preserve"> године запослен је у Археолошком институту у Београду као сарадник на пројекту Министарства просвете, науке и технолошког развоја Републике Србије, </w:t>
      </w:r>
      <w:r w:rsidRPr="003C284E">
        <w:rPr>
          <w:rFonts w:ascii="Times New Roman" w:hAnsi="Times New Roman" w:cs="Times New Roman"/>
          <w:iCs/>
          <w:sz w:val="24"/>
          <w:szCs w:val="24"/>
        </w:rPr>
        <w:t>ИРС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– </w:t>
      </w:r>
      <w:r w:rsidRPr="003C284E">
        <w:rPr>
          <w:rFonts w:ascii="Times New Roman" w:hAnsi="Times New Roman" w:cs="Times New Roman"/>
          <w:iCs/>
          <w:sz w:val="24"/>
          <w:szCs w:val="24"/>
        </w:rPr>
        <w:t>Виминацијум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римски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град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легијски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војни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логор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– </w:t>
      </w:r>
      <w:r w:rsidRPr="003C284E">
        <w:rPr>
          <w:rFonts w:ascii="Times New Roman" w:hAnsi="Times New Roman" w:cs="Times New Roman"/>
          <w:iCs/>
          <w:sz w:val="24"/>
          <w:szCs w:val="24"/>
        </w:rPr>
        <w:t>истраживање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материјалне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духовне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културе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становништва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применом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најсавремених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технологија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даљинске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детекције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геофизике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ГИС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C284E">
        <w:rPr>
          <w:rFonts w:ascii="Times New Roman" w:hAnsi="Times New Roman" w:cs="Times New Roman"/>
          <w:iCs/>
          <w:sz w:val="24"/>
          <w:szCs w:val="24"/>
        </w:rPr>
        <w:t>а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C284E">
        <w:rPr>
          <w:rFonts w:ascii="Times New Roman" w:hAnsi="Times New Roman" w:cs="Times New Roman"/>
          <w:iCs/>
          <w:sz w:val="24"/>
          <w:szCs w:val="24"/>
        </w:rPr>
        <w:t>дигитализације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iCs/>
          <w:sz w:val="24"/>
          <w:szCs w:val="24"/>
        </w:rPr>
        <w:t>и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 xml:space="preserve"> 3Д </w:t>
      </w:r>
      <w:r w:rsidRPr="003C284E">
        <w:rPr>
          <w:rFonts w:ascii="Times New Roman" w:hAnsi="Times New Roman" w:cs="Times New Roman"/>
          <w:iCs/>
          <w:sz w:val="24"/>
          <w:szCs w:val="24"/>
        </w:rPr>
        <w:t>визуализације (</w:t>
      </w:r>
      <w:r w:rsidRPr="003C284E">
        <w:rPr>
          <w:rFonts w:ascii="Times New Roman" w:eastAsia="Calibri" w:hAnsi="Times New Roman" w:cs="Times New Roman"/>
          <w:iCs/>
          <w:sz w:val="24"/>
          <w:szCs w:val="24"/>
        </w:rPr>
        <w:t>III 47018, руководилац др Миомир Кораћ</w:t>
      </w:r>
      <w:r w:rsidRPr="003C284E">
        <w:rPr>
          <w:rFonts w:ascii="Times New Roman" w:hAnsi="Times New Roman" w:cs="Times New Roman"/>
          <w:iCs/>
          <w:sz w:val="24"/>
          <w:szCs w:val="24"/>
        </w:rPr>
        <w:t xml:space="preserve">). </w:t>
      </w:r>
      <w:proofErr w:type="gramStart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У оквиру пројекта учествује у теренским истраживањима античког града </w:t>
      </w:r>
      <w:r w:rsidRPr="003C284E">
        <w:rPr>
          <w:rFonts w:ascii="Times New Roman" w:hAnsi="Times New Roman" w:cs="Times New Roman"/>
          <w:iCs/>
          <w:sz w:val="24"/>
          <w:szCs w:val="24"/>
        </w:rPr>
        <w:lastRenderedPageBreak/>
        <w:t>Виминацијума на више локација (Над Клепечком, Рит, Више гробаља, Пећине, Каструм, Носак).</w:t>
      </w:r>
      <w:proofErr w:type="gramEnd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Учествовао је на билатералном пројекту између Србије и Хрватске </w:t>
      </w:r>
      <w:r w:rsidRPr="003C284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C284E">
        <w:rPr>
          <w:rFonts w:ascii="Times New Roman" w:hAnsi="Times New Roman" w:cs="Times New Roman"/>
          <w:iCs/>
          <w:sz w:val="24"/>
          <w:szCs w:val="24"/>
        </w:rPr>
        <w:t>Споменици ВИИ.</w:t>
      </w:r>
      <w:proofErr w:type="gramEnd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iCs/>
          <w:sz w:val="24"/>
          <w:szCs w:val="24"/>
        </w:rPr>
        <w:t>легије</w:t>
      </w:r>
      <w:proofErr w:type="gramEnd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 у Далмацији и Мезији</w:t>
      </w:r>
      <w:r w:rsidRPr="003C284E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3C284E">
        <w:rPr>
          <w:rFonts w:ascii="Times New Roman" w:hAnsi="Times New Roman" w:cs="Times New Roman"/>
          <w:iCs/>
          <w:sz w:val="24"/>
          <w:szCs w:val="24"/>
        </w:rPr>
        <w:t xml:space="preserve"> (2016-2017 године)</w:t>
      </w:r>
      <w:r w:rsidRPr="003C284E">
        <w:rPr>
          <w:rFonts w:ascii="Times New Roman" w:hAnsi="Times New Roman" w:cs="Times New Roman"/>
          <w:sz w:val="24"/>
          <w:szCs w:val="24"/>
          <w:lang w:val="sr-Latn-CS"/>
        </w:rPr>
        <w:t xml:space="preserve">, у оквиру кога је одржао неколико предавања у Сплиту и Виминацијуму. </w:t>
      </w:r>
      <w:r w:rsidRPr="003C284E">
        <w:rPr>
          <w:rFonts w:ascii="Times New Roman" w:hAnsi="Times New Roman" w:cs="Times New Roman"/>
          <w:bCs/>
          <w:sz w:val="24"/>
          <w:szCs w:val="24"/>
        </w:rPr>
        <w:t xml:space="preserve">Од 2017. </w:t>
      </w:r>
      <w:proofErr w:type="gramStart"/>
      <w:r w:rsidRPr="003C284E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gramEnd"/>
      <w:r w:rsidRPr="003C284E">
        <w:rPr>
          <w:rFonts w:ascii="Times New Roman" w:hAnsi="Times New Roman" w:cs="Times New Roman"/>
          <w:bCs/>
          <w:sz w:val="24"/>
          <w:szCs w:val="24"/>
        </w:rPr>
        <w:t xml:space="preserve"> сарађује са проф. 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>др Кристин</w:t>
      </w:r>
      <w:r w:rsidRPr="003C284E">
        <w:rPr>
          <w:rFonts w:ascii="Times New Roman" w:hAnsi="Times New Roman" w:cs="Times New Roman"/>
          <w:sz w:val="24"/>
          <w:szCs w:val="24"/>
        </w:rPr>
        <w:t xml:space="preserve">ом 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>Шарић</w:t>
      </w:r>
      <w:r w:rsidRPr="003C284E">
        <w:rPr>
          <w:rFonts w:ascii="Times New Roman" w:hAnsi="Times New Roman" w:cs="Times New Roman"/>
          <w:sz w:val="24"/>
          <w:szCs w:val="24"/>
        </w:rPr>
        <w:t xml:space="preserve"> и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284E"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>др Владиц</w:t>
      </w:r>
      <w:r w:rsidRPr="003C284E">
        <w:rPr>
          <w:rFonts w:ascii="Times New Roman" w:hAnsi="Times New Roman" w:cs="Times New Roman"/>
          <w:sz w:val="24"/>
          <w:szCs w:val="24"/>
        </w:rPr>
        <w:t>ом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 Цветковић</w:t>
      </w:r>
      <w:r w:rsidRPr="003C284E">
        <w:rPr>
          <w:rFonts w:ascii="Times New Roman" w:hAnsi="Times New Roman" w:cs="Times New Roman"/>
          <w:sz w:val="24"/>
          <w:szCs w:val="24"/>
        </w:rPr>
        <w:t xml:space="preserve">ем са 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Рударско-геолошког факултета у Београду </w:t>
      </w:r>
      <w:r w:rsidRPr="003C284E">
        <w:rPr>
          <w:rFonts w:ascii="Times New Roman" w:hAnsi="Times New Roman" w:cs="Times New Roman"/>
          <w:sz w:val="24"/>
          <w:szCs w:val="24"/>
        </w:rPr>
        <w:t>на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 минеролошко-петролошк</w:t>
      </w:r>
      <w:r w:rsidRPr="003C284E">
        <w:rPr>
          <w:rFonts w:ascii="Times New Roman" w:hAnsi="Times New Roman" w:cs="Times New Roman"/>
          <w:sz w:val="24"/>
          <w:szCs w:val="24"/>
        </w:rPr>
        <w:t>им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 анализ</w:t>
      </w:r>
      <w:r w:rsidRPr="003C284E">
        <w:rPr>
          <w:rFonts w:ascii="Times New Roman" w:hAnsi="Times New Roman" w:cs="Times New Roman"/>
          <w:sz w:val="24"/>
          <w:szCs w:val="24"/>
        </w:rPr>
        <w:t>ама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 стена коришћених за израду жрвњева са </w:t>
      </w:r>
      <w:r w:rsidRPr="003C284E">
        <w:rPr>
          <w:rFonts w:ascii="Times New Roman" w:hAnsi="Times New Roman" w:cs="Times New Roman"/>
          <w:sz w:val="24"/>
          <w:szCs w:val="24"/>
        </w:rPr>
        <w:t xml:space="preserve">античких </w:t>
      </w:r>
      <w:r w:rsidRPr="003C284E">
        <w:rPr>
          <w:rFonts w:ascii="Times New Roman" w:hAnsi="Times New Roman" w:cs="Times New Roman"/>
          <w:sz w:val="24"/>
          <w:szCs w:val="24"/>
          <w:lang w:val="ru-RU"/>
        </w:rPr>
        <w:t xml:space="preserve">локалитета </w:t>
      </w:r>
      <w:r w:rsidRPr="003C284E">
        <w:rPr>
          <w:rFonts w:ascii="Times New Roman" w:hAnsi="Times New Roman" w:cs="Times New Roman"/>
          <w:sz w:val="24"/>
          <w:szCs w:val="24"/>
        </w:rPr>
        <w:t xml:space="preserve">са територије Србије. </w:t>
      </w:r>
    </w:p>
    <w:p w:rsidR="003C284E" w:rsidRPr="003C284E" w:rsidRDefault="003C284E" w:rsidP="003C284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84E">
        <w:rPr>
          <w:rFonts w:ascii="Times New Roman" w:hAnsi="Times New Roman" w:cs="Times New Roman"/>
          <w:sz w:val="24"/>
          <w:szCs w:val="24"/>
          <w:lang w:val="sr-Latn-CS"/>
        </w:rPr>
        <w:t>Ужа научна област интересовања Младена Јовичића усмерена је на римску археологију. Његова истраживања фокусирана су првенствено на изучавање</w:t>
      </w:r>
      <w:r w:rsidRPr="003C284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античких вила рустика, античке пољопривреде и алата везаног за ту делатност. Поред тога, бави се и проучавањем </w:t>
      </w:r>
      <w:r w:rsidRPr="003C284E">
        <w:rPr>
          <w:rFonts w:ascii="Times New Roman" w:hAnsi="Times New Roman" w:cs="Times New Roman"/>
          <w:sz w:val="24"/>
          <w:szCs w:val="24"/>
          <w:lang w:val="sr-Latn-CS"/>
        </w:rPr>
        <w:t>римске религије и иконографије на</w:t>
      </w:r>
      <w:r w:rsidRPr="003C284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подручју Горње Мезије. </w:t>
      </w:r>
      <w:r w:rsidRPr="003C284E">
        <w:rPr>
          <w:rFonts w:ascii="Times New Roman" w:hAnsi="Times New Roman" w:cs="Times New Roman"/>
          <w:sz w:val="24"/>
          <w:szCs w:val="24"/>
        </w:rPr>
        <w:t>Објавио је укупно 22 научна рада у међународним и домаћим стручним часописима и зборницима радова, и учествовао је на преко 15 међународних и домаћих научних скупова.</w:t>
      </w:r>
      <w:r w:rsidRPr="003C284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3C284E">
        <w:rPr>
          <w:rFonts w:ascii="Times New Roman" w:hAnsi="Times New Roman" w:cs="Times New Roman"/>
          <w:iCs/>
          <w:sz w:val="24"/>
          <w:szCs w:val="24"/>
        </w:rPr>
        <w:t xml:space="preserve">Колега Јовичић је </w:t>
      </w:r>
      <w:r w:rsidRPr="003C284E">
        <w:rPr>
          <w:rFonts w:ascii="Times New Roman" w:hAnsi="Times New Roman" w:cs="Times New Roman"/>
          <w:sz w:val="24"/>
          <w:szCs w:val="24"/>
        </w:rPr>
        <w:t xml:space="preserve">члан Међународног удружења за </w:t>
      </w:r>
      <w:r w:rsidRPr="003C284E">
        <w:rPr>
          <w:rFonts w:ascii="Times New Roman" w:hAnsi="Times New Roman" w:cs="Times New Roman"/>
          <w:sz w:val="24"/>
          <w:szCs w:val="24"/>
          <w:lang w:val="sr-Cyrl-CS"/>
        </w:rPr>
        <w:t>проучавање археолошких предмета коришћени</w:t>
      </w:r>
      <w:r w:rsidRPr="003C284E">
        <w:rPr>
          <w:rFonts w:ascii="Times New Roman" w:hAnsi="Times New Roman" w:cs="Times New Roman"/>
          <w:sz w:val="24"/>
          <w:szCs w:val="24"/>
        </w:rPr>
        <w:t>х</w:t>
      </w:r>
      <w:r w:rsidRPr="003C284E">
        <w:rPr>
          <w:rFonts w:ascii="Times New Roman" w:hAnsi="Times New Roman" w:cs="Times New Roman"/>
          <w:sz w:val="24"/>
          <w:szCs w:val="24"/>
          <w:lang w:val="sr-Cyrl-CS"/>
        </w:rPr>
        <w:t xml:space="preserve"> за осветљавање</w:t>
      </w:r>
      <w:r w:rsidRPr="003C284E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C284E">
        <w:rPr>
          <w:rFonts w:ascii="Times New Roman" w:hAnsi="Times New Roman" w:cs="Times New Roman"/>
          <w:sz w:val="24"/>
          <w:szCs w:val="24"/>
        </w:rPr>
        <w:t>(ILA) и Српског археолошког друштва (САД).</w:t>
      </w:r>
      <w:proofErr w:type="gramEnd"/>
    </w:p>
    <w:p w:rsidR="000673F4" w:rsidRDefault="000673F4" w:rsidP="000673F4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sz w:val="24"/>
          <w:highlight w:val="yellow"/>
          <w:lang w:val="sr-Cyrl-CS"/>
        </w:rPr>
      </w:pPr>
    </w:p>
    <w:p w:rsidR="00CE32AA" w:rsidRPr="00CE32AA" w:rsidRDefault="00CE32AA" w:rsidP="00CE32AA">
      <w:pPr>
        <w:rPr>
          <w:highlight w:val="yellow"/>
          <w:lang w:val="sr-Cyrl-CS"/>
        </w:rPr>
      </w:pPr>
    </w:p>
    <w:p w:rsidR="000673F4" w:rsidRDefault="00070EE5" w:rsidP="000673F4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i/>
          <w:sz w:val="24"/>
        </w:rPr>
      </w:pPr>
      <w:r w:rsidRPr="00061BE6">
        <w:rPr>
          <w:rFonts w:ascii="Times New Roman" w:hAnsi="Times New Roman"/>
          <w:b w:val="0"/>
          <w:sz w:val="24"/>
          <w:lang w:val="sr-Cyrl-CS"/>
        </w:rPr>
        <w:t>Колег</w:t>
      </w:r>
      <w:r w:rsidR="000673F4" w:rsidRPr="00061BE6">
        <w:rPr>
          <w:rFonts w:ascii="Times New Roman" w:hAnsi="Times New Roman"/>
          <w:b w:val="0"/>
          <w:sz w:val="24"/>
          <w:lang w:val="sr-Cyrl-CS"/>
        </w:rPr>
        <w:t xml:space="preserve">а </w:t>
      </w:r>
      <w:r w:rsidR="00061BE6" w:rsidRPr="006F5B76">
        <w:rPr>
          <w:rFonts w:ascii="Times New Roman" w:hAnsi="Times New Roman"/>
          <w:b w:val="0"/>
          <w:sz w:val="24"/>
          <w:szCs w:val="24"/>
        </w:rPr>
        <w:t>Младен Јовичић</w:t>
      </w:r>
      <w:r>
        <w:rPr>
          <w:rFonts w:ascii="Times New Roman" w:hAnsi="Times New Roman"/>
          <w:b w:val="0"/>
          <w:sz w:val="24"/>
          <w:lang w:val="sr-Cyrl-CS"/>
        </w:rPr>
        <w:t xml:space="preserve"> до сада је објавио</w:t>
      </w:r>
      <w:r w:rsidR="000673F4">
        <w:rPr>
          <w:rFonts w:ascii="Times New Roman" w:hAnsi="Times New Roman"/>
          <w:b w:val="0"/>
          <w:sz w:val="24"/>
          <w:lang w:val="sr-Cyrl-CS"/>
        </w:rPr>
        <w:t xml:space="preserve"> следеће радове: </w:t>
      </w:r>
    </w:p>
    <w:p w:rsidR="000673F4" w:rsidRDefault="000673F4" w:rsidP="000673F4">
      <w:pPr>
        <w:tabs>
          <w:tab w:val="left" w:pos="11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E6" w:rsidRPr="00331699" w:rsidRDefault="00061BE6" w:rsidP="00061BE6">
      <w:pPr>
        <w:jc w:val="both"/>
        <w:rPr>
          <w:rFonts w:ascii="Times New Roman" w:eastAsia="ResavskaBG" w:hAnsi="Times New Roman" w:cs="Times New Roman"/>
          <w:sz w:val="24"/>
          <w:szCs w:val="24"/>
          <w:lang w:eastAsia="sr-Latn-CS"/>
        </w:rPr>
      </w:pPr>
      <w:r w:rsidRPr="00331699">
        <w:rPr>
          <w:rFonts w:ascii="Times New Roman" w:eastAsia="ResavskaBG" w:hAnsi="Times New Roman" w:cs="Times New Roman"/>
          <w:b/>
          <w:sz w:val="24"/>
          <w:szCs w:val="24"/>
          <w:lang w:eastAsia="sr-Latn-CS"/>
        </w:rPr>
        <w:t>M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. </w:t>
      </w:r>
      <w:r w:rsidRPr="00331699">
        <w:rPr>
          <w:rFonts w:ascii="Times New Roman" w:eastAsia="ResavskaBG" w:hAnsi="Times New Roman" w:cs="Times New Roman"/>
          <w:b/>
          <w:sz w:val="24"/>
          <w:szCs w:val="24"/>
          <w:lang w:eastAsia="sr-Latn-CS"/>
        </w:rPr>
        <w:t xml:space="preserve">Jovičić, 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J. Jevtović, </w:t>
      </w:r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>Contribution to the study of cult of Bacchus on Viminacium: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 </w:t>
      </w:r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>terracotta lamps with relief depictions of Bacchus mask, thyrsus and syrinxin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>, in</w:t>
      </w:r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>: Chrzanowski, L., Nestorović, A., Vidrih Preko, V</w:t>
      </w:r>
      <w:proofErr w:type="gramStart"/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>..</w:t>
      </w:r>
      <w:proofErr w:type="gramEnd"/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 </w:t>
      </w:r>
      <w:r w:rsidRPr="00331699">
        <w:rPr>
          <w:rFonts w:ascii="Times New Roman" w:eastAsia="ResavskaBG" w:hAnsi="Times New Roman" w:cs="Times New Roman"/>
          <w:i/>
          <w:sz w:val="24"/>
          <w:szCs w:val="24"/>
          <w:lang w:eastAsia="sr-Latn-CS"/>
        </w:rPr>
        <w:t xml:space="preserve">Ancient Lamps From Balkans And Beyond. </w:t>
      </w:r>
      <w:r w:rsidRPr="00331699">
        <w:rPr>
          <w:rFonts w:ascii="Times New Roman" w:eastAsia="ResavskaBG" w:hAnsi="Times New Roman" w:cs="Times New Roman"/>
          <w:i/>
          <w:sz w:val="24"/>
          <w:szCs w:val="24"/>
        </w:rPr>
        <w:t>Acts of the 4th International Lychnological Congress («Ex Oriente Lux», Ptuj, 15th-19th of May, 2012)</w:t>
      </w:r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Dremil Lafage </w:t>
      </w:r>
      <w:r w:rsidRPr="00331699">
        <w:rPr>
          <w:rFonts w:ascii="Times New Roman" w:eastAsia="ResavskaBG" w:hAnsi="Times New Roman" w:cs="Times New Roman"/>
          <w:sz w:val="24"/>
          <w:szCs w:val="24"/>
          <w:lang w:eastAsia="sr-Latn-CS"/>
        </w:rPr>
        <w:t>2019</w:t>
      </w:r>
      <w:r>
        <w:rPr>
          <w:rFonts w:ascii="Times New Roman" w:eastAsia="ResavskaBG" w:hAnsi="Times New Roman" w:cs="Times New Roman"/>
          <w:sz w:val="24"/>
          <w:szCs w:val="24"/>
          <w:lang w:eastAsia="sr-Latn-CS"/>
        </w:rPr>
        <w:t xml:space="preserve">: 233-243. </w:t>
      </w:r>
    </w:p>
    <w:p w:rsidR="00061BE6" w:rsidRDefault="00061BE6" w:rsidP="00061BE6">
      <w:pPr>
        <w:pStyle w:val="ListParagraph"/>
        <w:ind w:left="0"/>
        <w:jc w:val="both"/>
        <w:rPr>
          <w:rFonts w:eastAsia="ResavskaBG"/>
          <w:b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BE6">
        <w:rPr>
          <w:rFonts w:ascii="Times New Roman" w:eastAsia="ResavskaBG" w:hAnsi="Times New Roman" w:cs="Times New Roman"/>
          <w:b/>
          <w:sz w:val="24"/>
          <w:szCs w:val="24"/>
        </w:rPr>
        <w:t xml:space="preserve">M. Jovičić,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A. Bogdanović,</w:t>
      </w:r>
      <w:r w:rsidRPr="00061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BE6">
        <w:rPr>
          <w:rFonts w:ascii="Times New Roman" w:hAnsi="Times New Roman" w:cs="Times New Roman"/>
          <w:sz w:val="24"/>
          <w:szCs w:val="24"/>
        </w:rPr>
        <w:t xml:space="preserve">New evidence of the cult of Epona in Viminacium, </w:t>
      </w:r>
      <w:r w:rsidRPr="00061BE6">
        <w:rPr>
          <w:rFonts w:ascii="Times New Roman" w:hAnsi="Times New Roman" w:cs="Times New Roman"/>
          <w:bCs/>
          <w:i/>
          <w:sz w:val="24"/>
          <w:szCs w:val="24"/>
        </w:rPr>
        <w:t>Arheologija i prirodne nauke</w:t>
      </w:r>
      <w:r w:rsidRPr="00061BE6">
        <w:rPr>
          <w:rFonts w:ascii="Times New Roman" w:hAnsi="Times New Roman" w:cs="Times New Roman"/>
          <w:bCs/>
          <w:sz w:val="24"/>
          <w:szCs w:val="24"/>
        </w:rPr>
        <w:t xml:space="preserve"> 13 (2017), Beograd 2018, 33-46.</w:t>
      </w: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BE6">
        <w:rPr>
          <w:rFonts w:ascii="Times New Roman" w:eastAsia="ResavskaBG" w:hAnsi="Times New Roman" w:cs="Times New Roman"/>
          <w:sz w:val="24"/>
          <w:szCs w:val="24"/>
        </w:rPr>
        <w:t>S. Redžić,</w:t>
      </w:r>
      <w:r w:rsidRPr="00061BE6">
        <w:rPr>
          <w:rFonts w:ascii="Times New Roman" w:eastAsia="ResavskaBG" w:hAnsi="Times New Roman" w:cs="Times New Roman"/>
          <w:b/>
          <w:sz w:val="24"/>
          <w:szCs w:val="24"/>
        </w:rPr>
        <w:t xml:space="preserve"> M. Jovičić,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N. Mrđić, D. Rogić, 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 xml:space="preserve">Zaštitna arheološka istraživanja </w:t>
      </w:r>
      <w:proofErr w:type="gramStart"/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na</w:t>
      </w:r>
      <w:proofErr w:type="gramEnd"/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 xml:space="preserve"> lokalitetu Pećine (Viminacijum) 2016. </w:t>
      </w:r>
      <w:proofErr w:type="gramStart"/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godine</w:t>
      </w:r>
      <w:proofErr w:type="gramEnd"/>
      <w:r w:rsidRPr="00061BE6">
        <w:rPr>
          <w:rFonts w:ascii="Times New Roman" w:eastAsia="ResavskaBG" w:hAnsi="Times New Roman" w:cs="Times New Roman"/>
          <w:b/>
          <w:bCs/>
          <w:sz w:val="24"/>
          <w:szCs w:val="24"/>
          <w:lang w:val="hr-HR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u: I. Bugarski, N. Gavrilović Vitas, V. Filipović (ur.) </w:t>
      </w:r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2016. </w:t>
      </w:r>
      <w:proofErr w:type="gramStart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Beograd 2018: 79-90.</w:t>
      </w: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eastAsia="ResavskaBG" w:hAnsi="Times New Roman" w:cs="Times New Roman"/>
          <w:sz w:val="24"/>
          <w:szCs w:val="24"/>
        </w:rPr>
      </w:pPr>
      <w:r w:rsidRPr="00061BE6">
        <w:rPr>
          <w:rFonts w:ascii="Times New Roman" w:eastAsia="ResavskaBG" w:hAnsi="Times New Roman" w:cs="Times New Roman"/>
          <w:b/>
          <w:sz w:val="24"/>
          <w:szCs w:val="24"/>
        </w:rPr>
        <w:lastRenderedPageBreak/>
        <w:t xml:space="preserve">M. Jovičić,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I. Danković, M. Mitić, 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Z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štitn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 a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rheološk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a 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i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s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kop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v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nj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a 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k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as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>no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</w:rPr>
        <w:t xml:space="preserve">ntičke nekropole </w:t>
      </w:r>
      <w:proofErr w:type="gramStart"/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>n</w:t>
      </w:r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>a</w:t>
      </w:r>
      <w:proofErr w:type="gramEnd"/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 xml:space="preserve"> </w:t>
      </w:r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>lok</w:t>
      </w:r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 xml:space="preserve">litetu </w:t>
      </w:r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>P</w:t>
      </w:r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>ećine (</w:t>
      </w:r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>V</w:t>
      </w:r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>imin</w:t>
      </w:r>
      <w:r w:rsidRPr="00061BE6">
        <w:rPr>
          <w:rFonts w:ascii="Times New Roman" w:eastAsia="ResavskaBG" w:hAnsi="Times New Roman" w:cs="Times New Roman"/>
          <w:sz w:val="24"/>
          <w:szCs w:val="24"/>
          <w:lang w:val="hr-HR"/>
        </w:rPr>
        <w:t>a</w:t>
      </w:r>
      <w:r w:rsidRPr="00061BE6">
        <w:rPr>
          <w:rFonts w:ascii="Times New Roman" w:eastAsia="ResavskaBG" w:hAnsi="Times New Roman" w:cs="Times New Roman"/>
          <w:bCs/>
          <w:sz w:val="24"/>
          <w:szCs w:val="24"/>
          <w:lang w:val="hr-HR"/>
        </w:rPr>
        <w:t>cijum) 2015. godine</w:t>
      </w:r>
      <w:r w:rsidRPr="00061BE6">
        <w:rPr>
          <w:rFonts w:ascii="Times New Roman" w:eastAsia="ResavskaBG" w:hAnsi="Times New Roman" w:cs="Times New Roman"/>
          <w:b/>
          <w:bCs/>
          <w:sz w:val="24"/>
          <w:szCs w:val="24"/>
          <w:lang w:val="hr-HR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u: I. Bugarski, N. Gavrilović Vitas, V. Filipović (</w:t>
      </w:r>
      <w:proofErr w:type="gramStart"/>
      <w:r w:rsidRPr="00061BE6">
        <w:rPr>
          <w:rFonts w:ascii="Times New Roman" w:eastAsia="ResavskaBG" w:hAnsi="Times New Roman" w:cs="Times New Roman"/>
          <w:sz w:val="24"/>
          <w:szCs w:val="24"/>
        </w:rPr>
        <w:t>ur</w:t>
      </w:r>
      <w:proofErr w:type="gramEnd"/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.) </w:t>
      </w:r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2015. </w:t>
      </w:r>
      <w:proofErr w:type="gramStart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Beograd 2017: 57-61.</w:t>
      </w:r>
    </w:p>
    <w:p w:rsidR="00061BE6" w:rsidRPr="00061BE6" w:rsidRDefault="00061BE6" w:rsidP="00061BE6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color w:val="221E1F"/>
          <w:position w:val="9"/>
          <w:sz w:val="24"/>
          <w:szCs w:val="24"/>
          <w:vertAlign w:val="superscript"/>
        </w:rPr>
      </w:pP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S. Redžić, </w:t>
      </w:r>
      <w:r w:rsidRPr="00061BE6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, I. Danković, 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Arheološk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i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tr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živ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nj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gramStart"/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n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061B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lok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litetu 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it (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imin</w:t>
      </w:r>
      <w:r w:rsidRPr="00061BE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cijum) u 2014. </w:t>
      </w:r>
      <w:proofErr w:type="gramStart"/>
      <w:r w:rsidRPr="00061BE6">
        <w:rPr>
          <w:rFonts w:ascii="Times New Roman" w:hAnsi="Times New Roman" w:cs="Times New Roman"/>
          <w:bCs/>
          <w:color w:val="221E1F"/>
          <w:sz w:val="24"/>
          <w:szCs w:val="24"/>
        </w:rPr>
        <w:t>godini</w:t>
      </w:r>
      <w:proofErr w:type="gramEnd"/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, u: I. Bugarski, N. Gavrilović Vitas, V. Filipović (ur.) </w:t>
      </w:r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2014. </w:t>
      </w:r>
      <w:proofErr w:type="gramStart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Beograd 2017: 77-86.</w:t>
      </w:r>
    </w:p>
    <w:p w:rsidR="00061BE6" w:rsidRPr="00061BE6" w:rsidRDefault="00061BE6" w:rsidP="00061BE6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eastAsia="ResavskaBG" w:hAnsi="Times New Roman" w:cs="Times New Roman"/>
          <w:sz w:val="24"/>
          <w:szCs w:val="24"/>
        </w:rPr>
      </w:pPr>
      <w:r w:rsidRPr="00061BE6">
        <w:rPr>
          <w:rFonts w:ascii="Times New Roman" w:eastAsia="ResavskaBG" w:hAnsi="Times New Roman" w:cs="Times New Roman"/>
          <w:sz w:val="24"/>
          <w:szCs w:val="24"/>
        </w:rPr>
        <w:t>B. Milovanović</w:t>
      </w:r>
      <w:proofErr w:type="gramStart"/>
      <w:r w:rsidRPr="00061BE6">
        <w:rPr>
          <w:rFonts w:ascii="Times New Roman" w:eastAsia="ResavskaBG" w:hAnsi="Times New Roman" w:cs="Times New Roman"/>
          <w:sz w:val="24"/>
          <w:szCs w:val="24"/>
        </w:rPr>
        <w:t>,  S</w:t>
      </w:r>
      <w:proofErr w:type="gramEnd"/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. Redžić, </w:t>
      </w:r>
      <w:r w:rsidRPr="00061BE6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061BE6">
        <w:rPr>
          <w:rFonts w:ascii="Times New Roman" w:eastAsia="ResavskaBG" w:hAnsi="Times New Roman" w:cs="Times New Roman"/>
          <w:sz w:val="24"/>
          <w:szCs w:val="24"/>
        </w:rPr>
        <w:t xml:space="preserve">, Arheološka istraživanja na lokalitetu Rit (Viminacijum), u: I. Bugarski, N. Gavrilović Vitas, V. Filipović (ur.) </w:t>
      </w:r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2015. </w:t>
      </w:r>
      <w:proofErr w:type="gramStart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061BE6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Beograd 2017: 71-76.</w:t>
      </w:r>
    </w:p>
    <w:p w:rsidR="00061BE6" w:rsidRPr="00061BE6" w:rsidRDefault="00061BE6" w:rsidP="00061BE6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061BE6" w:rsidRPr="00061BE6" w:rsidRDefault="00061BE6" w:rsidP="00061BE6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BE6">
        <w:rPr>
          <w:rFonts w:ascii="Times New Roman" w:eastAsia="ResavskaBG" w:hAnsi="Times New Roman" w:cs="Times New Roman"/>
          <w:b/>
          <w:sz w:val="24"/>
          <w:szCs w:val="24"/>
        </w:rPr>
        <w:t xml:space="preserve">M. Jovičić, </w:t>
      </w:r>
      <w:r w:rsidRPr="00061BE6">
        <w:rPr>
          <w:rFonts w:ascii="Times New Roman" w:eastAsia="ResavskaBG" w:hAnsi="Times New Roman" w:cs="Times New Roman"/>
          <w:sz w:val="24"/>
          <w:szCs w:val="24"/>
        </w:rPr>
        <w:t>B. Milovanović,</w:t>
      </w:r>
      <w:r w:rsidRPr="00061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BE6">
        <w:rPr>
          <w:rFonts w:ascii="Times New Roman" w:hAnsi="Times New Roman" w:cs="Times New Roman"/>
          <w:sz w:val="24"/>
          <w:szCs w:val="24"/>
        </w:rPr>
        <w:t xml:space="preserve">Roman brick kiln from the eastern necropolis of Viminacium, </w:t>
      </w:r>
      <w:r w:rsidRPr="00061BE6">
        <w:rPr>
          <w:rFonts w:ascii="Times New Roman" w:hAnsi="Times New Roman" w:cs="Times New Roman"/>
          <w:bCs/>
          <w:i/>
          <w:sz w:val="24"/>
          <w:szCs w:val="24"/>
        </w:rPr>
        <w:t>Arheologija i prirodne nauke</w:t>
      </w:r>
      <w:r w:rsidRPr="00061BE6">
        <w:rPr>
          <w:rFonts w:ascii="Times New Roman" w:hAnsi="Times New Roman" w:cs="Times New Roman"/>
          <w:bCs/>
          <w:sz w:val="24"/>
          <w:szCs w:val="24"/>
        </w:rPr>
        <w:t xml:space="preserve"> 12 (2016), Beograd 2017, 19-38.</w:t>
      </w:r>
    </w:p>
    <w:p w:rsidR="00061BE6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</w:p>
    <w:p w:rsidR="00061BE6" w:rsidRPr="00A326E0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b/>
          <w:bCs/>
          <w:sz w:val="24"/>
          <w:szCs w:val="24"/>
        </w:rPr>
      </w:pPr>
      <w:r w:rsidRPr="00A326E0">
        <w:rPr>
          <w:rFonts w:ascii="Times New Roman" w:eastAsia="MinionPro-Regular" w:hAnsi="Times New Roman" w:cs="Times New Roman"/>
          <w:sz w:val="24"/>
          <w:szCs w:val="24"/>
        </w:rPr>
        <w:t xml:space="preserve">S. Redžić, </w:t>
      </w:r>
      <w:r w:rsidRPr="00A326E0">
        <w:rPr>
          <w:rFonts w:ascii="Times New Roman" w:eastAsia="MinionPro-Regular" w:hAnsi="Times New Roman" w:cs="Times New Roman"/>
          <w:b/>
          <w:sz w:val="24"/>
          <w:szCs w:val="24"/>
        </w:rPr>
        <w:t>M. Jovičić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, I. Danković</w:t>
      </w:r>
      <w:r w:rsidRPr="00A326E0">
        <w:rPr>
          <w:rFonts w:ascii="Times New Roman" w:eastAsia="MinionPro-Regular" w:hAnsi="Times New Roman" w:cs="Times New Roman"/>
          <w:b/>
          <w:sz w:val="24"/>
          <w:szCs w:val="24"/>
          <w:lang w:val="sr-Latn-CS"/>
        </w:rPr>
        <w:t>,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Arheolo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>š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ka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istra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>ž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ivanja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Pr="00A326E0">
        <w:rPr>
          <w:rFonts w:ascii="Times New Roman" w:eastAsia="MinionPro-Regular" w:hAnsi="Times New Roman" w:cs="Times New Roman"/>
          <w:sz w:val="24"/>
          <w:szCs w:val="24"/>
        </w:rPr>
        <w:t>na</w:t>
      </w:r>
      <w:proofErr w:type="gramEnd"/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lokalitetu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Rit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(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Viminacijum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) 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u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 2014. </w:t>
      </w:r>
      <w:proofErr w:type="gramStart"/>
      <w:r w:rsidRPr="00A326E0">
        <w:rPr>
          <w:rFonts w:ascii="Times New Roman" w:eastAsia="MinionPro-Regular" w:hAnsi="Times New Roman" w:cs="Times New Roman"/>
          <w:sz w:val="24"/>
          <w:szCs w:val="24"/>
        </w:rPr>
        <w:t>godini</w:t>
      </w:r>
      <w:proofErr w:type="gramEnd"/>
      <w:r w:rsidRPr="00A326E0">
        <w:rPr>
          <w:rFonts w:ascii="Times New Roman" w:eastAsia="MinionPro-Regular" w:hAnsi="Times New Roman" w:cs="Times New Roman"/>
          <w:sz w:val="24"/>
          <w:szCs w:val="24"/>
        </w:rPr>
        <w:t xml:space="preserve">. 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u: </w:t>
      </w:r>
      <w:r w:rsidRPr="00A326E0">
        <w:rPr>
          <w:rFonts w:ascii="Times New Roman" w:eastAsia="MinionPro-Regular" w:hAnsi="Times New Roman" w:cs="Times New Roman"/>
          <w:bCs/>
          <w:i/>
          <w:sz w:val="24"/>
          <w:szCs w:val="24"/>
        </w:rPr>
        <w:t>Arheologija u Srbiji,</w:t>
      </w:r>
      <w:r w:rsidRPr="00A326E0">
        <w:rPr>
          <w:rFonts w:ascii="Times New Roman" w:eastAsia="MinionPro-Regular" w:hAnsi="Times New Roman" w:cs="Times New Roman"/>
          <w:b/>
          <w:bCs/>
          <w:i/>
          <w:sz w:val="24"/>
          <w:szCs w:val="24"/>
        </w:rPr>
        <w:t xml:space="preserve"> </w:t>
      </w:r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 xml:space="preserve">projekti Arheološkog instituta u 2014. </w:t>
      </w:r>
      <w:proofErr w:type="gramStart"/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>godini</w:t>
      </w:r>
      <w:proofErr w:type="gramEnd"/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 xml:space="preserve">, 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>Beograd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061BE6" w:rsidRPr="00A326E0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</w:p>
    <w:p w:rsidR="00061BE6" w:rsidRPr="00A326E0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  <w:r w:rsidRPr="00A326E0">
        <w:rPr>
          <w:rFonts w:ascii="Times New Roman" w:eastAsia="MinionPro-Regular" w:hAnsi="Times New Roman" w:cs="Times New Roman"/>
          <w:b/>
          <w:sz w:val="24"/>
          <w:szCs w:val="24"/>
        </w:rPr>
        <w:t>M. Jovičić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 xml:space="preserve">, I. Danković, M. Marjanović - Zaštitna arheološka iskopavanja kasnoantičke nekropole </w:t>
      </w:r>
      <w:proofErr w:type="gramStart"/>
      <w:r w:rsidRPr="00A326E0">
        <w:rPr>
          <w:rFonts w:ascii="Times New Roman" w:eastAsia="MinionPro-Regular" w:hAnsi="Times New Roman" w:cs="Times New Roman"/>
          <w:sz w:val="24"/>
          <w:szCs w:val="24"/>
        </w:rPr>
        <w:t>na</w:t>
      </w:r>
      <w:proofErr w:type="gramEnd"/>
      <w:r w:rsidRPr="00A326E0">
        <w:rPr>
          <w:rFonts w:ascii="Times New Roman" w:eastAsia="MinionPro-Regular" w:hAnsi="Times New Roman" w:cs="Times New Roman"/>
          <w:sz w:val="24"/>
          <w:szCs w:val="24"/>
        </w:rPr>
        <w:t xml:space="preserve"> lokalitetu Pećine (Viminacijum). 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 xml:space="preserve">u: </w:t>
      </w:r>
      <w:r w:rsidRPr="00A326E0">
        <w:rPr>
          <w:rFonts w:ascii="Times New Roman" w:eastAsia="MinionPro-Regular" w:hAnsi="Times New Roman" w:cs="Times New Roman"/>
          <w:bCs/>
          <w:i/>
          <w:sz w:val="24"/>
          <w:szCs w:val="24"/>
        </w:rPr>
        <w:t>Arheologija u Srbiji,</w:t>
      </w:r>
      <w:r w:rsidRPr="00A326E0">
        <w:rPr>
          <w:rFonts w:ascii="Times New Roman" w:eastAsia="MinionPro-Regular" w:hAnsi="Times New Roman" w:cs="Times New Roman"/>
          <w:b/>
          <w:bCs/>
          <w:i/>
          <w:sz w:val="24"/>
          <w:szCs w:val="24"/>
        </w:rPr>
        <w:t xml:space="preserve"> </w:t>
      </w:r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 xml:space="preserve">projekti Arheološkog instituta u 2015. </w:t>
      </w:r>
      <w:proofErr w:type="gramStart"/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>godini</w:t>
      </w:r>
      <w:proofErr w:type="gramEnd"/>
      <w:r w:rsidRPr="00A326E0">
        <w:rPr>
          <w:rFonts w:ascii="Times New Roman" w:eastAsia="MinionPro-Regular" w:hAnsi="Times New Roman" w:cs="Times New Roman"/>
          <w:i/>
          <w:sz w:val="24"/>
          <w:szCs w:val="24"/>
        </w:rPr>
        <w:t xml:space="preserve">, </w:t>
      </w:r>
      <w:r w:rsidRPr="00A326E0">
        <w:rPr>
          <w:rFonts w:ascii="Times New Roman" w:eastAsia="MinionPro-Regular" w:hAnsi="Times New Roman" w:cs="Times New Roman"/>
          <w:sz w:val="24"/>
          <w:szCs w:val="24"/>
          <w:lang w:val="sr-Latn-CS"/>
        </w:rPr>
        <w:t>Beograd</w:t>
      </w:r>
      <w:r w:rsidRPr="00A326E0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061BE6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</w:p>
    <w:p w:rsidR="00061BE6" w:rsidRPr="007E5BA2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  <w:r w:rsidRPr="007E5BA2">
        <w:rPr>
          <w:rFonts w:ascii="Times New Roman" w:eastAsia="MinionPro-Regular" w:hAnsi="Times New Roman" w:cs="Times New Roman"/>
          <w:sz w:val="24"/>
          <w:szCs w:val="24"/>
        </w:rPr>
        <w:t xml:space="preserve">S. Vuković-Bogdanović, </w:t>
      </w:r>
      <w:r w:rsidRPr="007E5BA2">
        <w:rPr>
          <w:rFonts w:ascii="Times New Roman" w:eastAsia="MinionPro-Regular" w:hAnsi="Times New Roman" w:cs="Times New Roman"/>
          <w:b/>
          <w:sz w:val="24"/>
          <w:szCs w:val="24"/>
        </w:rPr>
        <w:t>M. Jovičić</w:t>
      </w:r>
      <w:r w:rsidRPr="007E5BA2">
        <w:rPr>
          <w:rFonts w:ascii="Times New Roman" w:eastAsia="MinionPro-Regular" w:hAnsi="Times New Roman" w:cs="Times New Roman"/>
          <w:sz w:val="24"/>
          <w:szCs w:val="24"/>
        </w:rPr>
        <w:t xml:space="preserve">, Dog Burials from the Cemeteries of the Roman City of </w:t>
      </w:r>
      <w:r w:rsidRPr="007E5BA2">
        <w:rPr>
          <w:rFonts w:ascii="Times New Roman" w:eastAsia="MinionPro-It" w:hAnsi="Times New Roman" w:cs="Times New Roman"/>
          <w:i/>
          <w:iCs/>
          <w:sz w:val="24"/>
          <w:szCs w:val="24"/>
        </w:rPr>
        <w:t xml:space="preserve">Viminacium </w:t>
      </w:r>
      <w:r w:rsidRPr="007E5BA2">
        <w:rPr>
          <w:rFonts w:ascii="Times New Roman" w:eastAsia="MinionPro-Regular" w:hAnsi="Times New Roman" w:cs="Times New Roman"/>
          <w:sz w:val="24"/>
          <w:szCs w:val="24"/>
        </w:rPr>
        <w:t xml:space="preserve">(Moesia Superior, Kostolac, Serbia), in: </w:t>
      </w:r>
      <w:r w:rsidRPr="007E5BA2">
        <w:rPr>
          <w:rFonts w:ascii="Times New Roman" w:eastAsia="MinionPro-Regular" w:hAnsi="Times New Roman" w:cs="Times New Roman"/>
          <w:i/>
          <w:sz w:val="24"/>
          <w:szCs w:val="24"/>
        </w:rPr>
        <w:t>LIMES XXII,</w:t>
      </w:r>
      <w:r w:rsidRPr="007E5BA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Proceedings of the 22nd International</w:t>
      </w:r>
      <w:r w:rsidRPr="007E5BA2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7E5BA2">
        <w:rPr>
          <w:rFonts w:ascii="Times New Roman" w:hAnsi="Times New Roman" w:cs="Times New Roman"/>
          <w:bCs/>
          <w:i/>
          <w:iCs/>
          <w:sz w:val="24"/>
          <w:szCs w:val="24"/>
        </w:rPr>
        <w:t>Congress of Roman Frontier Studies,</w:t>
      </w:r>
      <w:r w:rsidRPr="007E5BA2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7E5BA2">
        <w:rPr>
          <w:rFonts w:ascii="Times New Roman" w:hAnsi="Times New Roman" w:cs="Times New Roman"/>
          <w:bCs/>
          <w:i/>
          <w:iCs/>
          <w:sz w:val="24"/>
          <w:szCs w:val="24"/>
        </w:rPr>
        <w:t>Ruse, Bulgaria, September 2012 (Ed by L. Vagalinski &amp; N. Sharankov),</w:t>
      </w:r>
      <w:r w:rsidRPr="007E5BA2">
        <w:rPr>
          <w:rFonts w:ascii="Times New Roman" w:hAnsi="Times New Roman" w:cs="Times New Roman"/>
          <w:bCs/>
          <w:iCs/>
          <w:sz w:val="24"/>
          <w:szCs w:val="24"/>
        </w:rPr>
        <w:t>Sofia 2015, 687-702.</w:t>
      </w:r>
    </w:p>
    <w:p w:rsidR="00061BE6" w:rsidRPr="007E5BA2" w:rsidRDefault="00061BE6" w:rsidP="00061BE6">
      <w:pPr>
        <w:autoSpaceDE w:val="0"/>
        <w:autoSpaceDN w:val="0"/>
        <w:adjustRightInd w:val="0"/>
        <w:spacing w:after="0"/>
        <w:rPr>
          <w:rFonts w:ascii="Times New Roman" w:eastAsia="MinionPro-Regular" w:hAnsi="Times New Roman" w:cs="Times New Roman"/>
          <w:sz w:val="24"/>
          <w:szCs w:val="24"/>
        </w:rPr>
      </w:pPr>
    </w:p>
    <w:p w:rsidR="00061BE6" w:rsidRPr="009149AF" w:rsidRDefault="00061BE6" w:rsidP="00061BE6">
      <w:pPr>
        <w:jc w:val="both"/>
        <w:rPr>
          <w:rFonts w:ascii="Times New Roman" w:hAnsi="Times New Roman" w:cs="Times New Roman"/>
          <w:sz w:val="24"/>
          <w:szCs w:val="24"/>
        </w:rPr>
      </w:pPr>
      <w:r w:rsidRPr="009149AF">
        <w:rPr>
          <w:rFonts w:ascii="Times New Roman" w:hAnsi="Times New Roman" w:cs="Times New Roman"/>
          <w:sz w:val="24"/>
          <w:szCs w:val="24"/>
        </w:rPr>
        <w:t>V. Dimitrijev</w:t>
      </w:r>
      <w:r>
        <w:rPr>
          <w:rFonts w:ascii="Times New Roman" w:hAnsi="Times New Roman" w:cs="Times New Roman"/>
          <w:sz w:val="24"/>
          <w:szCs w:val="24"/>
        </w:rPr>
        <w:t>ić, N.  Mrdjić, M. Korać, S. Chu, D. Kostić</w:t>
      </w:r>
      <w:r w:rsidRPr="009149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M. Jovič</w:t>
      </w:r>
      <w:r w:rsidRPr="009149A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, B. </w:t>
      </w:r>
      <w:r w:rsidRPr="009149AF">
        <w:rPr>
          <w:rFonts w:ascii="Times New Roman" w:hAnsi="Times New Roman" w:cs="Times New Roman"/>
          <w:sz w:val="24"/>
          <w:szCs w:val="24"/>
        </w:rPr>
        <w:t>Blackwell,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9AF">
        <w:rPr>
          <w:rFonts w:ascii="Times New Roman" w:hAnsi="Times New Roman" w:cs="Times New Roman"/>
          <w:color w:val="000000"/>
          <w:sz w:val="24"/>
          <w:szCs w:val="24"/>
        </w:rPr>
        <w:t xml:space="preserve">The latest steppe mammoths (Mammuthus trogontherii (Pohlig)) and associated fauna on the Late Middle Pleistocene steppe at Nosak, Kostolac Basin, Northeastern Serbia, </w:t>
      </w:r>
      <w:r w:rsidRPr="007E5BA2">
        <w:rPr>
          <w:rFonts w:ascii="Times New Roman" w:hAnsi="Times New Roman" w:cs="Times New Roman"/>
          <w:i/>
          <w:sz w:val="24"/>
          <w:szCs w:val="24"/>
        </w:rPr>
        <w:t>Quaternary International</w:t>
      </w:r>
      <w:r w:rsidRPr="009149A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08129E">
        <w:rPr>
          <w:rFonts w:ascii="Times New Roman" w:hAnsi="Times New Roman" w:cs="Times New Roman"/>
          <w:i/>
          <w:color w:val="000000"/>
          <w:sz w:val="24"/>
          <w:szCs w:val="24"/>
        </w:rPr>
        <w:t>(2015), vol. 379,</w:t>
      </w:r>
      <w:r w:rsidRPr="009149AF">
        <w:rPr>
          <w:rFonts w:ascii="Times New Roman" w:hAnsi="Times New Roman" w:cs="Times New Roman"/>
          <w:color w:val="000000"/>
          <w:sz w:val="24"/>
          <w:szCs w:val="24"/>
        </w:rPr>
        <w:t xml:space="preserve"> 14-27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N. Tomić, S.</w:t>
      </w:r>
      <w:r w:rsidRPr="007E5BA2">
        <w:rPr>
          <w:rFonts w:ascii="Times New Roman" w:hAnsi="Times New Roman" w:cs="Times New Roman"/>
          <w:color w:val="000000"/>
          <w:sz w:val="24"/>
          <w:szCs w:val="24"/>
        </w:rPr>
        <w:t xml:space="preserve"> Mar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ković, M. Korać, N. Mrđić, T. Hose, Dj. </w:t>
      </w:r>
      <w:r w:rsidRPr="007E5BA2">
        <w:rPr>
          <w:rFonts w:ascii="Times New Roman" w:hAnsi="Times New Roman" w:cs="Times New Roman"/>
          <w:color w:val="000000"/>
          <w:sz w:val="24"/>
          <w:szCs w:val="24"/>
        </w:rPr>
        <w:t xml:space="preserve">Vasiljević, </w:t>
      </w:r>
      <w:r w:rsidRPr="007E5BA2">
        <w:rPr>
          <w:rFonts w:ascii="Times New Roman" w:hAnsi="Times New Roman" w:cs="Times New Roman"/>
          <w:b/>
          <w:color w:val="000000"/>
          <w:sz w:val="24"/>
          <w:szCs w:val="24"/>
        </w:rPr>
        <w:t>M. Jovičić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r w:rsidRPr="007E5BA2">
        <w:rPr>
          <w:rFonts w:ascii="Times New Roman" w:hAnsi="Times New Roman" w:cs="Times New Roman"/>
          <w:color w:val="000000"/>
          <w:sz w:val="24"/>
          <w:szCs w:val="24"/>
        </w:rPr>
        <w:t xml:space="preserve">Gavrilov, </w:t>
      </w:r>
      <w:r w:rsidRPr="007E5BA2">
        <w:rPr>
          <w:rFonts w:ascii="Times New Roman" w:hAnsi="Times New Roman" w:cs="Times New Roman"/>
          <w:sz w:val="24"/>
          <w:szCs w:val="24"/>
        </w:rPr>
        <w:t>Exposing mammoths: From loess research disco</w:t>
      </w:r>
      <w:r>
        <w:rPr>
          <w:rFonts w:ascii="Times New Roman" w:hAnsi="Times New Roman" w:cs="Times New Roman"/>
          <w:sz w:val="24"/>
          <w:szCs w:val="24"/>
        </w:rPr>
        <w:t xml:space="preserve">very to public palaeontological </w:t>
      </w:r>
      <w:r w:rsidRPr="007E5BA2">
        <w:rPr>
          <w:rFonts w:ascii="Times New Roman" w:hAnsi="Times New Roman" w:cs="Times New Roman"/>
          <w:sz w:val="24"/>
          <w:szCs w:val="24"/>
        </w:rPr>
        <w:t xml:space="preserve">park, </w:t>
      </w:r>
      <w:r w:rsidRPr="007E5BA2">
        <w:rPr>
          <w:rFonts w:ascii="Times New Roman" w:hAnsi="Times New Roman" w:cs="Times New Roman"/>
          <w:i/>
          <w:sz w:val="24"/>
          <w:szCs w:val="24"/>
        </w:rPr>
        <w:t>Quaternary International</w:t>
      </w:r>
      <w:r w:rsidRPr="007E5BA2">
        <w:rPr>
          <w:rFonts w:ascii="Times New Roman" w:hAnsi="Times New Roman" w:cs="Times New Roman"/>
          <w:sz w:val="24"/>
          <w:szCs w:val="24"/>
        </w:rPr>
        <w:t xml:space="preserve"> </w:t>
      </w:r>
      <w:r w:rsidRPr="005E7130">
        <w:rPr>
          <w:rFonts w:ascii="Times New Roman" w:hAnsi="Times New Roman" w:cs="Times New Roman"/>
          <w:i/>
          <w:sz w:val="24"/>
          <w:szCs w:val="24"/>
        </w:rPr>
        <w:t>(2015), vol. 372</w:t>
      </w:r>
      <w:r>
        <w:rPr>
          <w:rFonts w:ascii="Times New Roman" w:hAnsi="Times New Roman" w:cs="Times New Roman"/>
          <w:sz w:val="24"/>
          <w:szCs w:val="24"/>
        </w:rPr>
        <w:t xml:space="preserve">, 142-150. 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sz w:val="24"/>
          <w:szCs w:val="24"/>
        </w:rPr>
      </w:pP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S. Redžić, </w:t>
      </w:r>
      <w:r w:rsidRPr="007E5BA2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S. Pantelić, </w:t>
      </w:r>
      <w:r w:rsidRPr="007E5BA2"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</w:rPr>
        <w:t xml:space="preserve">Unpublished grave-goods of belt-sets with ringshaped buckles from Viminacium, </w:t>
      </w:r>
      <w:r w:rsidRPr="007E5BA2">
        <w:rPr>
          <w:rFonts w:ascii="Times New Roman" w:hAnsi="Times New Roman" w:cs="Times New Roman"/>
          <w:bCs/>
          <w:i/>
          <w:sz w:val="24"/>
          <w:szCs w:val="24"/>
        </w:rPr>
        <w:t>Arheologija i prirodne nauke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 9 (2013), Beograd 2014, 37-42.</w:t>
      </w:r>
    </w:p>
    <w:p w:rsidR="00061BE6" w:rsidRDefault="00061BE6" w:rsidP="00061BE6">
      <w:pPr>
        <w:jc w:val="both"/>
        <w:rPr>
          <w:rFonts w:ascii="Times New Roman" w:eastAsia="ResavskaBG" w:hAnsi="Times New Roman" w:cs="Times New Roman"/>
          <w:sz w:val="24"/>
          <w:szCs w:val="24"/>
        </w:rPr>
      </w:pPr>
      <w:r w:rsidRPr="007E5BA2">
        <w:rPr>
          <w:rFonts w:ascii="Times New Roman" w:eastAsia="ResavskaBG" w:hAnsi="Times New Roman" w:cs="Times New Roman"/>
          <w:b/>
          <w:sz w:val="24"/>
          <w:szCs w:val="24"/>
        </w:rPr>
        <w:lastRenderedPageBreak/>
        <w:t>M. Jovičić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S. Redžić, Istraživanje antičke vile rustike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na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 lokalitetu Nad Klepečkom (Viminacijum) u 2013.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godini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u: D. Antonović, (ur.) </w:t>
      </w:r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2013. </w:t>
      </w:r>
      <w:proofErr w:type="gramStart"/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, </w:t>
      </w:r>
      <w:r w:rsidRPr="007E5BA2">
        <w:rPr>
          <w:rFonts w:ascii="Times New Roman" w:eastAsia="ResavskaBG" w:hAnsi="Times New Roman" w:cs="Times New Roman"/>
          <w:sz w:val="24"/>
          <w:szCs w:val="24"/>
        </w:rPr>
        <w:t>Beograd 2014, 54-59.</w:t>
      </w:r>
    </w:p>
    <w:p w:rsidR="00061BE6" w:rsidRPr="007E5BA2" w:rsidRDefault="00061BE6" w:rsidP="00061BE6">
      <w:pPr>
        <w:autoSpaceDE w:val="0"/>
        <w:autoSpaceDN w:val="0"/>
        <w:adjustRightInd w:val="0"/>
        <w:spacing w:after="0" w:line="240" w:lineRule="auto"/>
        <w:rPr>
          <w:rFonts w:ascii="Times New Roman" w:eastAsia="ResavskaBG" w:hAnsi="Times New Roman" w:cs="Times New Roman"/>
          <w:sz w:val="24"/>
          <w:szCs w:val="24"/>
        </w:rPr>
      </w:pPr>
      <w:r>
        <w:rPr>
          <w:rFonts w:ascii="Times New Roman" w:eastAsia="ResavskaBG" w:hAnsi="Times New Roman" w:cs="Times New Roman"/>
          <w:sz w:val="24"/>
          <w:szCs w:val="24"/>
        </w:rPr>
        <w:t>N.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 Mrđić</w:t>
      </w:r>
      <w:r>
        <w:rPr>
          <w:rFonts w:ascii="Times New Roman" w:eastAsia="ResavskaBG" w:hAnsi="Times New Roman" w:cs="Times New Roman"/>
          <w:sz w:val="24"/>
          <w:szCs w:val="24"/>
        </w:rPr>
        <w:t xml:space="preserve">, </w:t>
      </w:r>
      <w:r w:rsidRPr="007E5BA2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Nalaz mamuta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na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 lokalitetu Nosak, u: D. Antonović, S. Golubović, V. Bikić (ur.) </w:t>
      </w:r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2012. </w:t>
      </w:r>
      <w:proofErr w:type="gramStart"/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Beograd 2014, </w:t>
      </w:r>
      <w:r>
        <w:rPr>
          <w:rFonts w:ascii="Times New Roman" w:eastAsia="ResavskaBG" w:hAnsi="Times New Roman" w:cs="Times New Roman"/>
          <w:sz w:val="24"/>
          <w:szCs w:val="24"/>
        </w:rPr>
        <w:t>54-57</w:t>
      </w:r>
      <w:r w:rsidRPr="007E5BA2">
        <w:rPr>
          <w:rFonts w:ascii="Times New Roman" w:eastAsia="ResavskaBG" w:hAnsi="Times New Roman" w:cs="Times New Roman"/>
          <w:sz w:val="24"/>
          <w:szCs w:val="24"/>
        </w:rPr>
        <w:t>.</w:t>
      </w:r>
    </w:p>
    <w:p w:rsidR="00061BE6" w:rsidRDefault="00061BE6" w:rsidP="00061BE6">
      <w:pPr>
        <w:autoSpaceDE w:val="0"/>
        <w:autoSpaceDN w:val="0"/>
        <w:adjustRightInd w:val="0"/>
        <w:spacing w:after="0" w:line="240" w:lineRule="auto"/>
        <w:rPr>
          <w:rFonts w:ascii="Times New Roman" w:eastAsia="ResavskaBG" w:hAnsi="Times New Roman" w:cs="Times New Roman"/>
          <w:sz w:val="24"/>
          <w:szCs w:val="24"/>
        </w:rPr>
      </w:pPr>
    </w:p>
    <w:p w:rsidR="00061BE6" w:rsidRDefault="00061BE6" w:rsidP="00061BE6">
      <w:pPr>
        <w:autoSpaceDE w:val="0"/>
        <w:autoSpaceDN w:val="0"/>
        <w:adjustRightInd w:val="0"/>
        <w:spacing w:after="0" w:line="240" w:lineRule="auto"/>
        <w:rPr>
          <w:rFonts w:ascii="Times New Roman" w:eastAsia="ResavskaBG" w:hAnsi="Times New Roman" w:cs="Times New Roman"/>
          <w:sz w:val="24"/>
          <w:szCs w:val="24"/>
        </w:rPr>
      </w:pP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S. Redžić, </w:t>
      </w:r>
      <w:r w:rsidRPr="007E5BA2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I. Danković, Iskopavanja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na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 lokalitetu</w:t>
      </w:r>
      <w:r>
        <w:rPr>
          <w:rFonts w:ascii="Times New Roman" w:eastAsia="ResavskaBG" w:hAnsi="Times New Roman" w:cs="Times New Roman"/>
          <w:sz w:val="24"/>
          <w:szCs w:val="24"/>
        </w:rPr>
        <w:t xml:space="preserve"> 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Nad Klepečkom (Viminacijum), u: D. Antonović, S. Golubović, V. Bikić (ur.) </w:t>
      </w:r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2012. </w:t>
      </w:r>
      <w:proofErr w:type="gramStart"/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>, Beograd 2014, 6</w:t>
      </w:r>
      <w:r>
        <w:rPr>
          <w:rFonts w:ascii="Times New Roman" w:eastAsia="ResavskaBG" w:hAnsi="Times New Roman" w:cs="Times New Roman"/>
          <w:sz w:val="24"/>
          <w:szCs w:val="24"/>
        </w:rPr>
        <w:t>2</w:t>
      </w:r>
      <w:r w:rsidRPr="007E5BA2">
        <w:rPr>
          <w:rFonts w:ascii="Times New Roman" w:eastAsia="ResavskaBG" w:hAnsi="Times New Roman" w:cs="Times New Roman"/>
          <w:sz w:val="24"/>
          <w:szCs w:val="24"/>
        </w:rPr>
        <w:t>-6</w:t>
      </w:r>
      <w:r>
        <w:rPr>
          <w:rFonts w:ascii="Times New Roman" w:eastAsia="ResavskaBG" w:hAnsi="Times New Roman" w:cs="Times New Roman"/>
          <w:sz w:val="24"/>
          <w:szCs w:val="24"/>
        </w:rPr>
        <w:t>5</w:t>
      </w:r>
      <w:r w:rsidRPr="007E5BA2">
        <w:rPr>
          <w:rFonts w:ascii="Times New Roman" w:eastAsia="ResavskaBG" w:hAnsi="Times New Roman" w:cs="Times New Roman"/>
          <w:sz w:val="24"/>
          <w:szCs w:val="24"/>
        </w:rPr>
        <w:t>.</w:t>
      </w:r>
    </w:p>
    <w:p w:rsidR="00061BE6" w:rsidRPr="007E5BA2" w:rsidRDefault="00061BE6" w:rsidP="00061BE6">
      <w:pPr>
        <w:autoSpaceDE w:val="0"/>
        <w:autoSpaceDN w:val="0"/>
        <w:adjustRightInd w:val="0"/>
        <w:spacing w:after="0" w:line="240" w:lineRule="auto"/>
        <w:rPr>
          <w:rFonts w:ascii="Times New Roman" w:eastAsia="ResavskaBG" w:hAnsi="Times New Roman" w:cs="Times New Roman"/>
          <w:sz w:val="24"/>
          <w:szCs w:val="24"/>
        </w:rPr>
      </w:pPr>
    </w:p>
    <w:p w:rsidR="00061BE6" w:rsidRPr="007E5BA2" w:rsidRDefault="00061BE6" w:rsidP="00061BE6">
      <w:pPr>
        <w:jc w:val="both"/>
        <w:rPr>
          <w:rFonts w:ascii="Times New Roman" w:eastAsia="ResavskaBG" w:hAnsi="Times New Roman" w:cs="Times New Roman"/>
          <w:sz w:val="24"/>
          <w:szCs w:val="24"/>
        </w:rPr>
      </w:pP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S. Redžić, </w:t>
      </w:r>
      <w:r w:rsidRPr="007E5BA2">
        <w:rPr>
          <w:rFonts w:ascii="Times New Roman" w:eastAsia="ResavskaBG" w:hAnsi="Times New Roman" w:cs="Times New Roman"/>
          <w:b/>
          <w:sz w:val="24"/>
          <w:szCs w:val="24"/>
        </w:rPr>
        <w:t>M. Jovičić</w:t>
      </w:r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I. Danković, Dve novoistražene vile rustike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sa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 Viminacijuma – istraživanja na lokalitetitima Nad Klepečkom i Rit u toku 2011/2012.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godine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, u: D. Antonović, S. Golubović, V. Bikić (ur.) </w:t>
      </w:r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 xml:space="preserve">Arheologija u Srbiji: projekti Arheološkog instituta u 2012. </w:t>
      </w:r>
      <w:proofErr w:type="gramStart"/>
      <w:r w:rsidRPr="007E5BA2">
        <w:rPr>
          <w:rFonts w:ascii="Times New Roman" w:eastAsia="ResavskaBG-Italic" w:hAnsi="Times New Roman" w:cs="Times New Roman"/>
          <w:i/>
          <w:iCs/>
          <w:sz w:val="24"/>
          <w:szCs w:val="24"/>
        </w:rPr>
        <w:t>godini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>, Beograd 2014, 66-69.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5BA2">
        <w:rPr>
          <w:rFonts w:ascii="Times New Roman" w:hAnsi="Times New Roman" w:cs="Times New Roman"/>
          <w:b/>
          <w:bCs/>
          <w:sz w:val="24"/>
          <w:szCs w:val="24"/>
        </w:rPr>
        <w:t>M. Jovičić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, Cult of Jupiter Dolichenus </w:t>
      </w:r>
      <w:r w:rsidRPr="007E5BA2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along the Serbian part of the Limes in </w:t>
      </w:r>
      <w:r w:rsidRPr="007E5BA2">
        <w:rPr>
          <w:rFonts w:ascii="Times New Roman" w:hAnsi="Times New Roman" w:cs="Times New Roman"/>
          <w:bCs/>
          <w:sz w:val="24"/>
          <w:szCs w:val="24"/>
        </w:rPr>
        <w:t>Moesia Superior and Pannonia Inferior, in</w:t>
      </w:r>
      <w:r w:rsidRPr="007E5BA2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7E5BA2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7E5BA2">
        <w:rPr>
          <w:rFonts w:ascii="Times New Roman" w:hAnsi="Times New Roman" w:cs="Times New Roman"/>
          <w:bCs/>
          <w:i/>
          <w:sz w:val="24"/>
          <w:szCs w:val="24"/>
          <w:lang w:val="sr-Latn-CS"/>
        </w:rPr>
        <w:t>Proceedings of the XVIIth Roman Military Equipment Conference – Weapons and Military Equipment in a Funerary Contex</w:t>
      </w:r>
      <w:r w:rsidRPr="007E5BA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7E5BA2">
        <w:rPr>
          <w:rFonts w:ascii="Times New Roman" w:hAnsi="Times New Roman" w:cs="Times New Roman"/>
          <w:bCs/>
          <w:iCs/>
          <w:sz w:val="24"/>
          <w:szCs w:val="24"/>
        </w:rPr>
        <w:t xml:space="preserve">Zagreb </w:t>
      </w:r>
      <w:r w:rsidRPr="007E5BA2">
        <w:rPr>
          <w:rFonts w:ascii="Times New Roman" w:hAnsi="Times New Roman" w:cs="Times New Roman"/>
          <w:bCs/>
          <w:sz w:val="24"/>
          <w:szCs w:val="24"/>
          <w:lang w:val="sr-Cyrl-CS"/>
        </w:rPr>
        <w:t>2013</w:t>
      </w:r>
      <w:r w:rsidRPr="007E5BA2">
        <w:rPr>
          <w:rFonts w:ascii="Times New Roman" w:hAnsi="Times New Roman" w:cs="Times New Roman"/>
          <w:bCs/>
          <w:iCs/>
          <w:sz w:val="24"/>
          <w:szCs w:val="24"/>
        </w:rPr>
        <w:t>, 537-548.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7E5BA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N. Mrđić, </w:t>
      </w:r>
      <w:r w:rsidRPr="007E5BA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M. Jovičić</w:t>
      </w:r>
      <w:r w:rsidRPr="007E5BA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Pr="007E5BA2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M. Korać, </w:t>
      </w:r>
      <w:r w:rsidRPr="007E5BA2">
        <w:rPr>
          <w:rFonts w:ascii="Times New Roman" w:hAnsi="Times New Roman" w:cs="Times New Roman"/>
          <w:bCs/>
          <w:sz w:val="24"/>
          <w:szCs w:val="24"/>
        </w:rPr>
        <w:t>Roman Villas in the Vicinity of Viminacium</w:t>
      </w:r>
      <w:r w:rsidRPr="007E5BA2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, in: </w:t>
      </w:r>
      <w:r w:rsidRPr="007E5BA2">
        <w:rPr>
          <w:rFonts w:ascii="Times New Roman" w:hAnsi="Times New Roman" w:cs="Times New Roman"/>
          <w:bCs/>
          <w:i/>
          <w:sz w:val="24"/>
          <w:szCs w:val="24"/>
          <w:lang w:val="sr-Latn-CS"/>
        </w:rPr>
        <w:t xml:space="preserve">Archaeological Prospection,  Proceedings of the </w:t>
      </w:r>
      <w:r w:rsidRPr="007E5BA2">
        <w:rPr>
          <w:rFonts w:ascii="Times New Roman" w:hAnsi="Times New Roman" w:cs="Times New Roman"/>
          <w:bCs/>
          <w:i/>
          <w:sz w:val="24"/>
          <w:szCs w:val="24"/>
        </w:rPr>
        <w:t>10th</w:t>
      </w:r>
      <w:r w:rsidRPr="007E5BA2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 xml:space="preserve"> </w:t>
      </w:r>
      <w:r w:rsidRPr="007E5BA2">
        <w:rPr>
          <w:rFonts w:ascii="Times New Roman" w:hAnsi="Times New Roman" w:cs="Times New Roman"/>
          <w:bCs/>
          <w:i/>
          <w:sz w:val="24"/>
          <w:szCs w:val="24"/>
        </w:rPr>
        <w:t>Internation</w:t>
      </w:r>
      <w:r w:rsidRPr="007E5BA2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 xml:space="preserve"> </w:t>
      </w:r>
      <w:r w:rsidRPr="007E5BA2">
        <w:rPr>
          <w:rFonts w:ascii="Times New Roman" w:hAnsi="Times New Roman" w:cs="Times New Roman"/>
          <w:bCs/>
          <w:i/>
          <w:sz w:val="24"/>
          <w:szCs w:val="24"/>
        </w:rPr>
        <w:t>Conferen</w:t>
      </w:r>
      <w:r w:rsidRPr="007E5BA2">
        <w:rPr>
          <w:rFonts w:ascii="Times New Roman" w:hAnsi="Times New Roman" w:cs="Times New Roman"/>
          <w:bCs/>
          <w:i/>
          <w:sz w:val="24"/>
          <w:szCs w:val="24"/>
          <w:lang w:val="sr-Latn-CS"/>
        </w:rPr>
        <w:t>ce</w:t>
      </w:r>
      <w:r w:rsidRPr="007E5BA2">
        <w:rPr>
          <w:rFonts w:ascii="Times New Roman" w:hAnsi="Times New Roman" w:cs="Times New Roman"/>
          <w:bCs/>
          <w:sz w:val="24"/>
          <w:szCs w:val="24"/>
          <w:lang w:val="sr-Latn-CS"/>
        </w:rPr>
        <w:t>, Viena 2013, 272-273.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BA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7E5BA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7E5BA2">
        <w:rPr>
          <w:rFonts w:ascii="Times New Roman" w:hAnsi="Times New Roman" w:cs="Times New Roman"/>
          <w:b/>
          <w:bCs/>
          <w:sz w:val="24"/>
          <w:szCs w:val="24"/>
        </w:rPr>
        <w:t>Jovičić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, S. Redžić, Late Roman Villa on the Site Livade kod Ćuprije - A Contribution to the Study of Villae Rusticae in the Vicinity of Viminacium, </w:t>
      </w:r>
      <w:r w:rsidRPr="007E5BA2">
        <w:rPr>
          <w:rFonts w:ascii="Times New Roman" w:hAnsi="Times New Roman" w:cs="Times New Roman"/>
          <w:bCs/>
          <w:i/>
          <w:sz w:val="24"/>
          <w:szCs w:val="24"/>
        </w:rPr>
        <w:t>Arheologija i prirodne nauke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 7 (2011), Beograd 2012, 369-386.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BA2">
        <w:rPr>
          <w:rFonts w:ascii="Times New Roman" w:hAnsi="Times New Roman" w:cs="Times New Roman"/>
          <w:sz w:val="24"/>
          <w:szCs w:val="24"/>
          <w:lang w:val="nb-NO"/>
        </w:rPr>
        <w:t xml:space="preserve">Mrđić N., </w:t>
      </w:r>
      <w:r w:rsidRPr="007E5BA2">
        <w:rPr>
          <w:rFonts w:ascii="Times New Roman" w:hAnsi="Times New Roman" w:cs="Times New Roman"/>
          <w:b/>
          <w:sz w:val="24"/>
          <w:szCs w:val="24"/>
          <w:lang w:val="nb-NO"/>
        </w:rPr>
        <w:t>Jovičić M.,</w:t>
      </w:r>
      <w:r w:rsidRPr="007E5BA2">
        <w:rPr>
          <w:rFonts w:ascii="Times New Roman" w:hAnsi="Times New Roman" w:cs="Times New Roman"/>
          <w:sz w:val="24"/>
          <w:szCs w:val="24"/>
          <w:lang w:val="nb-NO"/>
        </w:rPr>
        <w:t xml:space="preserve"> Istraživanje antičkog naselja na lokalitetu Nad Klepečkom u 2011. godini. </w:t>
      </w:r>
      <w:proofErr w:type="gramStart"/>
      <w:r w:rsidRPr="007E5BA2">
        <w:rPr>
          <w:rFonts w:ascii="Times New Roman" w:eastAsia="ResavskaBG" w:hAnsi="Times New Roman" w:cs="Times New Roman"/>
          <w:sz w:val="24"/>
          <w:szCs w:val="24"/>
        </w:rPr>
        <w:t>u</w:t>
      </w:r>
      <w:proofErr w:type="gramEnd"/>
      <w:r w:rsidRPr="007E5BA2">
        <w:rPr>
          <w:rFonts w:ascii="Times New Roman" w:eastAsia="ResavskaBG" w:hAnsi="Times New Roman" w:cs="Times New Roman"/>
          <w:sz w:val="24"/>
          <w:szCs w:val="24"/>
        </w:rPr>
        <w:t xml:space="preserve">: V. Bikić, S. Golubović, D. Antonović (ur.) </w:t>
      </w:r>
      <w:r w:rsidRPr="007E5BA2">
        <w:rPr>
          <w:rFonts w:ascii="Times New Roman" w:hAnsi="Times New Roman" w:cs="Times New Roman"/>
          <w:i/>
          <w:sz w:val="24"/>
          <w:szCs w:val="24"/>
        </w:rPr>
        <w:t xml:space="preserve">Arheologija u Srbiji: projekti Arheoloskog instituta u 2011. </w:t>
      </w:r>
      <w:proofErr w:type="gramStart"/>
      <w:r w:rsidRPr="007E5BA2">
        <w:rPr>
          <w:rFonts w:ascii="Times New Roman" w:hAnsi="Times New Roman" w:cs="Times New Roman"/>
          <w:i/>
          <w:sz w:val="24"/>
          <w:szCs w:val="24"/>
        </w:rPr>
        <w:t>godini</w:t>
      </w:r>
      <w:proofErr w:type="gramEnd"/>
      <w:r w:rsidRPr="007E5BA2">
        <w:rPr>
          <w:rFonts w:ascii="Times New Roman" w:hAnsi="Times New Roman" w:cs="Times New Roman"/>
          <w:sz w:val="24"/>
          <w:szCs w:val="24"/>
        </w:rPr>
        <w:t xml:space="preserve">, 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Beograd 2012, </w:t>
      </w:r>
      <w:r w:rsidRPr="007E5BA2">
        <w:rPr>
          <w:rFonts w:ascii="Times New Roman" w:hAnsi="Times New Roman" w:cs="Times New Roman"/>
          <w:sz w:val="24"/>
          <w:szCs w:val="24"/>
          <w:lang w:val="nb-NO"/>
        </w:rPr>
        <w:t>50 – 53.</w:t>
      </w:r>
    </w:p>
    <w:p w:rsidR="00061BE6" w:rsidRPr="007E5BA2" w:rsidRDefault="00061BE6" w:rsidP="00061BE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BA2">
        <w:rPr>
          <w:rFonts w:ascii="Times New Roman" w:hAnsi="Times New Roman" w:cs="Times New Roman"/>
          <w:bCs/>
          <w:sz w:val="24"/>
          <w:szCs w:val="24"/>
        </w:rPr>
        <w:t xml:space="preserve">Redžić, S., </w:t>
      </w:r>
      <w:r w:rsidRPr="007E5BA2">
        <w:rPr>
          <w:rFonts w:ascii="Times New Roman" w:hAnsi="Times New Roman" w:cs="Times New Roman"/>
          <w:b/>
          <w:bCs/>
          <w:sz w:val="24"/>
          <w:szCs w:val="24"/>
        </w:rPr>
        <w:t>Jovičić, M,</w:t>
      </w:r>
      <w:r w:rsidRPr="007E5B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5BA2">
        <w:rPr>
          <w:rFonts w:ascii="Times New Roman" w:eastAsia="Calibri" w:hAnsi="Times New Roman" w:cs="Times New Roman"/>
          <w:sz w:val="24"/>
          <w:szCs w:val="24"/>
        </w:rPr>
        <w:t xml:space="preserve">Unpublished Finds of Roman Fibulas from the Territory of Viminacium, </w:t>
      </w:r>
      <w:r w:rsidRPr="007E5BA2">
        <w:rPr>
          <w:rFonts w:ascii="Times New Roman" w:eastAsia="Calibri" w:hAnsi="Times New Roman" w:cs="Times New Roman"/>
          <w:i/>
          <w:sz w:val="24"/>
          <w:szCs w:val="24"/>
        </w:rPr>
        <w:t>Arheologija i prirodne nauke</w:t>
      </w:r>
      <w:r w:rsidRPr="007E5BA2">
        <w:rPr>
          <w:rFonts w:ascii="Times New Roman" w:eastAsia="Calibri" w:hAnsi="Times New Roman" w:cs="Times New Roman"/>
          <w:sz w:val="24"/>
          <w:szCs w:val="24"/>
        </w:rPr>
        <w:t xml:space="preserve"> 6 (2010), Beograd 2011, 49-61.</w:t>
      </w:r>
    </w:p>
    <w:p w:rsidR="00CE32AA" w:rsidRDefault="00CE32AA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673F4" w:rsidRDefault="000673F4" w:rsidP="00170322">
      <w:pPr>
        <w:spacing w:after="100" w:afterAutospacing="1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 докторске дисертације колеге </w:t>
      </w:r>
      <w:r w:rsidR="006752DF">
        <w:rPr>
          <w:rFonts w:ascii="Times New Roman" w:hAnsi="Times New Roman"/>
          <w:sz w:val="24"/>
          <w:szCs w:val="24"/>
          <w:lang w:val="sr-Cyrl-CS"/>
        </w:rPr>
        <w:t>Младена Јовичића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су жрвњеви</w:t>
      </w:r>
      <w:r w:rsidR="0017032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170322">
        <w:rPr>
          <w:rFonts w:ascii="Times New Roman" w:hAnsi="Times New Roman"/>
          <w:sz w:val="24"/>
          <w:szCs w:val="24"/>
          <w:lang w:val="sr-Cyrl-CS"/>
        </w:rPr>
        <w:t>и други сродни облици млинског алата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про</w:t>
      </w:r>
      <w:r w:rsidR="00BD0A9A">
        <w:rPr>
          <w:rFonts w:ascii="Times New Roman" w:hAnsi="Times New Roman"/>
          <w:sz w:val="24"/>
          <w:szCs w:val="24"/>
          <w:lang w:val="sr-Cyrl-CS"/>
        </w:rPr>
        <w:t>нађени приликом ископавања антич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ких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локалитет</w:t>
      </w:r>
      <w:r w:rsidR="00BD0A9A">
        <w:rPr>
          <w:rFonts w:ascii="Times New Roman" w:hAnsi="Times New Roman"/>
          <w:sz w:val="24"/>
          <w:szCs w:val="24"/>
          <w:lang w:val="sr-Cyrl-CS"/>
        </w:rPr>
        <w:t>а на територији Србије. У овом раду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је обухв</w:t>
      </w:r>
      <w:r w:rsidR="00BD0A9A">
        <w:rPr>
          <w:rFonts w:ascii="Times New Roman" w:hAnsi="Times New Roman"/>
          <w:sz w:val="24"/>
          <w:szCs w:val="24"/>
          <w:lang w:val="sr-Cyrl-CS"/>
        </w:rPr>
        <w:t>аћено укупно 338 жрвњева и млинских каменова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које потичу са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18 археолошких локалитета, 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укључујући и примерке са непознатих </w:t>
      </w:r>
      <w:r w:rsidR="00BD0A9A">
        <w:rPr>
          <w:rFonts w:ascii="Times New Roman" w:hAnsi="Times New Roman"/>
          <w:sz w:val="24"/>
          <w:szCs w:val="24"/>
          <w:lang w:val="sr-Cyrl-CS"/>
        </w:rPr>
        <w:lastRenderedPageBreak/>
        <w:t>налазишта који се чувају у музејским збиркама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. Хронолошки оквир овог истраживања је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период од </w:t>
      </w:r>
      <w:r w:rsidR="00BD0A9A">
        <w:rPr>
          <w:rFonts w:ascii="Times New Roman" w:hAnsi="Times New Roman"/>
          <w:sz w:val="24"/>
          <w:szCs w:val="24"/>
          <w:lang w:val="sr-Latn-CS"/>
        </w:rPr>
        <w:t>1.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до краја </w:t>
      </w:r>
      <w:r w:rsidR="00BD0A9A">
        <w:rPr>
          <w:rFonts w:ascii="Times New Roman" w:hAnsi="Times New Roman"/>
          <w:sz w:val="24"/>
          <w:szCs w:val="24"/>
          <w:lang w:val="sr-Latn-CS"/>
        </w:rPr>
        <w:t>4.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века. Иако је током касне антике, односно Сеобе народа и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рановиз</w:t>
      </w:r>
      <w:r w:rsidR="00BD0A9A">
        <w:rPr>
          <w:rFonts w:ascii="Times New Roman" w:hAnsi="Times New Roman"/>
          <w:sz w:val="24"/>
          <w:szCs w:val="24"/>
          <w:lang w:val="sr-Cyrl-CS"/>
        </w:rPr>
        <w:t>антијског периода, дошло до знач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ајне промене у културном, административном и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привредном поретку римске државе, када је реч </w:t>
      </w:r>
      <w:r w:rsidR="00170322">
        <w:rPr>
          <w:rFonts w:ascii="Times New Roman" w:hAnsi="Times New Roman"/>
          <w:sz w:val="24"/>
          <w:szCs w:val="24"/>
          <w:lang w:val="sr-Cyrl-CS"/>
        </w:rPr>
        <w:t>о пољопривредној производњи и нач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ину на који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се брашно млело, запажа се континуитет у изгледу и начину функционисања алатки у односу на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170322">
        <w:rPr>
          <w:rFonts w:ascii="Times New Roman" w:hAnsi="Times New Roman"/>
          <w:sz w:val="24"/>
          <w:szCs w:val="24"/>
          <w:lang w:val="sr-Cyrl-CS"/>
        </w:rPr>
        <w:t>период 4. века. Утолико ј</w:t>
      </w:r>
      <w:r w:rsidR="00BD0A9A">
        <w:rPr>
          <w:rFonts w:ascii="Times New Roman" w:hAnsi="Times New Roman"/>
          <w:sz w:val="24"/>
          <w:szCs w:val="24"/>
          <w:lang w:val="sr-Cyrl-CS"/>
        </w:rPr>
        <w:t>е ово истраж</w:t>
      </w:r>
      <w:r w:rsidR="00170322">
        <w:rPr>
          <w:rFonts w:ascii="Times New Roman" w:hAnsi="Times New Roman"/>
          <w:sz w:val="24"/>
          <w:szCs w:val="24"/>
          <w:lang w:val="sr-Cyrl-CS"/>
        </w:rPr>
        <w:t>ивање усмерено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170322">
        <w:rPr>
          <w:rFonts w:ascii="Times New Roman" w:hAnsi="Times New Roman"/>
          <w:sz w:val="24"/>
          <w:szCs w:val="24"/>
          <w:lang w:val="sr-Cyrl-CS"/>
        </w:rPr>
        <w:t xml:space="preserve"> делом проширено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0322">
        <w:rPr>
          <w:rFonts w:ascii="Times New Roman" w:hAnsi="Times New Roman"/>
          <w:sz w:val="24"/>
          <w:szCs w:val="24"/>
          <w:lang w:val="sr-Cyrl-CS"/>
        </w:rPr>
        <w:t>на рановизантијски период, односно, време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до слома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римске државе крајем </w:t>
      </w:r>
      <w:r w:rsidR="00BD0A9A">
        <w:rPr>
          <w:rFonts w:ascii="Times New Roman" w:hAnsi="Times New Roman"/>
          <w:sz w:val="24"/>
          <w:szCs w:val="24"/>
          <w:lang w:val="sr-Latn-CS"/>
        </w:rPr>
        <w:t>6.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и почетком </w:t>
      </w:r>
      <w:r w:rsidR="00BD0A9A">
        <w:rPr>
          <w:rFonts w:ascii="Times New Roman" w:hAnsi="Times New Roman"/>
          <w:sz w:val="24"/>
          <w:szCs w:val="24"/>
          <w:lang w:val="sr-Latn-CS"/>
        </w:rPr>
        <w:t xml:space="preserve">7.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века. </w:t>
      </w:r>
      <w:r w:rsidR="00BD0A9A">
        <w:rPr>
          <w:rFonts w:ascii="Times New Roman" w:hAnsi="Times New Roman"/>
          <w:sz w:val="24"/>
          <w:szCs w:val="24"/>
          <w:lang w:val="sr-Cyrl-CS"/>
        </w:rPr>
        <w:t>У просторном погледу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, истраживање </w:t>
      </w:r>
      <w:r w:rsidR="00BD0A9A">
        <w:rPr>
          <w:rFonts w:ascii="Times New Roman" w:hAnsi="Times New Roman"/>
          <w:sz w:val="24"/>
          <w:szCs w:val="24"/>
          <w:lang w:val="sr-Cyrl-CS"/>
        </w:rPr>
        <w:t>Младена Јовичића обухватило је налазе са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>
        <w:rPr>
          <w:rFonts w:ascii="Times New Roman" w:hAnsi="Times New Roman"/>
          <w:sz w:val="24"/>
          <w:szCs w:val="24"/>
          <w:lang w:val="sr-Cyrl-CS"/>
        </w:rPr>
        <w:t>територије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неколико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римских провинција</w:t>
      </w:r>
      <w:r w:rsidR="00BD0A9A">
        <w:rPr>
          <w:rFonts w:ascii="Times New Roman" w:hAnsi="Times New Roman"/>
          <w:sz w:val="24"/>
          <w:szCs w:val="24"/>
          <w:lang w:val="sr-Cyrl-CS"/>
        </w:rPr>
        <w:t>: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Горње Мез</w:t>
      </w:r>
      <w:r w:rsidR="00BD0A9A">
        <w:rPr>
          <w:rFonts w:ascii="Times New Roman" w:hAnsi="Times New Roman"/>
          <w:sz w:val="24"/>
          <w:szCs w:val="24"/>
          <w:lang w:val="sr-Cyrl-CS"/>
        </w:rPr>
        <w:t>ије, југоисточ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ног дела</w:t>
      </w:r>
      <w:r w:rsidR="00BD0A9A">
        <w:rPr>
          <w:rFonts w:ascii="Times New Roman" w:hAnsi="Times New Roman"/>
          <w:sz w:val="24"/>
          <w:szCs w:val="24"/>
        </w:rPr>
        <w:t xml:space="preserve"> 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Д</w:t>
      </w:r>
      <w:r w:rsidR="00BD0A9A">
        <w:rPr>
          <w:rFonts w:ascii="Times New Roman" w:hAnsi="Times New Roman"/>
          <w:sz w:val="24"/>
          <w:szCs w:val="24"/>
          <w:lang w:val="sr-Cyrl-CS"/>
        </w:rPr>
        <w:t>оње Паноније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и источног дела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провинције Далмације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, односно</w:t>
      </w:r>
      <w:r w:rsidR="00BD0A9A">
        <w:rPr>
          <w:rFonts w:ascii="Times New Roman" w:hAnsi="Times New Roman"/>
          <w:sz w:val="24"/>
          <w:szCs w:val="24"/>
          <w:lang w:val="sr-Cyrl-CS"/>
        </w:rPr>
        <w:t xml:space="preserve"> новоформираних провинција које су настале на њиховој територији током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A9A">
        <w:rPr>
          <w:rFonts w:ascii="Times New Roman" w:hAnsi="Times New Roman"/>
          <w:sz w:val="24"/>
          <w:szCs w:val="24"/>
          <w:lang w:val="sr-Cyrl-CS"/>
        </w:rPr>
        <w:t>касноантичког и рановизантијског периода</w:t>
      </w:r>
      <w:r w:rsidR="007976B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76B1" w:rsidRPr="002C189B">
        <w:rPr>
          <w:rFonts w:ascii="Times New Roman" w:hAnsi="Times New Roman" w:cs="Times New Roman"/>
          <w:sz w:val="24"/>
          <w:szCs w:val="24"/>
        </w:rPr>
        <w:t>(</w:t>
      </w:r>
      <w:r w:rsidR="007976B1">
        <w:rPr>
          <w:rFonts w:ascii="Times New Roman" w:hAnsi="Times New Roman" w:cs="Times New Roman"/>
          <w:sz w:val="24"/>
          <w:szCs w:val="24"/>
        </w:rPr>
        <w:t>Прва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Мезија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, </w:t>
      </w:r>
      <w:r w:rsidR="007976B1">
        <w:rPr>
          <w:rFonts w:ascii="Times New Roman" w:hAnsi="Times New Roman" w:cs="Times New Roman"/>
          <w:sz w:val="24"/>
          <w:szCs w:val="24"/>
          <w:lang w:val="sv-SE"/>
        </w:rPr>
        <w:t>Друга</w:t>
      </w:r>
      <w:r w:rsidR="007976B1" w:rsidRPr="002C189B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  <w:lang w:val="sv-SE"/>
        </w:rPr>
        <w:t>Панонија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976B1">
        <w:rPr>
          <w:rFonts w:ascii="Times New Roman" w:hAnsi="Times New Roman" w:cs="Times New Roman"/>
          <w:sz w:val="24"/>
          <w:szCs w:val="24"/>
        </w:rPr>
        <w:t xml:space="preserve"> Дарданија,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Приобална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Дакија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и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Медитеранска</w:t>
      </w:r>
      <w:r w:rsidR="007976B1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</w:rPr>
        <w:t>Дакија</w:t>
      </w:r>
      <w:r w:rsidR="007976B1" w:rsidRPr="002C189B">
        <w:rPr>
          <w:rFonts w:ascii="Times New Roman" w:hAnsi="Times New Roman" w:cs="Times New Roman"/>
          <w:sz w:val="24"/>
          <w:szCs w:val="24"/>
        </w:rPr>
        <w:t>)</w:t>
      </w:r>
      <w:r w:rsidR="00BD0A9A" w:rsidRPr="00BD0A9A">
        <w:rPr>
          <w:rFonts w:ascii="Times New Roman" w:hAnsi="Times New Roman"/>
          <w:sz w:val="24"/>
          <w:szCs w:val="24"/>
          <w:lang w:val="sr-Cyrl-CS"/>
        </w:rPr>
        <w:t>.</w:t>
      </w:r>
    </w:p>
    <w:p w:rsidR="00170322" w:rsidRPr="00BD0A9A" w:rsidRDefault="00FF0EA3" w:rsidP="00170322">
      <w:pPr>
        <w:spacing w:after="100" w:afterAutospacing="1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0895">
        <w:rPr>
          <w:rFonts w:ascii="Times New Roman" w:eastAsia="Times New Roman" w:hAnsi="Times New Roman" w:cs="Times New Roman"/>
          <w:sz w:val="24"/>
          <w:szCs w:val="24"/>
          <w:lang/>
        </w:rPr>
        <w:t xml:space="preserve">Циљ истраживања </w:t>
      </w:r>
      <w:r w:rsidR="00CE32AA">
        <w:rPr>
          <w:rFonts w:ascii="Times New Roman" w:hAnsi="Times New Roman"/>
          <w:sz w:val="24"/>
          <w:szCs w:val="24"/>
          <w:lang w:val="sr-Cyrl-CS"/>
        </w:rPr>
        <w:t xml:space="preserve">Младена Јовичића </w:t>
      </w:r>
      <w:r w:rsidR="00CE32AA">
        <w:rPr>
          <w:rFonts w:ascii="Times New Roman" w:hAnsi="Times New Roman"/>
          <w:sz w:val="24"/>
          <w:szCs w:val="24"/>
          <w:lang/>
        </w:rPr>
        <w:t>је реконстру</w:t>
      </w:r>
      <w:r w:rsidR="00CE32AA">
        <w:rPr>
          <w:rFonts w:ascii="Times New Roman" w:hAnsi="Times New Roman"/>
          <w:sz w:val="24"/>
          <w:szCs w:val="24"/>
          <w:lang w:val="sr-Cyrl-CS"/>
        </w:rPr>
        <w:t>кција</w:t>
      </w:r>
      <w:r w:rsidRPr="0064089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E32AA">
        <w:rPr>
          <w:rFonts w:ascii="Times New Roman" w:hAnsi="Times New Roman"/>
          <w:sz w:val="24"/>
          <w:szCs w:val="24"/>
          <w:lang w:val="sr-Cyrl-CS"/>
        </w:rPr>
        <w:t xml:space="preserve">евентуалних </w:t>
      </w:r>
      <w:r w:rsidRPr="00640895">
        <w:rPr>
          <w:rFonts w:ascii="Times New Roman" w:eastAsia="Times New Roman" w:hAnsi="Times New Roman" w:cs="Times New Roman"/>
          <w:sz w:val="24"/>
          <w:szCs w:val="24"/>
          <w:lang/>
        </w:rPr>
        <w:t>трговачки</w:t>
      </w:r>
      <w:r w:rsidR="00CE32AA">
        <w:rPr>
          <w:rFonts w:ascii="Times New Roman" w:hAnsi="Times New Roman"/>
          <w:sz w:val="24"/>
          <w:szCs w:val="24"/>
          <w:lang w:val="sr-Cyrl-CS"/>
        </w:rPr>
        <w:t>х</w:t>
      </w:r>
      <w:r w:rsidR="00CE32AA">
        <w:rPr>
          <w:rFonts w:ascii="Times New Roman" w:hAnsi="Times New Roman"/>
          <w:sz w:val="24"/>
          <w:szCs w:val="24"/>
          <w:lang/>
        </w:rPr>
        <w:t xml:space="preserve"> путев</w:t>
      </w:r>
      <w:r w:rsidR="00CE32AA">
        <w:rPr>
          <w:rFonts w:ascii="Times New Roman" w:hAnsi="Times New Roman"/>
          <w:sz w:val="24"/>
          <w:szCs w:val="24"/>
          <w:lang w:val="sr-Cyrl-CS"/>
        </w:rPr>
        <w:t>а</w:t>
      </w:r>
      <w:r w:rsidRPr="00640895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којима су жрвњеви током антике увожени на простор данашње Србије као и да се утврде домаћи ресурси, односно извори камена који су експлоатисани у сврху локалне производње жрвњева. </w:t>
      </w:r>
      <w:r w:rsidR="00CE32AA">
        <w:rPr>
          <w:rFonts w:ascii="Times New Roman" w:hAnsi="Times New Roman"/>
          <w:sz w:val="24"/>
          <w:szCs w:val="24"/>
          <w:lang w:val="sr-Cyrl-CS"/>
        </w:rPr>
        <w:t xml:space="preserve">Као још један истраживачки циљ издваја се и </w:t>
      </w:r>
      <w:r w:rsidR="007976B1">
        <w:rPr>
          <w:rFonts w:ascii="Times New Roman" w:hAnsi="Times New Roman"/>
          <w:sz w:val="24"/>
          <w:szCs w:val="24"/>
          <w:lang w:val="sr-Cyrl-CS"/>
        </w:rPr>
        <w:t>формирање основне базе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 xml:space="preserve"> пода</w:t>
      </w:r>
      <w:r w:rsidR="00170322">
        <w:rPr>
          <w:rFonts w:ascii="Times New Roman" w:hAnsi="Times New Roman"/>
          <w:sz w:val="24"/>
          <w:szCs w:val="24"/>
          <w:lang w:val="sr-Cyrl-CS"/>
        </w:rPr>
        <w:t>така о минералошко-петрографски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>м</w:t>
      </w:r>
      <w:r w:rsidR="001703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>одлик</w:t>
      </w:r>
      <w:r w:rsidR="00170322">
        <w:rPr>
          <w:rFonts w:ascii="Times New Roman" w:hAnsi="Times New Roman"/>
          <w:sz w:val="24"/>
          <w:szCs w:val="24"/>
          <w:lang w:val="sr-Cyrl-CS"/>
        </w:rPr>
        <w:t>ама стена коришћеним за израду ж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>рвњева на територији</w:t>
      </w:r>
      <w:r w:rsidR="00350934">
        <w:rPr>
          <w:rFonts w:ascii="Times New Roman" w:hAnsi="Times New Roman"/>
          <w:sz w:val="24"/>
          <w:szCs w:val="24"/>
          <w:lang w:val="sr-Cyrl-CS"/>
        </w:rPr>
        <w:t xml:space="preserve"> Србије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7976B1">
        <w:rPr>
          <w:rFonts w:ascii="Times New Roman" w:hAnsi="Times New Roman"/>
          <w:sz w:val="24"/>
          <w:szCs w:val="24"/>
          <w:lang w:val="sr-Cyrl-CS"/>
        </w:rPr>
        <w:t>Овим пионирским подухватом колега Јовичић је створио добру</w:t>
      </w:r>
      <w:r w:rsidR="001703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76B1">
        <w:rPr>
          <w:rFonts w:ascii="Times New Roman" w:hAnsi="Times New Roman"/>
          <w:sz w:val="24"/>
          <w:szCs w:val="24"/>
          <w:lang w:val="sr-Cyrl-CS"/>
        </w:rPr>
        <w:t>основу</w:t>
      </w:r>
      <w:r w:rsidR="00170322">
        <w:rPr>
          <w:rFonts w:ascii="Times New Roman" w:hAnsi="Times New Roman"/>
          <w:sz w:val="24"/>
          <w:szCs w:val="24"/>
          <w:lang w:val="sr-Cyrl-CS"/>
        </w:rPr>
        <w:t xml:space="preserve"> за будућа истраж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>ивања која би свакако треба</w:t>
      </w:r>
      <w:r w:rsidR="00170322">
        <w:rPr>
          <w:rFonts w:ascii="Times New Roman" w:hAnsi="Times New Roman"/>
          <w:sz w:val="24"/>
          <w:szCs w:val="24"/>
          <w:lang w:val="sr-Cyrl-CS"/>
        </w:rPr>
        <w:t>ло да укључе и физич</w:t>
      </w:r>
      <w:r w:rsidR="00170322" w:rsidRPr="00170322">
        <w:rPr>
          <w:rFonts w:ascii="Times New Roman" w:hAnsi="Times New Roman"/>
          <w:sz w:val="24"/>
          <w:szCs w:val="24"/>
          <w:lang w:val="sr-Cyrl-CS"/>
        </w:rPr>
        <w:t>ко-хемијске</w:t>
      </w:r>
      <w:r w:rsidR="00170322">
        <w:rPr>
          <w:rFonts w:ascii="Times New Roman" w:hAnsi="Times New Roman"/>
          <w:sz w:val="24"/>
          <w:szCs w:val="24"/>
          <w:lang w:val="sr-Cyrl-CS"/>
        </w:rPr>
        <w:t xml:space="preserve"> (геохемијске) анализе</w:t>
      </w:r>
      <w:r w:rsidR="00CE32AA">
        <w:rPr>
          <w:rFonts w:ascii="Times New Roman" w:hAnsi="Times New Roman"/>
          <w:sz w:val="24"/>
          <w:szCs w:val="24"/>
          <w:lang w:val="sr-Cyrl-CS"/>
        </w:rPr>
        <w:t>.</w:t>
      </w:r>
    </w:p>
    <w:p w:rsidR="00383822" w:rsidRPr="006752DF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="006752DF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6752DF" w:rsidRPr="006752DF" w:rsidRDefault="00C75D15" w:rsidP="006752DF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9F0A64">
        <w:rPr>
          <w:rFonts w:ascii="Times New Roman" w:hAnsi="Times New Roman" w:cs="Times New Roman"/>
          <w:b/>
          <w:sz w:val="24"/>
          <w:szCs w:val="24"/>
        </w:rPr>
        <w:t>Током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анти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>ч</w:t>
      </w:r>
      <w:r w:rsidRPr="009F0A64">
        <w:rPr>
          <w:rFonts w:ascii="Times New Roman" w:hAnsi="Times New Roman" w:cs="Times New Roman"/>
          <w:b/>
          <w:sz w:val="24"/>
          <w:szCs w:val="24"/>
        </w:rPr>
        <w:t>ког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периода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долази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до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појаве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нових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развијенијих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облика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ж</w:t>
      </w:r>
      <w:r w:rsidRPr="009F0A64">
        <w:rPr>
          <w:rFonts w:ascii="Times New Roman" w:hAnsi="Times New Roman" w:cs="Times New Roman"/>
          <w:b/>
          <w:sz w:val="24"/>
          <w:szCs w:val="24"/>
        </w:rPr>
        <w:t>рвњева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који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нису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постојали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у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периоду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латена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на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територији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F0A64">
        <w:rPr>
          <w:rFonts w:ascii="Times New Roman" w:hAnsi="Times New Roman" w:cs="Times New Roman"/>
          <w:b/>
          <w:sz w:val="24"/>
          <w:szCs w:val="24"/>
        </w:rPr>
        <w:t>Србије</w:t>
      </w:r>
      <w:r w:rsidRPr="009F0A64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Укљу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F0A64">
        <w:rPr>
          <w:rFonts w:ascii="Times New Roman" w:hAnsi="Times New Roman" w:cs="Times New Roman"/>
          <w:sz w:val="24"/>
          <w:szCs w:val="24"/>
        </w:rPr>
        <w:t>ивањем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ових области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Римско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царство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јављају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се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облици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F0A64">
        <w:rPr>
          <w:rFonts w:ascii="Times New Roman" w:hAnsi="Times New Roman" w:cs="Times New Roman"/>
          <w:sz w:val="24"/>
          <w:szCs w:val="24"/>
        </w:rPr>
        <w:t>рвњева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који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су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раније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освојеним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територијама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били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познати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пре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првог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века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нове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ере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Временом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се облици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F0A64">
        <w:rPr>
          <w:rFonts w:ascii="Times New Roman" w:hAnsi="Times New Roman" w:cs="Times New Roman"/>
          <w:sz w:val="24"/>
          <w:szCs w:val="24"/>
        </w:rPr>
        <w:t>рвњева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мењају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модификују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9F0A64">
        <w:rPr>
          <w:rFonts w:ascii="Times New Roman" w:hAnsi="Times New Roman" w:cs="Times New Roman"/>
          <w:sz w:val="24"/>
          <w:szCs w:val="24"/>
        </w:rPr>
        <w:t>па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долази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до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усавр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F0A64">
        <w:rPr>
          <w:rFonts w:ascii="Times New Roman" w:hAnsi="Times New Roman" w:cs="Times New Roman"/>
          <w:sz w:val="24"/>
          <w:szCs w:val="24"/>
        </w:rPr>
        <w:t>авања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и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</w:rPr>
        <w:t>побољ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F0A64">
        <w:rPr>
          <w:rFonts w:ascii="Times New Roman" w:hAnsi="Times New Roman" w:cs="Times New Roman"/>
          <w:sz w:val="24"/>
          <w:szCs w:val="24"/>
        </w:rPr>
        <w:t>ања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A64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F0A64">
        <w:rPr>
          <w:rFonts w:ascii="Times New Roman" w:hAnsi="Times New Roman" w:cs="Times New Roman"/>
          <w:sz w:val="24"/>
          <w:szCs w:val="24"/>
        </w:rPr>
        <w:t>рвњева</w:t>
      </w:r>
      <w:r w:rsidR="009F0A64" w:rsidRPr="008816E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A712A" w:rsidRPr="00BA712A" w:rsidRDefault="00C75D15" w:rsidP="006752DF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>Ж</w:t>
      </w:r>
      <w:r w:rsidRPr="001C6304">
        <w:rPr>
          <w:rFonts w:ascii="Times New Roman" w:hAnsi="Times New Roman" w:cs="Times New Roman"/>
          <w:b/>
          <w:sz w:val="24"/>
          <w:szCs w:val="24"/>
        </w:rPr>
        <w:t>рвњеви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се првенствено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користе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за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млевење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ж</w:t>
      </w:r>
      <w:r w:rsidRPr="001C6304">
        <w:rPr>
          <w:rFonts w:ascii="Times New Roman" w:hAnsi="Times New Roman" w:cs="Times New Roman"/>
          <w:b/>
          <w:sz w:val="24"/>
          <w:szCs w:val="24"/>
        </w:rPr>
        <w:t>итарица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Pr="001C6304">
        <w:rPr>
          <w:rFonts w:ascii="Times New Roman" w:hAnsi="Times New Roman" w:cs="Times New Roman"/>
          <w:b/>
          <w:sz w:val="24"/>
          <w:szCs w:val="24"/>
        </w:rPr>
        <w:t>али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да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су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могли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имати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и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друге</w:t>
      </w:r>
      <w:r w:rsidRPr="001C630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C6304">
        <w:rPr>
          <w:rFonts w:ascii="Times New Roman" w:hAnsi="Times New Roman" w:cs="Times New Roman"/>
          <w:b/>
          <w:sz w:val="24"/>
          <w:szCs w:val="24"/>
        </w:rPr>
        <w:t>намене</w:t>
      </w:r>
      <w:r w:rsidR="001C630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Осимове примарне функције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 xml:space="preserve">они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упоребљавани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млевење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руда</w:t>
      </w:r>
      <w:r w:rsidR="001C6304">
        <w:rPr>
          <w:rFonts w:ascii="Times New Roman" w:hAnsi="Times New Roman" w:cs="Times New Roman"/>
          <w:sz w:val="24"/>
          <w:szCs w:val="24"/>
          <w:lang w:val="sr-Latn-CS"/>
        </w:rPr>
        <w:t xml:space="preserve"> али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могли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имати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симболи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улогу</w:t>
      </w:r>
      <w:r w:rsidR="001C6304">
        <w:rPr>
          <w:rFonts w:ascii="Times New Roman" w:hAnsi="Times New Roman" w:cs="Times New Roman"/>
          <w:sz w:val="24"/>
          <w:szCs w:val="24"/>
        </w:rPr>
        <w:t xml:space="preserve"> о чему сведоче налази из античких гробова</w:t>
      </w:r>
      <w:r w:rsidR="00BA712A">
        <w:rPr>
          <w:rFonts w:ascii="Times New Roman" w:hAnsi="Times New Roman" w:cs="Times New Roman"/>
          <w:sz w:val="24"/>
          <w:szCs w:val="24"/>
        </w:rPr>
        <w:t>.</w:t>
      </w:r>
    </w:p>
    <w:p w:rsidR="00BA712A" w:rsidRPr="00BA712A" w:rsidRDefault="009F0A64" w:rsidP="006752DF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>Ж</w:t>
      </w:r>
      <w:r w:rsidRPr="00BA712A">
        <w:rPr>
          <w:rFonts w:ascii="Times New Roman" w:hAnsi="Times New Roman" w:cs="Times New Roman"/>
          <w:b/>
          <w:sz w:val="24"/>
          <w:szCs w:val="24"/>
        </w:rPr>
        <w:t>рвњеви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су у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најве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>ћ</w:t>
      </w:r>
      <w:r w:rsidRPr="00BA712A">
        <w:rPr>
          <w:rFonts w:ascii="Times New Roman" w:hAnsi="Times New Roman" w:cs="Times New Roman"/>
          <w:b/>
          <w:sz w:val="24"/>
          <w:szCs w:val="24"/>
        </w:rPr>
        <w:t>ем</w:t>
      </w:r>
      <w:bookmarkStart w:id="0" w:name="_GoBack"/>
      <w:bookmarkEnd w:id="0"/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броју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прављени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у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дома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>ћ</w:t>
      </w:r>
      <w:r w:rsidRPr="00BA712A">
        <w:rPr>
          <w:rFonts w:ascii="Times New Roman" w:hAnsi="Times New Roman" w:cs="Times New Roman"/>
          <w:b/>
          <w:sz w:val="24"/>
          <w:szCs w:val="24"/>
        </w:rPr>
        <w:t>им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каменореза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>ч</w:t>
      </w:r>
      <w:r w:rsidRPr="00BA712A">
        <w:rPr>
          <w:rFonts w:ascii="Times New Roman" w:hAnsi="Times New Roman" w:cs="Times New Roman"/>
          <w:b/>
          <w:sz w:val="24"/>
          <w:szCs w:val="24"/>
        </w:rPr>
        <w:t>ким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радионицама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BA712A">
        <w:rPr>
          <w:rFonts w:ascii="Times New Roman" w:hAnsi="Times New Roman" w:cs="Times New Roman"/>
          <w:b/>
          <w:sz w:val="24"/>
          <w:szCs w:val="24"/>
        </w:rPr>
        <w:t>од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локалног </w:t>
      </w:r>
      <w:r w:rsidRPr="00BA712A">
        <w:rPr>
          <w:rFonts w:ascii="Times New Roman" w:hAnsi="Times New Roman" w:cs="Times New Roman"/>
          <w:b/>
          <w:sz w:val="24"/>
          <w:szCs w:val="24"/>
        </w:rPr>
        <w:t>камена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Територија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дана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1C6304" w:rsidRPr="00BA712A">
        <w:rPr>
          <w:rFonts w:ascii="Times New Roman" w:hAnsi="Times New Roman" w:cs="Times New Roman"/>
          <w:sz w:val="24"/>
          <w:szCs w:val="24"/>
        </w:rPr>
        <w:t>ње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Србије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богата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је стенама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вулканског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порекла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C6304" w:rsidRPr="00BA712A">
        <w:rPr>
          <w:rFonts w:ascii="Times New Roman" w:hAnsi="Times New Roman" w:cs="Times New Roman"/>
          <w:sz w:val="24"/>
          <w:szCs w:val="24"/>
        </w:rPr>
        <w:t>али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и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седиментним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>наслагама</w:t>
      </w:r>
      <w:r w:rsidR="001C6304"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камена погодног за израду жрвњева. </w:t>
      </w:r>
      <w:r w:rsidR="001C6304" w:rsidRPr="00BA712A">
        <w:rPr>
          <w:rFonts w:ascii="Times New Roman" w:hAnsi="Times New Roman" w:cs="Times New Roman"/>
          <w:sz w:val="24"/>
          <w:szCs w:val="24"/>
        </w:rPr>
        <w:t xml:space="preserve">Локални </w:t>
      </w:r>
      <w:r w:rsidRPr="00BA712A">
        <w:rPr>
          <w:rFonts w:ascii="Times New Roman" w:hAnsi="Times New Roman" w:cs="Times New Roman"/>
          <w:sz w:val="24"/>
          <w:szCs w:val="24"/>
        </w:rPr>
        <w:t>мајстори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имитирали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 xml:space="preserve">су </w:t>
      </w:r>
      <w:r w:rsidRPr="00BA712A">
        <w:rPr>
          <w:rFonts w:ascii="Times New Roman" w:hAnsi="Times New Roman" w:cs="Times New Roman"/>
          <w:sz w:val="24"/>
          <w:szCs w:val="24"/>
        </w:rPr>
        <w:t>облике</w:t>
      </w:r>
      <w:r w:rsidR="001C6304" w:rsidRPr="00BA712A">
        <w:rPr>
          <w:rFonts w:ascii="Times New Roman" w:hAnsi="Times New Roman" w:cs="Times New Roman"/>
          <w:sz w:val="24"/>
          <w:szCs w:val="24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који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су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ве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ћ </w:t>
      </w:r>
      <w:r w:rsidRPr="00BA712A">
        <w:rPr>
          <w:rFonts w:ascii="Times New Roman" w:hAnsi="Times New Roman" w:cs="Times New Roman"/>
          <w:sz w:val="24"/>
          <w:szCs w:val="24"/>
        </w:rPr>
        <w:t>постојали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у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другим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провинцијама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Царства</w:t>
      </w:r>
      <w:r w:rsidR="001C6304" w:rsidRPr="00BA712A">
        <w:rPr>
          <w:rFonts w:ascii="Times New Roman" w:hAnsi="Times New Roman" w:cs="Times New Roman"/>
          <w:sz w:val="24"/>
          <w:szCs w:val="24"/>
        </w:rPr>
        <w:t xml:space="preserve"> а њихови производи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били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 w:rsidRPr="00BA712A">
        <w:rPr>
          <w:rFonts w:ascii="Times New Roman" w:hAnsi="Times New Roman" w:cs="Times New Roman"/>
          <w:sz w:val="24"/>
          <w:szCs w:val="24"/>
        </w:rPr>
        <w:t xml:space="preserve">су </w:t>
      </w:r>
      <w:r w:rsidRPr="00BA712A">
        <w:rPr>
          <w:rFonts w:ascii="Times New Roman" w:hAnsi="Times New Roman" w:cs="Times New Roman"/>
          <w:sz w:val="24"/>
          <w:szCs w:val="24"/>
        </w:rPr>
        <w:t>јефтинији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sz w:val="24"/>
          <w:szCs w:val="24"/>
        </w:rPr>
        <w:t>приступа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Pr="00BA712A">
        <w:rPr>
          <w:rFonts w:ascii="Times New Roman" w:hAnsi="Times New Roman" w:cs="Times New Roman"/>
          <w:sz w:val="24"/>
          <w:szCs w:val="24"/>
        </w:rPr>
        <w:t>нији</w:t>
      </w:r>
      <w:r w:rsidRPr="00BA712A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383822" w:rsidRDefault="001C6304" w:rsidP="006752DF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Поједини антички жрвњеви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нађени у Србији увожени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су из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других провинција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Царства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BA712A">
        <w:rPr>
          <w:rFonts w:ascii="Times New Roman" w:hAnsi="Times New Roman" w:cs="Times New Roman"/>
          <w:sz w:val="24"/>
          <w:szCs w:val="24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712A">
        <w:rPr>
          <w:rFonts w:ascii="Times New Roman" w:hAnsi="Times New Roman" w:cs="Times New Roman"/>
          <w:sz w:val="24"/>
          <w:szCs w:val="24"/>
        </w:rPr>
        <w:t>рвњеви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од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вулканског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камена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из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појединих области у, Немачкој (Ајфел) Италији (Орвијето, Етна)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били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посебно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цењени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стога изво</w:t>
      </w:r>
      <w:r w:rsidR="00BA712A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712A">
        <w:rPr>
          <w:rFonts w:ascii="Times New Roman" w:hAnsi="Times New Roman" w:cs="Times New Roman"/>
          <w:sz w:val="24"/>
          <w:szCs w:val="24"/>
        </w:rPr>
        <w:t>ени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A712A">
        <w:rPr>
          <w:rFonts w:ascii="Times New Roman" w:hAnsi="Times New Roman" w:cs="Times New Roman"/>
          <w:sz w:val="24"/>
          <w:szCs w:val="24"/>
        </w:rPr>
        <w:t>иром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Медитерана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712A">
        <w:rPr>
          <w:rFonts w:ascii="Times New Roman" w:hAnsi="Times New Roman" w:cs="Times New Roman"/>
          <w:sz w:val="24"/>
          <w:szCs w:val="24"/>
        </w:rPr>
        <w:t>континенталне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Европе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712A">
        <w:rPr>
          <w:rFonts w:ascii="Times New Roman" w:hAnsi="Times New Roman" w:cs="Times New Roman"/>
          <w:sz w:val="24"/>
          <w:szCs w:val="24"/>
        </w:rPr>
        <w:t>Северне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Африке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и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Мале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712A">
        <w:rPr>
          <w:rFonts w:ascii="Times New Roman" w:hAnsi="Times New Roman" w:cs="Times New Roman"/>
          <w:sz w:val="24"/>
          <w:szCs w:val="24"/>
        </w:rPr>
        <w:t>Азије</w:t>
      </w:r>
      <w:r w:rsidR="00BA712A" w:rsidRPr="008816E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1C6304" w:rsidRDefault="00BA712A" w:rsidP="006752DF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A712A">
        <w:rPr>
          <w:rFonts w:ascii="Times New Roman" w:hAnsi="Times New Roman" w:cs="Times New Roman"/>
          <w:b/>
          <w:sz w:val="24"/>
          <w:szCs w:val="24"/>
        </w:rPr>
        <w:t>Употреба и ширење жрвњева пореклом из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других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провинција</w:t>
      </w:r>
      <w:r w:rsidRPr="00BA712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A712A">
        <w:rPr>
          <w:rFonts w:ascii="Times New Roman" w:hAnsi="Times New Roman" w:cs="Times New Roman"/>
          <w:b/>
          <w:sz w:val="24"/>
          <w:szCs w:val="24"/>
        </w:rPr>
        <w:t>повезана ј</w:t>
      </w:r>
      <w:r>
        <w:rPr>
          <w:rFonts w:ascii="Times New Roman" w:hAnsi="Times New Roman" w:cs="Times New Roman"/>
          <w:b/>
          <w:sz w:val="24"/>
          <w:szCs w:val="24"/>
        </w:rPr>
        <w:t>е са присуством римских војника.</w:t>
      </w:r>
      <w:r>
        <w:rPr>
          <w:rFonts w:ascii="Times New Roman" w:hAnsi="Times New Roman" w:cs="Times New Roman"/>
          <w:sz w:val="24"/>
          <w:szCs w:val="24"/>
        </w:rPr>
        <w:t xml:space="preserve"> Они су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1C6304">
        <w:rPr>
          <w:rFonts w:ascii="Times New Roman" w:hAnsi="Times New Roman" w:cs="Times New Roman"/>
          <w:sz w:val="24"/>
          <w:szCs w:val="24"/>
        </w:rPr>
        <w:t>рвњеве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носили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са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собом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као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део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основне</w:t>
      </w:r>
      <w:r w:rsidR="001C6304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04">
        <w:rPr>
          <w:rFonts w:ascii="Times New Roman" w:hAnsi="Times New Roman" w:cs="Times New Roman"/>
          <w:sz w:val="24"/>
          <w:szCs w:val="24"/>
        </w:rPr>
        <w:t>опреме</w:t>
      </w:r>
      <w:r>
        <w:rPr>
          <w:rFonts w:ascii="Times New Roman" w:hAnsi="Times New Roman" w:cs="Times New Roman"/>
          <w:sz w:val="24"/>
          <w:szCs w:val="24"/>
        </w:rPr>
        <w:t xml:space="preserve"> о чему сведоче ликовни и писани извори али и археолошки налази.</w:t>
      </w:r>
    </w:p>
    <w:p w:rsidR="000673F4" w:rsidRDefault="000673F4" w:rsidP="000673F4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673F4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5288A" w:rsidRDefault="00B2256A" w:rsidP="007976B1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F528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5288A">
        <w:rPr>
          <w:rFonts w:ascii="Times New Roman" w:hAnsi="Times New Roman" w:cs="Times New Roman"/>
          <w:b/>
          <w:sz w:val="24"/>
          <w:szCs w:val="24"/>
        </w:rPr>
        <w:t xml:space="preserve">Увод:  Предмет, циљеви и методе истраживања 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0934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5288A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F5288A">
        <w:rPr>
          <w:rFonts w:ascii="Times New Roman" w:hAnsi="Times New Roman" w:cs="Times New Roman"/>
          <w:sz w:val="24"/>
          <w:szCs w:val="24"/>
        </w:rPr>
        <w:t xml:space="preserve"> У</w:t>
      </w:r>
      <w:r w:rsidR="00F528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50934">
        <w:rPr>
          <w:rFonts w:ascii="Times New Roman" w:hAnsi="Times New Roman" w:cs="Times New Roman"/>
          <w:sz w:val="24"/>
          <w:szCs w:val="24"/>
          <w:lang w:val="sr-Cyrl-CS"/>
        </w:rPr>
        <w:t>уводном поглављу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 xml:space="preserve"> изложени су предмет и циљ истраживања као и методолошки приступ који је подразумевао </w:t>
      </w:r>
      <w:r w:rsidR="00F5288A" w:rsidRPr="00916E3E">
        <w:rPr>
          <w:rFonts w:ascii="Times New Roman" w:hAnsi="Times New Roman"/>
          <w:sz w:val="24"/>
          <w:szCs w:val="24"/>
          <w:lang w:val="sr-Cyrl-CS"/>
        </w:rPr>
        <w:t>комбиновање различитих метода у оквирима археологије и других сродних наука (историје</w:t>
      </w:r>
      <w:r w:rsidR="00F5288A" w:rsidRPr="00916E3E">
        <w:rPr>
          <w:rFonts w:ascii="Times New Roman" w:hAnsi="Times New Roman"/>
          <w:sz w:val="24"/>
          <w:szCs w:val="24"/>
          <w:lang w:val="sr-Latn-CS"/>
        </w:rPr>
        <w:t>,</w:t>
      </w:r>
      <w:r w:rsidR="0035093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5288A">
        <w:rPr>
          <w:rFonts w:ascii="Times New Roman" w:hAnsi="Times New Roman"/>
          <w:sz w:val="24"/>
          <w:szCs w:val="24"/>
          <w:lang w:val="sr-Cyrl-CS"/>
        </w:rPr>
        <w:t xml:space="preserve">геологије, </w:t>
      </w:r>
      <w:r w:rsidR="00350934">
        <w:rPr>
          <w:rFonts w:ascii="Times New Roman" w:hAnsi="Times New Roman"/>
          <w:sz w:val="24"/>
          <w:szCs w:val="24"/>
          <w:lang w:val="sr-Cyrl-CS"/>
        </w:rPr>
        <w:t>мин</w:t>
      </w:r>
      <w:r>
        <w:rPr>
          <w:rFonts w:ascii="Times New Roman" w:hAnsi="Times New Roman"/>
          <w:sz w:val="24"/>
          <w:szCs w:val="24"/>
          <w:lang w:val="sr-Cyrl-CS"/>
        </w:rPr>
        <w:t>ералогије</w:t>
      </w:r>
      <w:r w:rsidR="00350934">
        <w:rPr>
          <w:rFonts w:ascii="Times New Roman" w:hAnsi="Times New Roman"/>
          <w:sz w:val="24"/>
          <w:szCs w:val="24"/>
          <w:lang w:val="sr-Cyrl-CS"/>
        </w:rPr>
        <w:t>)</w:t>
      </w:r>
      <w:r w:rsidR="005A2D94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 xml:space="preserve">На овом месту посебна пажња посвећена је историјату </w:t>
      </w:r>
      <w:r w:rsidR="00F5288A" w:rsidRPr="000B3B79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истраживања 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>римских жрвњева</w:t>
      </w:r>
      <w:r w:rsidR="00F5288A" w:rsidRPr="000B3B79">
        <w:rPr>
          <w:rFonts w:ascii="Times New Roman" w:hAnsi="Times New Roman" w:cs="Times New Roman"/>
          <w:sz w:val="24"/>
          <w:szCs w:val="24"/>
          <w:lang w:val="sr-Cyrl-CS"/>
        </w:rPr>
        <w:t xml:space="preserve"> уопште</w:t>
      </w:r>
      <w:r w:rsidR="00F5288A">
        <w:rPr>
          <w:rFonts w:ascii="Times New Roman" w:hAnsi="Times New Roman" w:cs="Times New Roman"/>
          <w:sz w:val="24"/>
          <w:szCs w:val="24"/>
          <w:lang w:val="sr-Cyrl-CS"/>
        </w:rPr>
        <w:t xml:space="preserve"> али и на тлу Србије</w:t>
      </w:r>
      <w:r w:rsidR="00F5288A" w:rsidRPr="000B3B7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5288A" w:rsidRPr="0034607F" w:rsidRDefault="00F5288A" w:rsidP="0034607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89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B225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сторијско-географски оквир истраживања</w:t>
      </w:r>
      <w:r w:rsidR="007976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65)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У другом поглављу кандидат је</w:t>
      </w:r>
      <w:r w:rsidR="00F92B7C">
        <w:rPr>
          <w:rFonts w:ascii="Times New Roman" w:hAnsi="Times New Roman" w:cs="Times New Roman"/>
          <w:sz w:val="24"/>
          <w:szCs w:val="24"/>
          <w:lang w:val="sr-Cyrl-CS"/>
        </w:rPr>
        <w:t xml:space="preserve"> изложио хронолошке и просторне оквире истраживања. 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314E">
        <w:rPr>
          <w:rFonts w:ascii="Times New Roman" w:hAnsi="Times New Roman" w:cs="Times New Roman"/>
          <w:sz w:val="24"/>
          <w:szCs w:val="24"/>
        </w:rPr>
        <w:t>рвњеви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млинови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који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су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предмет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овог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рада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поти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у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из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периода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који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запо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иње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римским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освајањем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 xml:space="preserve">данашње </w:t>
      </w:r>
      <w:r w:rsidR="00BA314E">
        <w:rPr>
          <w:rFonts w:ascii="Times New Roman" w:hAnsi="Times New Roman" w:cs="Times New Roman"/>
          <w:sz w:val="24"/>
          <w:szCs w:val="24"/>
        </w:rPr>
        <w:t>територије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Србије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314E">
        <w:rPr>
          <w:rFonts w:ascii="Times New Roman" w:hAnsi="Times New Roman" w:cs="Times New Roman"/>
          <w:sz w:val="24"/>
          <w:szCs w:val="24"/>
        </w:rPr>
        <w:t>по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етком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1.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="00BA314E">
        <w:rPr>
          <w:rFonts w:ascii="Times New Roman" w:hAnsi="Times New Roman" w:cs="Times New Roman"/>
          <w:sz w:val="24"/>
          <w:szCs w:val="24"/>
        </w:rPr>
        <w:t>века</w:t>
      </w:r>
      <w:proofErr w:type="gramEnd"/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нове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ере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314E">
        <w:rPr>
          <w:rFonts w:ascii="Times New Roman" w:hAnsi="Times New Roman" w:cs="Times New Roman"/>
          <w:sz w:val="24"/>
          <w:szCs w:val="24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завр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A314E">
        <w:rPr>
          <w:rFonts w:ascii="Times New Roman" w:hAnsi="Times New Roman" w:cs="Times New Roman"/>
          <w:sz w:val="24"/>
          <w:szCs w:val="24"/>
        </w:rPr>
        <w:t>ава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се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продор</w:t>
      </w:r>
      <w:r w:rsidR="00BA314E">
        <w:rPr>
          <w:rFonts w:ascii="Times New Roman" w:hAnsi="Times New Roman" w:cs="Times New Roman"/>
          <w:sz w:val="24"/>
          <w:szCs w:val="24"/>
        </w:rPr>
        <w:t>ом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 xml:space="preserve"> Словена и Авара те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падом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дунавског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лимеса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сломом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римске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др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314E">
        <w:rPr>
          <w:rFonts w:ascii="Times New Roman" w:hAnsi="Times New Roman" w:cs="Times New Roman"/>
          <w:sz w:val="24"/>
          <w:szCs w:val="24"/>
        </w:rPr>
        <w:t>аве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на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овим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просторима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по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етком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7.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="00BA314E">
        <w:rPr>
          <w:rFonts w:ascii="Times New Roman" w:hAnsi="Times New Roman" w:cs="Times New Roman"/>
          <w:sz w:val="24"/>
          <w:szCs w:val="24"/>
        </w:rPr>
        <w:t>века</w:t>
      </w:r>
      <w:proofErr w:type="gramEnd"/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proofErr w:type="gramStart"/>
      <w:r w:rsidR="00BA314E">
        <w:rPr>
          <w:rFonts w:ascii="Times New Roman" w:hAnsi="Times New Roman" w:cs="Times New Roman"/>
          <w:sz w:val="24"/>
          <w:szCs w:val="24"/>
        </w:rPr>
        <w:t>Просторни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оквир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истра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314E">
        <w:rPr>
          <w:rFonts w:ascii="Times New Roman" w:hAnsi="Times New Roman" w:cs="Times New Roman"/>
          <w:sz w:val="24"/>
          <w:szCs w:val="24"/>
        </w:rPr>
        <w:t>ивања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ограни</w:t>
      </w:r>
      <w:r w:rsidR="00BA314E">
        <w:rPr>
          <w:rFonts w:ascii="Times New Roman" w:eastAsia="TimesNew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ен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на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југоисто</w:t>
      </w:r>
      <w:r w:rsidR="00BA314E">
        <w:rPr>
          <w:rFonts w:ascii="Times New Roman" w:eastAsia="TimesNew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ни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део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римске </w:t>
      </w:r>
      <w:r w:rsidR="00BA314E">
        <w:rPr>
          <w:rFonts w:ascii="Times New Roman" w:hAnsi="Times New Roman" w:cs="Times New Roman"/>
          <w:sz w:val="24"/>
          <w:szCs w:val="24"/>
        </w:rPr>
        <w:t>провинције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 xml:space="preserve">Доње </w:t>
      </w:r>
      <w:r w:rsidR="00BA314E">
        <w:rPr>
          <w:rFonts w:ascii="Times New Roman" w:hAnsi="Times New Roman" w:cs="Times New Roman"/>
          <w:sz w:val="24"/>
          <w:szCs w:val="24"/>
        </w:rPr>
        <w:t>Паноније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(Срем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Ма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в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>
        <w:rPr>
          <w:rFonts w:ascii="Times New Roman" w:hAnsi="Times New Roman" w:cs="Times New Roman"/>
          <w:sz w:val="24"/>
          <w:szCs w:val="24"/>
        </w:rPr>
        <w:t>)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314E">
        <w:rPr>
          <w:rFonts w:ascii="Times New Roman" w:hAnsi="Times New Roman" w:cs="Times New Roman"/>
          <w:sz w:val="24"/>
          <w:szCs w:val="24"/>
        </w:rPr>
        <w:t>ве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део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Горње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Мезије</w:t>
      </w:r>
      <w:r w:rsidR="00BA314E" w:rsidRPr="008816E5">
        <w:rPr>
          <w:rFonts w:ascii="Times New Roman" w:hAnsi="Times New Roman" w:cs="Times New Roman"/>
          <w:sz w:val="24"/>
          <w:szCs w:val="24"/>
        </w:rPr>
        <w:t xml:space="preserve"> (</w:t>
      </w:r>
      <w:r w:rsidR="00BA314E">
        <w:rPr>
          <w:rFonts w:ascii="Times New Roman" w:hAnsi="Times New Roman" w:cs="Times New Roman"/>
          <w:sz w:val="24"/>
          <w:szCs w:val="24"/>
        </w:rPr>
        <w:t>централн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A314E">
        <w:rPr>
          <w:rFonts w:ascii="Times New Roman" w:hAnsi="Times New Roman" w:cs="Times New Roman"/>
          <w:sz w:val="24"/>
          <w:szCs w:val="24"/>
        </w:rPr>
        <w:t>ју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A314E">
        <w:rPr>
          <w:rFonts w:ascii="Times New Roman" w:hAnsi="Times New Roman" w:cs="Times New Roman"/>
          <w:sz w:val="24"/>
          <w:szCs w:val="24"/>
        </w:rPr>
        <w:t>н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исто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н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Србиј</w:t>
      </w:r>
      <w:r w:rsidR="00BA314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</w:rPr>
        <w:t>)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исто</w:t>
      </w:r>
      <w:r w:rsidR="00BA314E">
        <w:rPr>
          <w:rFonts w:ascii="Times New Roman" w:eastAsia="TimesNewRoman" w:hAnsi="Times New Roman" w:cs="Times New Roman"/>
          <w:sz w:val="24"/>
          <w:szCs w:val="24"/>
          <w:lang w:val="sr-Latn-CS"/>
        </w:rPr>
        <w:t>ч</w:t>
      </w:r>
      <w:r w:rsidR="00BA314E">
        <w:rPr>
          <w:rFonts w:ascii="Times New Roman" w:hAnsi="Times New Roman" w:cs="Times New Roman"/>
          <w:sz w:val="24"/>
          <w:szCs w:val="24"/>
        </w:rPr>
        <w:t>ни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део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</w:rPr>
        <w:t>Далмације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="0000362B">
        <w:rPr>
          <w:rFonts w:ascii="Times New Roman" w:hAnsi="Times New Roman" w:cs="Times New Roman"/>
          <w:sz w:val="24"/>
          <w:szCs w:val="24"/>
        </w:rPr>
        <w:t>западн</w:t>
      </w:r>
      <w:r w:rsidR="000036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0362B">
        <w:rPr>
          <w:rFonts w:ascii="Times New Roman" w:hAnsi="Times New Roman" w:cs="Times New Roman"/>
          <w:sz w:val="24"/>
          <w:szCs w:val="24"/>
        </w:rPr>
        <w:t>Србиј</w:t>
      </w:r>
      <w:r w:rsidR="000036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314E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</w:p>
    <w:p w:rsidR="00F5288A" w:rsidRPr="002C189B" w:rsidRDefault="00F5288A" w:rsidP="00F5288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5288A" w:rsidRDefault="00F5288A" w:rsidP="00A01862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C189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А</w:t>
      </w:r>
      <w:r w:rsidR="00B2256A">
        <w:rPr>
          <w:rFonts w:ascii="Times New Roman" w:hAnsi="Times New Roman" w:cs="Times New Roman"/>
          <w:b/>
          <w:sz w:val="24"/>
          <w:szCs w:val="24"/>
          <w:lang w:val="sr-Cyrl-CS"/>
        </w:rPr>
        <w:t>латке и механизми за млевење</w:t>
      </w:r>
      <w:r w:rsidR="00A0186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66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160)</w:t>
      </w:r>
      <w:r w:rsidR="00B225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01862" w:rsidRPr="00A01862">
        <w:rPr>
          <w:rFonts w:ascii="Times New Roman" w:hAnsi="Times New Roman" w:cs="Times New Roman"/>
          <w:sz w:val="24"/>
          <w:szCs w:val="24"/>
          <w:lang w:val="sr-Cyrl-CS"/>
        </w:rPr>
        <w:t xml:space="preserve">У трећем поглављу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представљен је настанак</w:t>
      </w:r>
      <w:r w:rsidR="00A01862" w:rsidRPr="00A0186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развој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жрвњева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 од праисторијског преко римског периода са посебним освртом на п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ојав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првих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ручних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ротационих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жрвњева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01862" w:rsidRPr="002C18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 xml:space="preserve">доба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01862">
        <w:rPr>
          <w:rFonts w:ascii="Times New Roman" w:hAnsi="Times New Roman" w:cs="Times New Roman"/>
          <w:sz w:val="24"/>
          <w:szCs w:val="24"/>
          <w:lang w:val="sr-Latn-CS"/>
        </w:rPr>
        <w:t>атена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. Овде је пажња посвећена типолошкој класификацији, конструкцији и начину функционисања жрвњева и млинског камења, као и процесима њихове израде и оштрења. Кандидат се на истом месту бави коришћењем млинског алата у римској војсци те њиховој 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 xml:space="preserve">еветуалној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симболиичкој улози.</w:t>
      </w:r>
    </w:p>
    <w:p w:rsidR="00F5288A" w:rsidRPr="00D97A3B" w:rsidRDefault="00F5288A" w:rsidP="00D97A3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C189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4.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А</w:t>
      </w:r>
      <w:r w:rsidR="00B225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нтички жрвњеви и млинови са територије Србије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="00B2256A" w:rsidRPr="002C189B">
        <w:rPr>
          <w:rFonts w:ascii="Times New Roman" w:hAnsi="Times New Roman" w:cs="Times New Roman"/>
          <w:sz w:val="24"/>
          <w:szCs w:val="24"/>
        </w:rPr>
        <w:t>1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61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234)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>У овом обимном поглављу кандидат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Младен Јовичић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 xml:space="preserve">најпре 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детаљно 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обрађује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лок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>ал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итете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 и контекст налаза жрвњева на тлу Србије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. Поред њих</w:t>
      </w:r>
      <w:r w:rsidR="00A018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овде се наводе и случајни налази који се чувају у музејским збиркама у Србији без података о месту и условима открића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="0098603A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наредном делу изложени су начин и метод</w:t>
      </w:r>
      <w:r w:rsidR="0098603A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</w:rPr>
        <w:t>описивања</w:t>
      </w:r>
      <w:r w:rsidR="0098603A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млинског алата као и њихова детаљна типолошка подела на ручне жрвњеве  и млинове. Овде се кандидат бави и другим, најчешће металним  дел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вима млинског алата попут ц</w:t>
      </w:r>
      <w:r w:rsidR="0098603A">
        <w:rPr>
          <w:rFonts w:ascii="Times New Roman" w:hAnsi="Times New Roman" w:cs="Times New Roman"/>
          <w:sz w:val="24"/>
          <w:szCs w:val="24"/>
        </w:rPr>
        <w:t>ентралн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8603A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</w:rPr>
        <w:t>осовин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8603A"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98603A">
        <w:rPr>
          <w:rFonts w:ascii="Times New Roman" w:hAnsi="Times New Roman" w:cs="Times New Roman"/>
          <w:sz w:val="24"/>
          <w:szCs w:val="24"/>
        </w:rPr>
        <w:t>жрвња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>, паприце и дршке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8603A">
        <w:rPr>
          <w:rFonts w:ascii="Times New Roman" w:hAnsi="Times New Roman" w:cs="Times New Roman"/>
          <w:sz w:val="24"/>
          <w:szCs w:val="24"/>
          <w:lang w:val="sr-Cyrl-CS"/>
        </w:rPr>
        <w:t xml:space="preserve"> али и карактеристичним траговима оштрења жрвњева.</w:t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  <w:r w:rsidR="00D97A3B">
        <w:rPr>
          <w:rFonts w:ascii="Times New Roman" w:hAnsi="Times New Roman" w:cs="Times New Roman"/>
          <w:sz w:val="24"/>
          <w:szCs w:val="24"/>
        </w:rPr>
        <w:tab/>
      </w:r>
    </w:p>
    <w:p w:rsidR="00F5288A" w:rsidRPr="00D97A3B" w:rsidRDefault="00F5288A" w:rsidP="00D97A3B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</w:pPr>
      <w:r w:rsidRPr="002C189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5.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Е</w:t>
      </w:r>
      <w:r w:rsidR="00B2256A">
        <w:rPr>
          <w:rFonts w:ascii="Times New Roman" w:hAnsi="Times New Roman" w:cs="Times New Roman"/>
          <w:b/>
          <w:sz w:val="24"/>
          <w:szCs w:val="24"/>
          <w:lang w:val="sr-Cyrl-CS"/>
        </w:rPr>
        <w:t>ксплоатација, транспорт и трговина каменом за израду жрвњева и млинова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 xml:space="preserve"> (стр. </w:t>
      </w:r>
      <w:r w:rsidR="00B2256A" w:rsidRPr="002C189B">
        <w:rPr>
          <w:rFonts w:ascii="Times New Roman" w:hAnsi="Times New Roman" w:cs="Times New Roman"/>
          <w:sz w:val="24"/>
          <w:szCs w:val="24"/>
          <w:lang w:val="sr-Latn-CS"/>
        </w:rPr>
        <w:t>23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268)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У петом поглављу </w:t>
      </w:r>
      <w:r w:rsidR="0034607F">
        <w:rPr>
          <w:rFonts w:ascii="Times New Roman" w:hAnsi="Times New Roman" w:cs="Times New Roman"/>
          <w:sz w:val="24"/>
          <w:szCs w:val="24"/>
          <w:lang w:val="sr-Cyrl-CS"/>
        </w:rPr>
        <w:t>представљени су најпре домети и значај а</w:t>
      </w:r>
      <w:r w:rsidR="0034607F">
        <w:rPr>
          <w:rFonts w:ascii="Times New Roman" w:hAnsi="Times New Roman" w:cs="Times New Roman"/>
          <w:sz w:val="24"/>
          <w:szCs w:val="24"/>
        </w:rPr>
        <w:t>рхеометријск</w:t>
      </w:r>
      <w:r w:rsidR="0034607F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>испитивања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жрвњева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млинова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територији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Европе</w:t>
      </w:r>
      <w:r w:rsidR="0034607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Наведена су и најзначајнија налазишта камена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израду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жрвњева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римском</w:t>
      </w:r>
      <w:r w:rsidRPr="002C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царству</w:t>
      </w:r>
      <w:r w:rsidR="0034607F">
        <w:rPr>
          <w:rFonts w:ascii="Times New Roman" w:hAnsi="Times New Roman" w:cs="Times New Roman"/>
          <w:sz w:val="24"/>
          <w:szCs w:val="24"/>
          <w:lang w:val="sr-Cyrl-CS"/>
        </w:rPr>
        <w:t xml:space="preserve"> на тлу западног и источног Медитерана, северозападној Европи а посебно каменоломи из области блиских данашњој територији Србије (Румунија, Аустрија, Мађарска, Албанија, Грчка и Северна Македонија). У посебном делу овог поглавља, колега Јовичић </w:t>
      </w:r>
      <w:r w:rsidR="0034607F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бави се мајданима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камена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израду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жрвњева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територији</w:t>
      </w:r>
      <w:r w:rsidR="0034607F" w:rsidRPr="002C18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4607F">
        <w:rPr>
          <w:rFonts w:ascii="Times New Roman" w:hAnsi="Times New Roman" w:cs="Times New Roman"/>
          <w:color w:val="231F20"/>
          <w:sz w:val="24"/>
          <w:szCs w:val="24"/>
        </w:rPr>
        <w:t>Србије</w:t>
      </w:r>
      <w:r w:rsidR="0034607F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 и резултатима петролошких анализа на појединим локалитетима</w:t>
      </w:r>
      <w:r w:rsidR="00CE32AA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, </w:t>
      </w:r>
      <w:r w:rsidR="00D97A3B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износ</w:t>
      </w:r>
      <w:r w:rsidR="00CE32AA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ећ</w:t>
      </w:r>
      <w:r w:rsidR="00D97A3B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и и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запажања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о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sr-Cyrl-CS"/>
        </w:rPr>
        <w:t xml:space="preserve">провинијенцији 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камен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sr-Cyrl-CS"/>
        </w:rPr>
        <w:t>а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за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жрвњеве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са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осталих</w:t>
      </w:r>
      <w:r w:rsidR="0034607F" w:rsidRPr="002C189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sr-Cyrl-CS"/>
        </w:rPr>
        <w:t xml:space="preserve">археолошких налазишта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у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 xml:space="preserve"> </w:t>
      </w:r>
      <w:r w:rsidR="0034607F">
        <w:rPr>
          <w:rFonts w:ascii="Times New Roman" w:eastAsia="ArialMT" w:hAnsi="Times New Roman" w:cs="Times New Roman"/>
          <w:bCs/>
          <w:noProof/>
          <w:sz w:val="24"/>
          <w:szCs w:val="24"/>
          <w:lang w:val="de-DE"/>
        </w:rPr>
        <w:t>Србији</w:t>
      </w:r>
      <w:r w:rsidR="00D97A3B">
        <w:rPr>
          <w:rFonts w:ascii="Times New Roman" w:eastAsia="ArialMT" w:hAnsi="Times New Roman" w:cs="Times New Roman"/>
          <w:bCs/>
          <w:noProof/>
          <w:sz w:val="24"/>
          <w:szCs w:val="24"/>
          <w:lang w:val="sr-Cyrl-CS"/>
        </w:rPr>
        <w:t>.</w:t>
      </w:r>
      <w:r w:rsidRPr="002C189B">
        <w:rPr>
          <w:rFonts w:ascii="Times New Roman" w:hAnsi="Times New Roman" w:cs="Times New Roman"/>
          <w:sz w:val="24"/>
          <w:szCs w:val="24"/>
        </w:rPr>
        <w:tab/>
      </w:r>
    </w:p>
    <w:p w:rsidR="00F5288A" w:rsidRPr="00617B6A" w:rsidRDefault="00F5288A" w:rsidP="00617B6A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C189B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B225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искусија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269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287)</w:t>
      </w:r>
      <w:r w:rsidR="00D97A3B">
        <w:rPr>
          <w:rFonts w:ascii="Times New Roman" w:hAnsi="Times New Roman" w:cs="Times New Roman"/>
          <w:sz w:val="24"/>
          <w:szCs w:val="24"/>
          <w:lang w:val="sr-Cyrl-CS"/>
        </w:rPr>
        <w:t xml:space="preserve"> У ш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>есто</w:t>
      </w:r>
      <w:r w:rsidR="00D97A3B">
        <w:rPr>
          <w:rFonts w:ascii="Times New Roman" w:hAnsi="Times New Roman" w:cs="Times New Roman"/>
          <w:sz w:val="24"/>
          <w:szCs w:val="24"/>
          <w:lang w:val="sr-Cyrl-CS"/>
        </w:rPr>
        <w:t>м поглављу своје дисертације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 xml:space="preserve"> колега 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 xml:space="preserve">Јовичић </w:t>
      </w:r>
      <w:r w:rsidR="00D97A3B">
        <w:rPr>
          <w:rFonts w:ascii="Times New Roman" w:hAnsi="Times New Roman" w:cs="Times New Roman"/>
          <w:sz w:val="24"/>
          <w:szCs w:val="24"/>
          <w:lang w:val="sr-Cyrl-CS"/>
        </w:rPr>
        <w:t>детаљно ра</w:t>
      </w:r>
      <w:r w:rsidR="00B03925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97A3B">
        <w:rPr>
          <w:rFonts w:ascii="Times New Roman" w:hAnsi="Times New Roman" w:cs="Times New Roman"/>
          <w:sz w:val="24"/>
          <w:szCs w:val="24"/>
          <w:lang w:val="sr-Cyrl-CS"/>
        </w:rPr>
        <w:t xml:space="preserve">матра 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проблем п</w:t>
      </w:r>
      <w:r w:rsidR="00D97A3B">
        <w:rPr>
          <w:rFonts w:ascii="Times New Roman" w:hAnsi="Times New Roman" w:cs="Times New Roman"/>
          <w:noProof/>
          <w:sz w:val="24"/>
          <w:szCs w:val="24"/>
        </w:rPr>
        <w:t>ојав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ротационих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жрвњева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на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E32AA">
        <w:rPr>
          <w:rFonts w:ascii="Times New Roman" w:hAnsi="Times New Roman" w:cs="Times New Roman"/>
          <w:noProof/>
          <w:sz w:val="24"/>
          <w:szCs w:val="24"/>
        </w:rPr>
        <w:t>наш</w:t>
      </w:r>
      <w:r w:rsidR="00CE32AA">
        <w:rPr>
          <w:rFonts w:ascii="Times New Roman" w:hAnsi="Times New Roman" w:cs="Times New Roman"/>
          <w:noProof/>
          <w:sz w:val="24"/>
          <w:szCs w:val="24"/>
          <w:lang w:val="sr-Cyrl-CS"/>
        </w:rPr>
        <w:t>ем тлу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CE32A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њиховог развоја и типолошкој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разноврсности. Следи контекстуална анализа археолошких налаза млинског алата и расправа посвећена с</w:t>
      </w:r>
      <w:r w:rsidR="00D97A3B">
        <w:rPr>
          <w:rFonts w:ascii="Times New Roman" w:hAnsi="Times New Roman" w:cs="Times New Roman"/>
          <w:noProof/>
          <w:sz w:val="24"/>
          <w:szCs w:val="24"/>
        </w:rPr>
        <w:t>ировин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ама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за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израду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жрвњева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потенцијалним 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каменорезачким </w:t>
      </w:r>
      <w:r w:rsidR="00D97A3B">
        <w:rPr>
          <w:rFonts w:ascii="Times New Roman" w:hAnsi="Times New Roman" w:cs="Times New Roman"/>
          <w:noProof/>
          <w:sz w:val="24"/>
          <w:szCs w:val="24"/>
        </w:rPr>
        <w:t>производни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D97A3B" w:rsidRPr="002C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7A3B">
        <w:rPr>
          <w:rFonts w:ascii="Times New Roman" w:hAnsi="Times New Roman" w:cs="Times New Roman"/>
          <w:noProof/>
          <w:sz w:val="24"/>
          <w:szCs w:val="24"/>
        </w:rPr>
        <w:t>центри</w:t>
      </w:r>
      <w:r w:rsidR="00D97A3B">
        <w:rPr>
          <w:rFonts w:ascii="Times New Roman" w:hAnsi="Times New Roman" w:cs="Times New Roman"/>
          <w:noProof/>
          <w:sz w:val="24"/>
          <w:szCs w:val="24"/>
          <w:lang w:val="sr-Cyrl-CS"/>
        </w:rPr>
        <w:t>ма као и појави млинова и воденица у појединим деловима римских провинција на нашем тлу.</w:t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  <w:r w:rsidRPr="002C189B">
        <w:rPr>
          <w:rFonts w:ascii="Times New Roman" w:hAnsi="Times New Roman" w:cs="Times New Roman"/>
          <w:sz w:val="24"/>
          <w:szCs w:val="24"/>
        </w:rPr>
        <w:tab/>
      </w:r>
    </w:p>
    <w:p w:rsidR="007976B1" w:rsidRPr="00FF0EA3" w:rsidRDefault="00F5288A" w:rsidP="00617B6A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C189B">
        <w:rPr>
          <w:rFonts w:ascii="Times New Roman" w:hAnsi="Times New Roman" w:cs="Times New Roman"/>
          <w:b/>
          <w:noProof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noProof/>
          <w:sz w:val="24"/>
          <w:szCs w:val="24"/>
        </w:rPr>
        <w:t>З</w:t>
      </w:r>
      <w:r w:rsidR="00B2256A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акључак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288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>291</w:t>
      </w:r>
      <w:r w:rsidR="00B2256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976B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976B1">
        <w:rPr>
          <w:rFonts w:ascii="Times New Roman" w:hAnsi="Times New Roman" w:cs="Times New Roman"/>
          <w:sz w:val="24"/>
          <w:szCs w:val="24"/>
          <w:lang w:val="sr-Cyrl-CS"/>
        </w:rPr>
        <w:t>У завршном поглављу кандидат је резимирао резултате својих истраживања истичући, најпре,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током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антике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долази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до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појаве </w:t>
      </w:r>
      <w:r w:rsidR="00453A0A">
        <w:rPr>
          <w:rFonts w:ascii="Times New Roman" w:hAnsi="Times New Roman" w:cs="Times New Roman"/>
          <w:sz w:val="24"/>
          <w:szCs w:val="24"/>
        </w:rPr>
        <w:t>нових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облика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жрвњева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који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нису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постојали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у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праисторији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на тлу данашње Србије.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Својим и</w:t>
      </w:r>
      <w:r w:rsidR="00FF0EA3">
        <w:rPr>
          <w:rFonts w:ascii="Times New Roman" w:hAnsi="Times New Roman" w:cs="Times New Roman"/>
          <w:sz w:val="24"/>
          <w:szCs w:val="24"/>
        </w:rPr>
        <w:t>страживањ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има,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колега Јовичић је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0EA3">
        <w:rPr>
          <w:rFonts w:ascii="Times New Roman" w:hAnsi="Times New Roman" w:cs="Times New Roman"/>
          <w:sz w:val="24"/>
          <w:szCs w:val="24"/>
        </w:rPr>
        <w:t>показ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3A0A">
        <w:rPr>
          <w:rFonts w:ascii="Times New Roman" w:hAnsi="Times New Roman" w:cs="Times New Roman"/>
          <w:sz w:val="24"/>
          <w:szCs w:val="24"/>
        </w:rPr>
        <w:t>о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да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је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током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античког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периода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основни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облик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 xml:space="preserve">жрвња </w:t>
      </w:r>
      <w:r w:rsidR="00453A0A">
        <w:rPr>
          <w:rFonts w:ascii="Times New Roman" w:hAnsi="Times New Roman" w:cs="Times New Roman"/>
          <w:sz w:val="24"/>
          <w:szCs w:val="24"/>
        </w:rPr>
        <w:t>био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цилиндрични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жрвањ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 xml:space="preserve"> док се други облици,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познати из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преримског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периода</w:t>
      </w:r>
      <w:r w:rsidR="00CE32A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користе и даље али у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знатно мањем проценту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617B6A">
        <w:rPr>
          <w:rFonts w:ascii="Times New Roman" w:hAnsi="Times New Roman" w:cs="Times New Roman"/>
          <w:sz w:val="24"/>
          <w:szCs w:val="24"/>
        </w:rPr>
        <w:t>рвњев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17B6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617B6A">
        <w:rPr>
          <w:rFonts w:ascii="Times New Roman" w:hAnsi="Times New Roman" w:cs="Times New Roman"/>
          <w:sz w:val="24"/>
          <w:szCs w:val="24"/>
        </w:rPr>
        <w:t>првенствено</w:t>
      </w:r>
      <w:r w:rsidR="00617B6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>коришћени за млевење</w:t>
      </w:r>
      <w:r w:rsidR="00617B6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617B6A">
        <w:rPr>
          <w:rFonts w:ascii="Times New Roman" w:hAnsi="Times New Roman" w:cs="Times New Roman"/>
          <w:sz w:val="24"/>
          <w:szCs w:val="24"/>
        </w:rPr>
        <w:t>житариц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17B6A" w:rsidRPr="008816E5">
        <w:rPr>
          <w:rFonts w:ascii="Times New Roman" w:hAnsi="Times New Roman" w:cs="Times New Roman"/>
          <w:sz w:val="24"/>
          <w:szCs w:val="24"/>
        </w:rPr>
        <w:t>.</w:t>
      </w:r>
      <w:r w:rsidR="00617B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Нову појаву представља и жрвањ коничне форме а посебно </w:t>
      </w:r>
      <w:r w:rsidR="00453A0A">
        <w:rPr>
          <w:rFonts w:ascii="Times New Roman" w:hAnsi="Times New Roman" w:cs="Times New Roman"/>
          <w:sz w:val="24"/>
          <w:szCs w:val="24"/>
        </w:rPr>
        <w:t>Помпејски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млин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јавља т</w:t>
      </w:r>
      <w:r w:rsidR="00453A0A">
        <w:rPr>
          <w:rFonts w:ascii="Times New Roman" w:hAnsi="Times New Roman" w:cs="Times New Roman"/>
          <w:sz w:val="24"/>
          <w:szCs w:val="24"/>
        </w:rPr>
        <w:t>оком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1 – 2.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0EA3">
        <w:rPr>
          <w:rFonts w:ascii="Times New Roman" w:hAnsi="Times New Roman" w:cs="Times New Roman"/>
          <w:sz w:val="24"/>
          <w:szCs w:val="24"/>
        </w:rPr>
        <w:t>век</w:t>
      </w:r>
      <w:r w:rsidR="00453A0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н</w:t>
      </w:r>
      <w:r w:rsidR="00453A0A" w:rsidRPr="008816E5">
        <w:rPr>
          <w:rFonts w:ascii="Times New Roman" w:hAnsi="Times New Roman" w:cs="Times New Roman"/>
          <w:sz w:val="24"/>
          <w:szCs w:val="24"/>
        </w:rPr>
        <w:t>.</w:t>
      </w:r>
      <w:r w:rsidR="00453A0A">
        <w:rPr>
          <w:rFonts w:ascii="Times New Roman" w:hAnsi="Times New Roman" w:cs="Times New Roman"/>
          <w:sz w:val="24"/>
          <w:szCs w:val="24"/>
        </w:rPr>
        <w:t>е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. </w:t>
      </w:r>
      <w:r w:rsidR="00453A0A">
        <w:rPr>
          <w:rFonts w:ascii="Times New Roman" w:hAnsi="Times New Roman" w:cs="Times New Roman"/>
          <w:sz w:val="24"/>
          <w:szCs w:val="24"/>
        </w:rPr>
        <w:t>у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Доњој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Панонији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53A0A">
        <w:rPr>
          <w:rFonts w:ascii="Times New Roman" w:hAnsi="Times New Roman" w:cs="Times New Roman"/>
          <w:sz w:val="24"/>
          <w:szCs w:val="24"/>
        </w:rPr>
        <w:t>Горњој</w:t>
      </w:r>
      <w:r w:rsidR="00453A0A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3A0A">
        <w:rPr>
          <w:rFonts w:ascii="Times New Roman" w:hAnsi="Times New Roman" w:cs="Times New Roman"/>
          <w:sz w:val="24"/>
          <w:szCs w:val="24"/>
        </w:rPr>
        <w:t>Мезији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DD3A20" w:rsidRPr="0023716D" w:rsidRDefault="00617B6A" w:rsidP="0023716D">
      <w:pPr>
        <w:spacing w:after="100" w:afterAutospacing="1" w:line="360" w:lineRule="auto"/>
        <w:jc w:val="both"/>
        <w:rPr>
          <w:rFonts w:cs="Cambria-Bold"/>
          <w:b/>
          <w:bCs/>
          <w:sz w:val="24"/>
          <w:szCs w:val="24"/>
          <w:lang w:val="sr-Cyrl-C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sr-Cyrl-CS"/>
        </w:rPr>
        <w:t xml:space="preserve"> –</w:t>
      </w:r>
      <w:r w:rsidR="00F5288A" w:rsidRPr="002C189B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sr-Cyrl-CS"/>
        </w:rPr>
        <w:t xml:space="preserve">12. </w:t>
      </w:r>
      <w:r>
        <w:rPr>
          <w:rFonts w:ascii="Times New Roman" w:eastAsiaTheme="minorHAnsi" w:hAnsi="Times New Roman" w:cs="Times New Roman"/>
          <w:sz w:val="24"/>
          <w:szCs w:val="24"/>
          <w:lang w:val="sr-Cyrl-CS"/>
        </w:rPr>
        <w:t>Н</w:t>
      </w:r>
      <w:r w:rsidRPr="00617B6A">
        <w:rPr>
          <w:rFonts w:ascii="Times New Roman" w:eastAsiaTheme="minorHAnsi" w:hAnsi="Times New Roman" w:cs="Times New Roman"/>
          <w:sz w:val="24"/>
          <w:szCs w:val="24"/>
          <w:lang w:val="sr-Cyrl-CS"/>
        </w:rPr>
        <w:t>аредних пет поглавља</w:t>
      </w:r>
      <w:r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 рада састоје се од списка коришћене литературе, пописа илустрација, каталога</w:t>
      </w:r>
      <w:r w:rsidR="004545CE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 налаза те</w:t>
      </w:r>
      <w:r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 илустратив</w:t>
      </w:r>
      <w:r w:rsidR="004545CE">
        <w:rPr>
          <w:rFonts w:ascii="Times New Roman" w:eastAsiaTheme="minorHAnsi" w:hAnsi="Times New Roman" w:cs="Times New Roman"/>
          <w:sz w:val="24"/>
          <w:szCs w:val="24"/>
          <w:lang w:val="sr-Cyrl-CS"/>
        </w:rPr>
        <w:t>ног дела који чине т</w:t>
      </w:r>
      <w:r>
        <w:rPr>
          <w:rFonts w:ascii="Times New Roman" w:eastAsiaTheme="minorHAnsi" w:hAnsi="Times New Roman" w:cs="Times New Roman"/>
          <w:sz w:val="24"/>
          <w:szCs w:val="24"/>
          <w:lang w:val="sr-Cyrl-CS"/>
        </w:rPr>
        <w:t>аб</w:t>
      </w:r>
      <w:r w:rsidR="004545CE">
        <w:rPr>
          <w:rFonts w:ascii="Times New Roman" w:eastAsiaTheme="minorHAnsi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Theme="minorHAnsi" w:hAnsi="Times New Roman" w:cs="Times New Roman"/>
          <w:sz w:val="24"/>
          <w:szCs w:val="24"/>
          <w:lang w:val="sr-Cyrl-CS"/>
        </w:rPr>
        <w:t>ле</w:t>
      </w:r>
      <w:r w:rsidR="004545CE">
        <w:rPr>
          <w:rFonts w:ascii="Times New Roman" w:eastAsiaTheme="minorHAnsi" w:hAnsi="Times New Roman" w:cs="Times New Roman"/>
          <w:sz w:val="24"/>
          <w:szCs w:val="24"/>
          <w:lang w:val="sr-Cyrl-CS"/>
        </w:rPr>
        <w:t>, цртежи, фотографије и табле.</w:t>
      </w:r>
      <w:r w:rsidR="004545CE">
        <w:rPr>
          <w:rFonts w:cs="Cambria-Bold"/>
          <w:b/>
          <w:bCs/>
          <w:sz w:val="24"/>
          <w:szCs w:val="24"/>
          <w:lang w:val="sr-Cyrl-CS"/>
        </w:rPr>
        <w:t xml:space="preserve"> </w:t>
      </w:r>
    </w:p>
    <w:p w:rsidR="000673F4" w:rsidRPr="004545CE" w:rsidRDefault="000673F4" w:rsidP="000673F4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545CE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4545CE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F10AC" w:rsidRDefault="000673F4" w:rsidP="00DF10AC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45CE">
        <w:rPr>
          <w:rFonts w:ascii="Times New Roman" w:hAnsi="Times New Roman" w:cs="Times New Roman"/>
          <w:sz w:val="24"/>
          <w:szCs w:val="24"/>
          <w:lang w:val="sr-Cyrl-CS"/>
        </w:rPr>
        <w:t>Докторска дисертација</w:t>
      </w:r>
      <w:r w:rsidR="004545CE"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колеге </w:t>
      </w:r>
      <w:r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4BD1" w:rsidRPr="004545CE">
        <w:rPr>
          <w:rFonts w:ascii="Times New Roman" w:hAnsi="Times New Roman" w:cs="Times New Roman"/>
          <w:sz w:val="24"/>
          <w:szCs w:val="24"/>
        </w:rPr>
        <w:t>Младена Јовичића</w:t>
      </w:r>
      <w:r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5CE" w:rsidRPr="004545CE">
        <w:rPr>
          <w:rFonts w:ascii="Times New Roman" w:eastAsia="TimesNewRoman" w:hAnsi="Times New Roman" w:cs="Times New Roman"/>
          <w:i/>
          <w:sz w:val="24"/>
          <w:szCs w:val="24"/>
        </w:rPr>
        <w:t>Антички жрвњеви из римских провинција на тлу Србије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прво је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истраживање синтетичког карактера које се бави овом темом код нас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Она</w:t>
      </w:r>
      <w:r w:rsidR="00B37F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правом смислу</w:t>
      </w:r>
      <w:r w:rsidR="004545CE" w:rsidRPr="004545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545CE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 пионирски</w:t>
      </w:r>
      <w:r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рад у коме </w:t>
      </w:r>
      <w:r w:rsidR="003D456F" w:rsidRPr="004545CE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по п</w:t>
      </w:r>
      <w:r w:rsidR="003D456F" w:rsidRPr="004545CE">
        <w:rPr>
          <w:rFonts w:ascii="Times New Roman" w:hAnsi="Times New Roman" w:cs="Times New Roman"/>
          <w:sz w:val="24"/>
          <w:szCs w:val="24"/>
          <w:lang w:val="sr-Cyrl-CS"/>
        </w:rPr>
        <w:t>рви пут на једном месту изложени и анализирани</w:t>
      </w:r>
      <w:r w:rsidR="004545CE"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налази жрвњева и осталог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античког </w:t>
      </w:r>
      <w:r w:rsidR="004545CE"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млинског алата откривеног на античким 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и рановизантијским </w:t>
      </w:r>
      <w:r w:rsidR="004545CE" w:rsidRPr="004545CE">
        <w:rPr>
          <w:rFonts w:ascii="Times New Roman" w:hAnsi="Times New Roman" w:cs="Times New Roman"/>
          <w:sz w:val="24"/>
          <w:szCs w:val="24"/>
          <w:lang w:val="sr-Cyrl-CS"/>
        </w:rPr>
        <w:t>налазиштима у Србији.</w:t>
      </w:r>
      <w:r w:rsidR="003D456F" w:rsidRP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="004545CE">
        <w:rPr>
          <w:rFonts w:ascii="Times New Roman" w:hAnsi="Times New Roman" w:cs="Times New Roman"/>
          <w:sz w:val="24"/>
          <w:szCs w:val="24"/>
        </w:rPr>
        <w:t>Истраживање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колеге Јовичића </w:t>
      </w:r>
      <w:r w:rsidR="004545CE">
        <w:rPr>
          <w:rFonts w:ascii="Times New Roman" w:hAnsi="Times New Roman" w:cs="Times New Roman"/>
          <w:sz w:val="24"/>
          <w:szCs w:val="24"/>
        </w:rPr>
        <w:t>показало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је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да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је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током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античког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периода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основни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облик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био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цилиндрични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жрвањ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а да се полусферични жрвњеви познати из праисторијског периода користе и даље али у мањој мери.</w:t>
      </w:r>
      <w:proofErr w:type="gramEnd"/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Нову појаву представља и жрвањ коничне форме а посебно </w:t>
      </w:r>
      <w:r w:rsidR="004545CE">
        <w:rPr>
          <w:rFonts w:ascii="Times New Roman" w:hAnsi="Times New Roman" w:cs="Times New Roman"/>
          <w:sz w:val="24"/>
          <w:szCs w:val="24"/>
        </w:rPr>
        <w:t>Помпејски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млин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јавља т</w:t>
      </w:r>
      <w:r w:rsidR="004545CE">
        <w:rPr>
          <w:rFonts w:ascii="Times New Roman" w:hAnsi="Times New Roman" w:cs="Times New Roman"/>
          <w:sz w:val="24"/>
          <w:szCs w:val="24"/>
        </w:rPr>
        <w:t>оком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првих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векова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н</w:t>
      </w:r>
      <w:r w:rsidR="004545CE" w:rsidRPr="008816E5">
        <w:rPr>
          <w:rFonts w:ascii="Times New Roman" w:hAnsi="Times New Roman" w:cs="Times New Roman"/>
          <w:sz w:val="24"/>
          <w:szCs w:val="24"/>
        </w:rPr>
        <w:t>.</w:t>
      </w:r>
      <w:r w:rsidR="004545CE">
        <w:rPr>
          <w:rFonts w:ascii="Times New Roman" w:hAnsi="Times New Roman" w:cs="Times New Roman"/>
          <w:sz w:val="24"/>
          <w:szCs w:val="24"/>
        </w:rPr>
        <w:t>е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545C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Доњој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Панонији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545CE">
        <w:rPr>
          <w:rFonts w:ascii="Times New Roman" w:hAnsi="Times New Roman" w:cs="Times New Roman"/>
          <w:sz w:val="24"/>
          <w:szCs w:val="24"/>
        </w:rPr>
        <w:t>Горњој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Мезији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указујући на развој пекарског заната у градским насељима (Виминацијум) али и на руралним имањима у њиховој околини (Гргуревци).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23716D">
        <w:rPr>
          <w:rFonts w:ascii="Times New Roman" w:hAnsi="Times New Roman" w:cs="Times New Roman"/>
          <w:sz w:val="24"/>
          <w:szCs w:val="24"/>
        </w:rPr>
        <w:t>рвњев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716D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23716D">
        <w:rPr>
          <w:rFonts w:ascii="Times New Roman" w:hAnsi="Times New Roman" w:cs="Times New Roman"/>
          <w:sz w:val="24"/>
          <w:szCs w:val="24"/>
        </w:rPr>
        <w:t>првенствено</w:t>
      </w:r>
      <w:r w:rsidR="0023716D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коришћени за млевење</w:t>
      </w:r>
      <w:r w:rsidR="0023716D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</w:rPr>
        <w:t>житариц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716D">
        <w:rPr>
          <w:rFonts w:ascii="Times New Roman" w:hAnsi="Times New Roman" w:cs="Times New Roman"/>
          <w:sz w:val="24"/>
          <w:szCs w:val="24"/>
        </w:rPr>
        <w:t>,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</w:rPr>
        <w:t xml:space="preserve">али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вероватно</w:t>
      </w:r>
      <w:r w:rsidR="0023716D">
        <w:rPr>
          <w:rFonts w:ascii="Times New Roman" w:hAnsi="Times New Roman" w:cs="Times New Roman"/>
          <w:sz w:val="24"/>
          <w:szCs w:val="24"/>
        </w:rPr>
        <w:t xml:space="preserve"> и друг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их супстанци</w:t>
      </w:r>
      <w:r w:rsidR="0023716D">
        <w:rPr>
          <w:rFonts w:ascii="Times New Roman" w:hAnsi="Times New Roman" w:cs="Times New Roman"/>
          <w:sz w:val="24"/>
          <w:szCs w:val="24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3716D">
        <w:rPr>
          <w:rFonts w:ascii="Times New Roman" w:hAnsi="Times New Roman" w:cs="Times New Roman"/>
          <w:sz w:val="24"/>
          <w:szCs w:val="24"/>
        </w:rPr>
        <w:t>со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716D">
        <w:rPr>
          <w:rFonts w:ascii="Times New Roman" w:hAnsi="Times New Roman" w:cs="Times New Roman"/>
          <w:sz w:val="24"/>
          <w:szCs w:val="24"/>
        </w:rPr>
        <w:t xml:space="preserve"> пигменти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 и сл.)</w:t>
      </w:r>
      <w:r w:rsidR="0023716D" w:rsidRPr="008816E5">
        <w:rPr>
          <w:rFonts w:ascii="Times New Roman" w:hAnsi="Times New Roman" w:cs="Times New Roman"/>
          <w:sz w:val="24"/>
          <w:szCs w:val="24"/>
        </w:rPr>
        <w:t>.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>Према мишљењу колеге Младена Јовичића с</w:t>
      </w:r>
      <w:r w:rsidR="004545CE">
        <w:rPr>
          <w:rFonts w:ascii="Times New Roman" w:hAnsi="Times New Roman" w:cs="Times New Roman"/>
          <w:sz w:val="24"/>
          <w:szCs w:val="24"/>
        </w:rPr>
        <w:t>имболичка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улога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жрвња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</w:rPr>
        <w:t>није</w:t>
      </w:r>
      <w:r w:rsidR="004545CE"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могла бити </w:t>
      </w:r>
      <w:r w:rsidR="004545CE">
        <w:rPr>
          <w:rFonts w:ascii="Times New Roman" w:hAnsi="Times New Roman" w:cs="Times New Roman"/>
          <w:sz w:val="24"/>
          <w:szCs w:val="24"/>
        </w:rPr>
        <w:t>потврђена</w:t>
      </w:r>
      <w:r w:rsidR="004545CE">
        <w:rPr>
          <w:rFonts w:ascii="Times New Roman" w:hAnsi="Times New Roman" w:cs="Times New Roman"/>
          <w:sz w:val="24"/>
          <w:szCs w:val="24"/>
          <w:lang w:val="sr-Cyrl-CS"/>
        </w:rPr>
        <w:t xml:space="preserve"> са већом сигурношћу</w:t>
      </w:r>
      <w:r w:rsidR="004545CE" w:rsidRPr="008816E5">
        <w:rPr>
          <w:rFonts w:ascii="Times New Roman" w:hAnsi="Times New Roman" w:cs="Times New Roman"/>
          <w:sz w:val="24"/>
          <w:szCs w:val="24"/>
        </w:rPr>
        <w:t>.</w:t>
      </w:r>
      <w:r w:rsidR="0023716D">
        <w:rPr>
          <w:rFonts w:ascii="Times New Roman" w:eastAsiaTheme="minorHAnsi" w:hAnsi="Times New Roman" w:cs="Times New Roman"/>
          <w:bCs/>
          <w:sz w:val="24"/>
          <w:szCs w:val="24"/>
          <w:lang w:val="sr-Cyrl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Осим тога, његова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истраживањ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показал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а су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на разматраној територији у изради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античког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млинског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алата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коришћен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највише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камен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локалн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ог порекла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чији изузетан квалитет је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углавном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искључивао потребу за увозном сировином.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Археометријск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е анализе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жрвњева са налазишта у Србији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указале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 за њихову израду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од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до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 xml:space="preserve">века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коришћени 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мајдан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 xml:space="preserve"> магматских стена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простору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планине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Рудник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али и каменоломи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 околине Сингидунума где је у истом периоду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експлоатисан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органогени кречњак</w:t>
      </w:r>
      <w:r w:rsidR="0023716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Одавде су, како закључује кандидат на основу њихове т</w:t>
      </w:r>
      <w:r w:rsidR="00F300C3">
        <w:rPr>
          <w:rFonts w:ascii="Times New Roman" w:hAnsi="Times New Roman" w:cs="Times New Roman"/>
          <w:sz w:val="24"/>
          <w:szCs w:val="24"/>
          <w:lang w:val="sr-Latn-CS"/>
        </w:rPr>
        <w:t>иполошк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300C3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300C3">
        <w:rPr>
          <w:rFonts w:ascii="Times New Roman" w:hAnsi="Times New Roman" w:cs="Times New Roman"/>
          <w:sz w:val="24"/>
          <w:szCs w:val="24"/>
          <w:lang w:val="sr-Latn-CS"/>
        </w:rPr>
        <w:t>униформност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и, полуобрађени или готови</w:t>
      </w:r>
      <w:r w:rsidR="00F300C3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производи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 Дунавом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превожени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до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Виминацијума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 али могуће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транспортовани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даље,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рудничких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области око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Космаја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каЋуприји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300C3">
        <w:rPr>
          <w:rFonts w:ascii="Times New Roman" w:hAnsi="Times New Roman" w:cs="Times New Roman"/>
          <w:sz w:val="24"/>
          <w:szCs w:val="24"/>
          <w:lang w:val="sr-Latn-CS"/>
        </w:rPr>
        <w:t>Horreum Margi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37F42">
        <w:rPr>
          <w:rFonts w:ascii="Times New Roman" w:hAnsi="Times New Roman" w:cs="Times New Roman"/>
          <w:sz w:val="24"/>
          <w:szCs w:val="24"/>
          <w:lang w:val="sr-Latn-CS"/>
        </w:rPr>
        <w:t>Чачк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37F42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37F42">
        <w:rPr>
          <w:rFonts w:ascii="Times New Roman" w:hAnsi="Times New Roman" w:cs="Times New Roman"/>
          <w:sz w:val="24"/>
          <w:szCs w:val="24"/>
          <w:lang w:val="sr-Latn-CS"/>
        </w:rPr>
        <w:t>Медијан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300C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код Ниша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F300C3">
        <w:rPr>
          <w:rFonts w:ascii="Times New Roman" w:hAnsi="Times New Roman" w:cs="Times New Roman"/>
          <w:sz w:val="24"/>
          <w:szCs w:val="24"/>
          <w:lang w:val="sr-Cyrl-CS"/>
        </w:rPr>
        <w:t>На Руднику су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вађене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сировине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израду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Помпејских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3716D">
        <w:rPr>
          <w:rFonts w:ascii="Times New Roman" w:hAnsi="Times New Roman" w:cs="Times New Roman"/>
          <w:sz w:val="24"/>
          <w:szCs w:val="24"/>
          <w:lang w:val="sr-Latn-CS"/>
        </w:rPr>
        <w:t>млинова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716D" w:rsidRPr="008816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3716D" w:rsidRPr="00DF10AC" w:rsidRDefault="0023716D" w:rsidP="00DF10AC">
      <w:pPr>
        <w:spacing w:after="100" w:afterAutospacing="1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Када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питању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жрвњева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војника</w:t>
      </w:r>
      <w:r w:rsidRPr="008816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западних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војничких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барака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Медијани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</w:rPr>
        <w:t xml:space="preserve">логору Legio </w:t>
      </w:r>
      <w:r w:rsidR="005E6C14">
        <w:rPr>
          <w:rFonts w:ascii="Times New Roman" w:hAnsi="Times New Roman" w:cs="Times New Roman"/>
          <w:sz w:val="24"/>
          <w:szCs w:val="24"/>
          <w:lang w:val="sr-Latn-CS"/>
        </w:rPr>
        <w:t xml:space="preserve">VII Claudia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у Виминацијуму</w:t>
      </w:r>
      <w:r w:rsidRPr="008816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показали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војници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 током касноантичког периода </w:t>
      </w:r>
      <w:r>
        <w:rPr>
          <w:rFonts w:ascii="Times New Roman" w:hAnsi="Times New Roman" w:cs="Times New Roman"/>
          <w:sz w:val="24"/>
          <w:szCs w:val="24"/>
        </w:rPr>
        <w:t>користили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жрвњеве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направљене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локалног </w:t>
      </w:r>
      <w:r>
        <w:rPr>
          <w:rFonts w:ascii="Times New Roman" w:hAnsi="Times New Roman" w:cs="Times New Roman"/>
          <w:sz w:val="24"/>
          <w:szCs w:val="24"/>
        </w:rPr>
        <w:t>камена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са простора централне Србије</w:t>
      </w:r>
      <w:r w:rsidRPr="008816E5">
        <w:rPr>
          <w:rFonts w:ascii="Times New Roman" w:hAnsi="Times New Roman" w:cs="Times New Roman"/>
          <w:sz w:val="24"/>
          <w:szCs w:val="24"/>
        </w:rPr>
        <w:t xml:space="preserve">.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Испитивања жрвњева откривених у оквиру царске резиденције Ромулијане код Гамзиграда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</w:rPr>
        <w:t>показал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а су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</w:rPr>
        <w:t>су за њихову израду у мањој мери коришћени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</w:rPr>
        <w:t>мајдани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андезита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вулканокластичног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пешчара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непосредног </w:t>
      </w:r>
      <w:r>
        <w:rPr>
          <w:rFonts w:ascii="Times New Roman" w:hAnsi="Times New Roman" w:cs="Times New Roman"/>
          <w:sz w:val="24"/>
          <w:szCs w:val="24"/>
        </w:rPr>
        <w:t>окружења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>Галеријеве утврђене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палате</w:t>
      </w:r>
      <w:r w:rsidRPr="008816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конгломератичног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пешчара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органогеног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кречњака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нешто </w:t>
      </w:r>
      <w:r w:rsidR="005E6C14">
        <w:rPr>
          <w:rFonts w:ascii="Times New Roman" w:hAnsi="Times New Roman" w:cs="Times New Roman"/>
          <w:sz w:val="24"/>
          <w:szCs w:val="24"/>
          <w:lang w:val="sr-Cyrl-CS"/>
        </w:rPr>
        <w:t xml:space="preserve">удаљенијих каменолома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знатно</w:t>
      </w:r>
      <w:r w:rsidRPr="008816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већа</w:t>
      </w:r>
      <w:r w:rsidRPr="008816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7571" w:rsidRPr="00FF0EA3" w:rsidRDefault="0023716D" w:rsidP="00FF0E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16E5">
        <w:rPr>
          <w:rFonts w:ascii="Times New Roman" w:hAnsi="Times New Roman" w:cs="Times New Roman"/>
          <w:b/>
          <w:sz w:val="24"/>
          <w:szCs w:val="24"/>
        </w:rPr>
        <w:tab/>
      </w:r>
      <w:r w:rsidR="00DF10AC">
        <w:rPr>
          <w:rFonts w:ascii="Times New Roman" w:hAnsi="Times New Roman" w:cs="Times New Roman"/>
          <w:sz w:val="24"/>
          <w:szCs w:val="24"/>
          <w:lang w:val="sr-Cyrl-CS"/>
        </w:rPr>
        <w:t xml:space="preserve">Макроскопским проучавањем налаза са појединих локалитета посредно је закључено да је у изради жрвњева 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 xml:space="preserve">вероватно </w:t>
      </w:r>
      <w:r w:rsidR="00DF10AC">
        <w:rPr>
          <w:rFonts w:ascii="Times New Roman" w:hAnsi="Times New Roman" w:cs="Times New Roman"/>
          <w:sz w:val="24"/>
          <w:szCs w:val="24"/>
          <w:lang w:val="sr-Cyrl-CS"/>
        </w:rPr>
        <w:t>коришћен камен из локалних мајдана: магматски камен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 xml:space="preserve"> (Чукојевац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 код Краљева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DF10AC">
        <w:rPr>
          <w:rFonts w:ascii="Times New Roman" w:hAnsi="Times New Roman" w:cs="Times New Roman"/>
          <w:sz w:val="24"/>
          <w:szCs w:val="24"/>
          <w:lang w:val="sr-Cyrl-CS"/>
        </w:rPr>
        <w:t xml:space="preserve"> андез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>ит (Царичин Град). Већи антички центри добро повезани са осталим провинцијама саобраћајном инфраструктуром а посебно пловним речним токовима, могли су и да набављају млински алат од увозног камена. У Сирмијуму су тако заступљени и жрвњеви од увозног камена, попут црног базалта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 xml:space="preserve"> вероватно са простора Горње Паноније или Горње Мезије (Рудник), али и зелене вулканокластичне стене из мајдана са леве обале Дрине из околине Сребренице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 xml:space="preserve"> Будућа, надамо се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>етаљн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иј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B37F42">
        <w:rPr>
          <w:rFonts w:ascii="Times New Roman" w:hAnsi="Times New Roman" w:cs="Times New Roman"/>
          <w:sz w:val="24"/>
          <w:szCs w:val="24"/>
          <w:lang w:val="sr-Cyrl-CS"/>
        </w:rPr>
        <w:t>археометријска</w:t>
      </w:r>
      <w:r w:rsidR="00946BCE">
        <w:rPr>
          <w:rFonts w:ascii="Times New Roman" w:hAnsi="Times New Roman" w:cs="Times New Roman"/>
          <w:sz w:val="24"/>
          <w:szCs w:val="24"/>
          <w:lang w:val="sr-Cyrl-CS"/>
        </w:rPr>
        <w:t xml:space="preserve"> истраживања</w:t>
      </w:r>
      <w:r w:rsidR="00FF0EA3">
        <w:rPr>
          <w:rFonts w:ascii="Times New Roman" w:hAnsi="Times New Roman" w:cs="Times New Roman"/>
          <w:sz w:val="24"/>
          <w:szCs w:val="24"/>
          <w:lang w:val="sr-Cyrl-CS"/>
        </w:rPr>
        <w:t xml:space="preserve"> већег броја узорака жрвњева са територије Србије требало би да дају комплетнију слику заступљености појединих врста камена и њиховог порекла.</w:t>
      </w:r>
    </w:p>
    <w:p w:rsidR="00B37F42" w:rsidRDefault="00B37F42" w:rsidP="000673F4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673F4" w:rsidRDefault="000673F4" w:rsidP="000673F4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6. Закључак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0673F4" w:rsidRPr="00CF6B57" w:rsidRDefault="000673F4" w:rsidP="005C25A6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Дисертацију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CF6B57">
        <w:rPr>
          <w:rFonts w:ascii="Times New Roman" w:hAnsi="Times New Roman" w:cs="Times New Roman"/>
          <w:bCs/>
          <w:i/>
          <w:sz w:val="24"/>
          <w:szCs w:val="24"/>
        </w:rPr>
        <w:t>Антички жрвњеви из римских провинција на тлу Србије</w:t>
      </w:r>
      <w:r w:rsidR="00CF6B5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одликује </w:t>
      </w:r>
      <w:r w:rsidR="00CF6B57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примеран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методолошки приступ и добро осмишљен концепт рада уз коришћење релевантне и обимне научне литературе. У изради докторске тезе кандидат се придржавао предвиђеног истраживачког плана и тиме у највећој мери од</w:t>
      </w:r>
      <w:r w:rsidR="00440A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говорио на постављене захтеве. Питања развоја, увоза, примене и значаја римских жрвњева у римској економији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тлу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данашње </w:t>
      </w:r>
      <w:r w:rsidR="00B37F42">
        <w:rPr>
          <w:rFonts w:ascii="Times New Roman" w:eastAsia="Times New Roman" w:hAnsi="Times New Roman" w:cs="Times New Roman"/>
          <w:sz w:val="24"/>
          <w:szCs w:val="24"/>
          <w:lang w:val="sr-Cyrl-CS"/>
        </w:rPr>
        <w:t>Србије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40AD2">
        <w:rPr>
          <w:rFonts w:ascii="Times New Roman" w:eastAsia="Times New Roman" w:hAnsi="Times New Roman" w:cs="Times New Roman"/>
          <w:sz w:val="24"/>
          <w:szCs w:val="24"/>
          <w:lang w:val="sr-Cyrl-CS"/>
        </w:rPr>
        <w:t>нису до сада детаљније разматрани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форми посебне научне синтезе</w:t>
      </w:r>
      <w:r w:rsidR="00440A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што несумњиво потврђује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је рад </w:t>
      </w:r>
      <w:r w:rsidR="00CF6B57">
        <w:rPr>
          <w:rFonts w:ascii="Times New Roman" w:hAnsi="Times New Roman"/>
          <w:sz w:val="24"/>
          <w:szCs w:val="24"/>
          <w:lang w:val="sr-Cyrl-CS"/>
        </w:rPr>
        <w:t>Младена Јовичића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оригинално научно дело са посебним значајем за будућа истраживања </w:t>
      </w:r>
      <w:r w:rsidR="005C25A6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овом пољу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Имајући све наведено у виду износимо пред Наставно-научно веће Филозофског факултета Универзитета у Београду позитивну оцену рада </w:t>
      </w:r>
      <w:r w:rsidR="00CF6B57">
        <w:rPr>
          <w:rFonts w:ascii="Times New Roman" w:hAnsi="Times New Roman" w:cs="Times New Roman"/>
          <w:bCs/>
          <w:i/>
          <w:sz w:val="24"/>
          <w:szCs w:val="24"/>
        </w:rPr>
        <w:t>Антички жрвњеви из римских провинција на тлу Србије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 сматрамо да се може приступити његовој јавној одбрани.</w:t>
      </w:r>
    </w:p>
    <w:p w:rsidR="000673F4" w:rsidRDefault="000673F4" w:rsidP="000673F4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Београду </w:t>
      </w:r>
      <w:r w:rsidR="00440AD2" w:rsidRPr="00440AD2"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Pr="00440AD2">
        <w:rPr>
          <w:rFonts w:ascii="Times New Roman" w:eastAsia="Times New Roman" w:hAnsi="Times New Roman" w:cs="Times New Roman"/>
          <w:sz w:val="24"/>
          <w:szCs w:val="24"/>
          <w:lang w:val="sr-Cyrl-BA"/>
        </w:rPr>
        <w:t>.0</w:t>
      </w:r>
      <w:r w:rsidR="00440AD2" w:rsidRPr="00440AD2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40AD2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5C25A6" w:rsidRDefault="005C25A6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73F4" w:rsidRDefault="000673F4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551DF2" w:rsidRPr="00551DF2" w:rsidRDefault="000673F4" w:rsidP="00551DF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др </w:t>
      </w:r>
      <w:r w:rsidR="00551DF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Мирослав Вујовић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(ментор)</w:t>
      </w:r>
    </w:p>
    <w:p w:rsidR="00551DF2" w:rsidRDefault="00551DF2" w:rsidP="00551DF2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</w:p>
    <w:p w:rsidR="00551DF2" w:rsidRDefault="00551DF2" w:rsidP="00551DF2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 w:rsidR="00633AF2">
        <w:rPr>
          <w:rFonts w:ascii="Times New Roman" w:eastAsia="Times New Roman" w:hAnsi="Times New Roman" w:cs="Times New Roman"/>
          <w:sz w:val="24"/>
          <w:szCs w:val="24"/>
          <w:lang w:val="sr-Cyrl-BA"/>
        </w:rPr>
        <w:t>. др Кристина Шарић</w:t>
      </w:r>
    </w:p>
    <w:p w:rsidR="00551DF2" w:rsidRDefault="00551DF2" w:rsidP="00551DF2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551DF2" w:rsidRDefault="00551DF2" w:rsidP="00551DF2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др Перица Шпехар </w:t>
      </w:r>
    </w:p>
    <w:p w:rsidR="000673F4" w:rsidRDefault="000673F4" w:rsidP="005C25A6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551DF2" w:rsidRDefault="00551DF2" w:rsidP="00551DF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доц. 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Јелена Цвијетић</w:t>
      </w:r>
    </w:p>
    <w:p w:rsidR="000673F4" w:rsidRDefault="000673F4" w:rsidP="00551DF2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0673F4" w:rsidRDefault="000673F4" w:rsidP="005C25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доц. др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51DF2">
        <w:rPr>
          <w:rFonts w:ascii="Times New Roman" w:eastAsia="Times New Roman" w:hAnsi="Times New Roman" w:cs="Times New Roman"/>
          <w:sz w:val="24"/>
          <w:szCs w:val="24"/>
          <w:lang w:val="sr-Cyrl-CS"/>
        </w:rPr>
        <w:t>Марија Љуштина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710C2E" w:rsidRDefault="00710C2E"/>
    <w:sectPr w:rsidR="00710C2E" w:rsidSect="00B1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C58" w:rsidRDefault="00886C58" w:rsidP="00821C47">
      <w:pPr>
        <w:spacing w:after="0" w:line="240" w:lineRule="auto"/>
      </w:pPr>
      <w:r>
        <w:separator/>
      </w:r>
    </w:p>
  </w:endnote>
  <w:endnote w:type="continuationSeparator" w:id="0">
    <w:p w:rsidR="00886C58" w:rsidRDefault="00886C58" w:rsidP="0082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esavska BG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nionPro-It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C58" w:rsidRDefault="00886C58" w:rsidP="00821C47">
      <w:pPr>
        <w:spacing w:after="0" w:line="240" w:lineRule="auto"/>
      </w:pPr>
      <w:r>
        <w:separator/>
      </w:r>
    </w:p>
  </w:footnote>
  <w:footnote w:type="continuationSeparator" w:id="0">
    <w:p w:rsidR="00886C58" w:rsidRDefault="00886C58" w:rsidP="00821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24DD7"/>
    <w:multiLevelType w:val="hybridMultilevel"/>
    <w:tmpl w:val="713A4944"/>
    <w:lvl w:ilvl="0" w:tplc="21F29B6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eastAsia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036896"/>
    <w:multiLevelType w:val="hybridMultilevel"/>
    <w:tmpl w:val="FE3039E6"/>
    <w:lvl w:ilvl="0" w:tplc="8AEC2980">
      <w:start w:val="201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73F4"/>
    <w:rsid w:val="0000362B"/>
    <w:rsid w:val="00055312"/>
    <w:rsid w:val="00061BE6"/>
    <w:rsid w:val="000673F4"/>
    <w:rsid w:val="00070EE5"/>
    <w:rsid w:val="0008265A"/>
    <w:rsid w:val="000A603A"/>
    <w:rsid w:val="000B3B79"/>
    <w:rsid w:val="0013381F"/>
    <w:rsid w:val="00170322"/>
    <w:rsid w:val="001C6304"/>
    <w:rsid w:val="0023716D"/>
    <w:rsid w:val="002468A0"/>
    <w:rsid w:val="002C6D2D"/>
    <w:rsid w:val="00307EA0"/>
    <w:rsid w:val="0034607F"/>
    <w:rsid w:val="00350934"/>
    <w:rsid w:val="003576F8"/>
    <w:rsid w:val="00383822"/>
    <w:rsid w:val="003C284E"/>
    <w:rsid w:val="003D1368"/>
    <w:rsid w:val="003D456F"/>
    <w:rsid w:val="003E3DBB"/>
    <w:rsid w:val="00440AD2"/>
    <w:rsid w:val="00453A0A"/>
    <w:rsid w:val="004545CE"/>
    <w:rsid w:val="00456326"/>
    <w:rsid w:val="00474BD1"/>
    <w:rsid w:val="004C0C15"/>
    <w:rsid w:val="004D67F0"/>
    <w:rsid w:val="005344A2"/>
    <w:rsid w:val="00544628"/>
    <w:rsid w:val="005471A9"/>
    <w:rsid w:val="0055085C"/>
    <w:rsid w:val="00551DF2"/>
    <w:rsid w:val="0057249C"/>
    <w:rsid w:val="005869DF"/>
    <w:rsid w:val="00595AF2"/>
    <w:rsid w:val="005A2D94"/>
    <w:rsid w:val="005C25A6"/>
    <w:rsid w:val="005E6C14"/>
    <w:rsid w:val="005F2D98"/>
    <w:rsid w:val="00617B6A"/>
    <w:rsid w:val="00633AF2"/>
    <w:rsid w:val="00645687"/>
    <w:rsid w:val="006752DF"/>
    <w:rsid w:val="0067659D"/>
    <w:rsid w:val="006F5B76"/>
    <w:rsid w:val="00710C2E"/>
    <w:rsid w:val="00774B30"/>
    <w:rsid w:val="007976B1"/>
    <w:rsid w:val="007C48C4"/>
    <w:rsid w:val="007E263A"/>
    <w:rsid w:val="00821C47"/>
    <w:rsid w:val="00886C58"/>
    <w:rsid w:val="008B23C0"/>
    <w:rsid w:val="008E1D09"/>
    <w:rsid w:val="008F7485"/>
    <w:rsid w:val="00946BCE"/>
    <w:rsid w:val="0098603A"/>
    <w:rsid w:val="009D2181"/>
    <w:rsid w:val="009F0A64"/>
    <w:rsid w:val="009F7571"/>
    <w:rsid w:val="00A01862"/>
    <w:rsid w:val="00A25136"/>
    <w:rsid w:val="00B03925"/>
    <w:rsid w:val="00B11CCE"/>
    <w:rsid w:val="00B2256A"/>
    <w:rsid w:val="00B37F42"/>
    <w:rsid w:val="00B97990"/>
    <w:rsid w:val="00BA2BCE"/>
    <w:rsid w:val="00BA314E"/>
    <w:rsid w:val="00BA712A"/>
    <w:rsid w:val="00BC23DB"/>
    <w:rsid w:val="00BD0A9A"/>
    <w:rsid w:val="00BD326F"/>
    <w:rsid w:val="00BE01C9"/>
    <w:rsid w:val="00BF3484"/>
    <w:rsid w:val="00BF3DE4"/>
    <w:rsid w:val="00C75D15"/>
    <w:rsid w:val="00CE32AA"/>
    <w:rsid w:val="00CF6B57"/>
    <w:rsid w:val="00D17A54"/>
    <w:rsid w:val="00D41216"/>
    <w:rsid w:val="00D425DF"/>
    <w:rsid w:val="00D64DE5"/>
    <w:rsid w:val="00D83187"/>
    <w:rsid w:val="00D9264F"/>
    <w:rsid w:val="00D97A3B"/>
    <w:rsid w:val="00DC0465"/>
    <w:rsid w:val="00DD3A20"/>
    <w:rsid w:val="00DF10AC"/>
    <w:rsid w:val="00DF5A7B"/>
    <w:rsid w:val="00E95DF3"/>
    <w:rsid w:val="00F17548"/>
    <w:rsid w:val="00F300C3"/>
    <w:rsid w:val="00F31CFB"/>
    <w:rsid w:val="00F5288A"/>
    <w:rsid w:val="00F92B7C"/>
    <w:rsid w:val="00FF0EA3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CCE"/>
  </w:style>
  <w:style w:type="paragraph" w:styleId="Heading1">
    <w:name w:val="heading 1"/>
    <w:basedOn w:val="Normal"/>
    <w:next w:val="Normal"/>
    <w:link w:val="Heading1Char"/>
    <w:uiPriority w:val="9"/>
    <w:qFormat/>
    <w:rsid w:val="000B3B79"/>
    <w:pPr>
      <w:keepNext/>
      <w:spacing w:before="240" w:after="60"/>
      <w:outlineLvl w:val="0"/>
    </w:pPr>
    <w:rPr>
      <w:rFonts w:ascii="MT Extra" w:eastAsia="MT Extra" w:hAnsi="MT Extra" w:cs="MT Extr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0673F4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673F4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fontstyle01">
    <w:name w:val="fontstyle01"/>
    <w:basedOn w:val="DefaultParagraphFont"/>
    <w:rsid w:val="000673F4"/>
    <w:rPr>
      <w:rFonts w:ascii="TimesNewRoman" w:eastAsia="TimesNewRoman" w:hint="eastAsia"/>
      <w:b w:val="0"/>
      <w:bCs w:val="0"/>
      <w:i w:val="0"/>
      <w:iCs w:val="0"/>
      <w:color w:val="000000"/>
      <w:sz w:val="26"/>
      <w:szCs w:val="26"/>
    </w:rPr>
  </w:style>
  <w:style w:type="character" w:customStyle="1" w:styleId="st">
    <w:name w:val="st"/>
    <w:basedOn w:val="DefaultParagraphFont"/>
    <w:rsid w:val="000673F4"/>
  </w:style>
  <w:style w:type="character" w:styleId="Emphasis">
    <w:name w:val="Emphasis"/>
    <w:basedOn w:val="DefaultParagraphFont"/>
    <w:uiPriority w:val="20"/>
    <w:qFormat/>
    <w:rsid w:val="000673F4"/>
    <w:rPr>
      <w:i/>
      <w:iCs/>
    </w:rPr>
  </w:style>
  <w:style w:type="paragraph" w:styleId="NoSpacing">
    <w:name w:val="No Spacing"/>
    <w:uiPriority w:val="1"/>
    <w:qFormat/>
    <w:rsid w:val="00070E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3">
    <w:name w:val="A3"/>
    <w:uiPriority w:val="99"/>
    <w:rsid w:val="00070EE5"/>
    <w:rPr>
      <w:rFonts w:cs="Resavska BG"/>
      <w:color w:val="211D1E"/>
      <w:sz w:val="20"/>
      <w:szCs w:val="20"/>
    </w:rPr>
  </w:style>
  <w:style w:type="paragraph" w:styleId="ListParagraph">
    <w:name w:val="List Paragraph"/>
    <w:basedOn w:val="Normal"/>
    <w:qFormat/>
    <w:rsid w:val="003838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3B79"/>
    <w:rPr>
      <w:rFonts w:ascii="MT Extra" w:eastAsia="MT Extra" w:hAnsi="MT Extra" w:cs="MT Extra"/>
      <w:b/>
      <w:bCs/>
      <w:kern w:val="32"/>
      <w:sz w:val="32"/>
      <w:szCs w:val="32"/>
    </w:rPr>
  </w:style>
  <w:style w:type="character" w:customStyle="1" w:styleId="mw-headline">
    <w:name w:val="mw-headline"/>
    <w:rsid w:val="00055312"/>
  </w:style>
  <w:style w:type="character" w:styleId="CommentReference">
    <w:name w:val="annotation reference"/>
    <w:uiPriority w:val="99"/>
    <w:semiHidden/>
    <w:unhideWhenUsed/>
    <w:rsid w:val="00BF3484"/>
    <w:rPr>
      <w:sz w:val="16"/>
      <w:szCs w:val="16"/>
    </w:rPr>
  </w:style>
  <w:style w:type="character" w:customStyle="1" w:styleId="a-size-large">
    <w:name w:val="a-size-large"/>
    <w:rsid w:val="00BF3484"/>
  </w:style>
  <w:style w:type="paragraph" w:styleId="FootnoteText">
    <w:name w:val="footnote text"/>
    <w:aliases w:val=" Char"/>
    <w:basedOn w:val="Normal"/>
    <w:link w:val="FootnoteTextChar"/>
    <w:uiPriority w:val="99"/>
    <w:unhideWhenUsed/>
    <w:rsid w:val="00821C47"/>
    <w:pPr>
      <w:spacing w:after="0" w:line="240" w:lineRule="auto"/>
    </w:pPr>
    <w:rPr>
      <w:rFonts w:ascii="MT Extra" w:eastAsia="MT Extra" w:hAnsi="MT Extra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uiPriority w:val="99"/>
    <w:rsid w:val="00821C47"/>
    <w:rPr>
      <w:rFonts w:ascii="MT Extra" w:eastAsia="MT Extra" w:hAnsi="MT Extra" w:cs="Times New Roman"/>
      <w:sz w:val="20"/>
      <w:szCs w:val="20"/>
    </w:rPr>
  </w:style>
  <w:style w:type="character" w:styleId="FootnoteReference">
    <w:name w:val="footnote reference"/>
    <w:unhideWhenUsed/>
    <w:rsid w:val="00821C47"/>
    <w:rPr>
      <w:vertAlign w:val="superscript"/>
    </w:rPr>
  </w:style>
  <w:style w:type="character" w:styleId="Strong">
    <w:name w:val="Strong"/>
    <w:basedOn w:val="DefaultParagraphFont"/>
    <w:qFormat/>
    <w:rsid w:val="003C2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E6E3F-FE91-4322-B6DA-8FB6F7B7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FF</cp:lastModifiedBy>
  <cp:revision>10</cp:revision>
  <dcterms:created xsi:type="dcterms:W3CDTF">2019-05-30T14:17:00Z</dcterms:created>
  <dcterms:modified xsi:type="dcterms:W3CDTF">2019-06-06T16:32:00Z</dcterms:modified>
</cp:coreProperties>
</file>