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11" w:rsidRPr="000941C7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41C7">
        <w:rPr>
          <w:rFonts w:ascii="Times New Roman" w:hAnsi="Times New Roman" w:cs="Times New Roman"/>
          <w:sz w:val="24"/>
          <w:szCs w:val="24"/>
          <w:lang w:val="sr-Cyrl-CS"/>
        </w:rPr>
        <w:t>Универзитет у Београду</w:t>
      </w:r>
    </w:p>
    <w:p w:rsidR="00157611" w:rsidRPr="000941C7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41C7"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</w:t>
      </w:r>
    </w:p>
    <w:p w:rsidR="00157611" w:rsidRPr="000941C7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41C7">
        <w:rPr>
          <w:rFonts w:ascii="Times New Roman" w:hAnsi="Times New Roman" w:cs="Times New Roman"/>
          <w:sz w:val="24"/>
          <w:szCs w:val="24"/>
          <w:lang w:val="sr-Cyrl-CS"/>
        </w:rPr>
        <w:t>Наставно-научном већу</w:t>
      </w:r>
    </w:p>
    <w:p w:rsidR="00157611" w:rsidRPr="000941C7" w:rsidRDefault="00157611" w:rsidP="00BE72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7611" w:rsidRPr="000941C7" w:rsidRDefault="00157611" w:rsidP="00BE72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41C7">
        <w:rPr>
          <w:rFonts w:ascii="Times New Roman" w:hAnsi="Times New Roman" w:cs="Times New Roman"/>
          <w:sz w:val="24"/>
          <w:szCs w:val="24"/>
          <w:lang w:val="sr-Cyrl-CS"/>
        </w:rPr>
        <w:t xml:space="preserve">Одељење за етнологију и антропологију, на седници одржаној 14.06.2018. године, предложило нас је у комисију за избор др Марка Пишева у звање ВИШИ НАУЧНИ САРАДНИК, а </w:t>
      </w:r>
      <w:r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0941C7">
        <w:rPr>
          <w:rFonts w:ascii="Times New Roman" w:hAnsi="Times New Roman" w:cs="Times New Roman"/>
          <w:sz w:val="24"/>
          <w:szCs w:val="24"/>
          <w:lang w:val="sr-Cyrl-CS"/>
        </w:rPr>
        <w:t>еће нас је у комисију изабрало на својој седници одржаној 28.06.2018.</w:t>
      </w:r>
      <w:r w:rsidRPr="000941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7611" w:rsidRPr="000941C7" w:rsidRDefault="00157611" w:rsidP="00BE72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41C7">
        <w:rPr>
          <w:rFonts w:ascii="Times New Roman" w:hAnsi="Times New Roman" w:cs="Times New Roman"/>
          <w:sz w:val="24"/>
          <w:szCs w:val="24"/>
          <w:lang w:val="sr-Cyrl-CS"/>
        </w:rPr>
        <w:t>На основу увида у документацију и досадашњи научно-истраживачки рад кандидата, Комисија подноси следећи</w:t>
      </w:r>
    </w:p>
    <w:p w:rsidR="00157611" w:rsidRPr="00BE72A5" w:rsidRDefault="00157611" w:rsidP="00BE72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157611" w:rsidRPr="00BE72A5" w:rsidRDefault="00157611" w:rsidP="00BE72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Биографски подаци</w:t>
      </w:r>
    </w:p>
    <w:p w:rsidR="00157611" w:rsidRPr="00BE72A5" w:rsidRDefault="00157611" w:rsidP="00BE72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(Име и презиме кандидата за избор у научно звање; подаци о садашњем и претходном запослењу)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Др Марко Пишев рођен је 1984. године у Цељу, </w:t>
      </w:r>
      <w:r w:rsidRPr="00BE72A5">
        <w:rPr>
          <w:rFonts w:ascii="Times New Roman" w:hAnsi="Times New Roman" w:cs="Times New Roman"/>
          <w:sz w:val="24"/>
          <w:szCs w:val="24"/>
        </w:rPr>
        <w:t xml:space="preserve">у Републици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Словениј</w:t>
      </w:r>
      <w:r w:rsidRPr="00BE72A5">
        <w:rPr>
          <w:rFonts w:ascii="Times New Roman" w:hAnsi="Times New Roman" w:cs="Times New Roman"/>
          <w:sz w:val="24"/>
          <w:szCs w:val="24"/>
        </w:rPr>
        <w:t>и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. После завршене основне </w:t>
      </w:r>
      <w:r w:rsidRPr="00BE72A5">
        <w:rPr>
          <w:rFonts w:ascii="Times New Roman" w:hAnsi="Times New Roman" w:cs="Times New Roman"/>
          <w:sz w:val="24"/>
          <w:szCs w:val="24"/>
        </w:rPr>
        <w:t xml:space="preserve">школе и гимназије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студирао је на Одељењу за етнологију и антропологију Филозофског факултета Универзитета у Београду, на којем је и дипломирао марта 2008. </w:t>
      </w:r>
      <w:r w:rsidRPr="00BE72A5">
        <w:rPr>
          <w:rFonts w:ascii="Times New Roman" w:hAnsi="Times New Roman" w:cs="Times New Roman"/>
          <w:sz w:val="24"/>
          <w:szCs w:val="24"/>
        </w:rPr>
        <w:t>г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оди</w:t>
      </w:r>
      <w:r w:rsidRPr="00BE72A5">
        <w:rPr>
          <w:rFonts w:ascii="Times New Roman" w:hAnsi="Times New Roman" w:cs="Times New Roman"/>
          <w:sz w:val="24"/>
          <w:szCs w:val="24"/>
        </w:rPr>
        <w:t>не,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одбранивши дипломски рад под насловом „Гелнерова критика постмодернизма: релативизам, национализам и политика антропологије.“ Исте године је примљен као стипендиста на летњи универзитет </w:t>
      </w:r>
      <w:r w:rsidRPr="00BE72A5">
        <w:rPr>
          <w:rFonts w:ascii="Times New Roman" w:hAnsi="Times New Roman" w:cs="Times New Roman"/>
          <w:sz w:val="24"/>
          <w:szCs w:val="24"/>
        </w:rPr>
        <w:t>ECLA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BE72A5">
        <w:rPr>
          <w:rFonts w:ascii="Times New Roman" w:hAnsi="Times New Roman" w:cs="Times New Roman"/>
          <w:sz w:val="24"/>
          <w:szCs w:val="24"/>
        </w:rPr>
        <w:t>European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College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of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Liberal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Arts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), у Берлину и уписао</w:t>
      </w:r>
      <w:r w:rsidRPr="00BE72A5">
        <w:rPr>
          <w:rFonts w:ascii="Times New Roman" w:hAnsi="Times New Roman" w:cs="Times New Roman"/>
          <w:sz w:val="24"/>
          <w:szCs w:val="24"/>
        </w:rPr>
        <w:t xml:space="preserve"> је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мастер студије на Одељењу за етнологију и антропологију. </w:t>
      </w:r>
      <w:r w:rsidRPr="00BE72A5">
        <w:rPr>
          <w:rFonts w:ascii="Times New Roman" w:hAnsi="Times New Roman" w:cs="Times New Roman"/>
          <w:sz w:val="24"/>
          <w:szCs w:val="24"/>
        </w:rPr>
        <w:t>С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ептембра 2009. </w:t>
      </w:r>
      <w:r w:rsidRPr="00BE72A5">
        <w:rPr>
          <w:rFonts w:ascii="Times New Roman" w:hAnsi="Times New Roman" w:cs="Times New Roman"/>
          <w:sz w:val="24"/>
          <w:szCs w:val="24"/>
        </w:rPr>
        <w:t xml:space="preserve">године,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одбранио мастер тезу </w:t>
      </w:r>
      <w:r w:rsidRPr="00BE72A5">
        <w:rPr>
          <w:rFonts w:ascii="Times New Roman" w:hAnsi="Times New Roman" w:cs="Times New Roman"/>
          <w:sz w:val="24"/>
          <w:szCs w:val="24"/>
        </w:rPr>
        <w:t>с темом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„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Политичка етнографија и српска интелектуална елита у време стварања Југославије 1914-1919: Случај Јована Цвијића“.</w:t>
      </w:r>
      <w:r w:rsidRPr="00BE72A5">
        <w:rPr>
          <w:rFonts w:ascii="Times New Roman" w:hAnsi="Times New Roman" w:cs="Times New Roman"/>
          <w:sz w:val="24"/>
          <w:szCs w:val="24"/>
        </w:rPr>
        <w:t xml:space="preserve"> Докторску дисертацију, „Рехабилитација културног релативизма у савременим антрополошким истраживањима ислама“, под менторством проф. др Милоша Миленковића, одбранио је 19. јуна 2013. године на Филозофском факултету у Београду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, стекавши академску титулу доктор етнологије-антропологије. </w:t>
      </w:r>
    </w:p>
    <w:p w:rsidR="00157611" w:rsidRPr="00BE72A5" w:rsidRDefault="00157611" w:rsidP="00BE72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>Марко Пишев је 2009. године постао члан Института за етнологију и антропологију Филозофског факултета у Београду. Звање научног сарадника стекао је 2014. године. Као научни сарадник, запослен на Институту, објавио је низ радова у научним часописима, излагао је на конференцијама од међународног и националног значаја и учествовао у више научних пројеката финансираних од стране Министарства просвете, науке и технолошког развоја („Идентитетске политике Европске Уније: прилагођавање и примена у Републици Србији“, 2011-2018) и Министарства културе и информисања Републике Србије („Културни идентитети као нематеријално културно наслеђе“,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2013; „Викенд нематеријалног културног наслеђа“, 2014-2016; „Регионална сарадња у истраживању, очувању и промоцији нематеријалног културног наслеђа“, 2014). Током 2017. и текуће (2018.) године, био је сарадник на међународном пројекту </w:t>
      </w:r>
      <w:r w:rsidRPr="00BE72A5">
        <w:rPr>
          <w:rFonts w:ascii="Times New Roman" w:hAnsi="Times New Roman" w:cs="Times New Roman"/>
          <w:sz w:val="24"/>
          <w:szCs w:val="24"/>
        </w:rPr>
        <w:t>PERFORM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, „</w:t>
      </w:r>
      <w:r w:rsidRPr="00BE72A5">
        <w:rPr>
          <w:rFonts w:ascii="Times New Roman" w:hAnsi="Times New Roman" w:cs="Times New Roman"/>
          <w:sz w:val="24"/>
          <w:szCs w:val="24"/>
        </w:rPr>
        <w:t xml:space="preserve">Towards evidence-based development of the guidelines for research evaluation policy reform in Serbia and the Western Balkans“,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финансираном од стране Швајцарске агенције за развој и сарадњу (</w:t>
      </w:r>
      <w:r w:rsidRPr="00BE72A5">
        <w:rPr>
          <w:rFonts w:ascii="Times New Roman" w:hAnsi="Times New Roman" w:cs="Times New Roman"/>
          <w:sz w:val="24"/>
          <w:szCs w:val="24"/>
        </w:rPr>
        <w:t>SDC/ HELVETAS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), чији је циљ био оснаживање повезаности релевантности и вредновања друштвено хуманистичких наука у Србији. </w:t>
      </w:r>
    </w:p>
    <w:p w:rsidR="00157611" w:rsidRPr="00BE72A5" w:rsidRDefault="00157611" w:rsidP="00BE72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>Др Пишев је ангажован и као предавач. Активан је у настави на Филозофском факултету у Београду, где ради као сарадник на предметима „Национална етнологија/антропологија – Идентитет и сазнање“ и „Политичка антропологија“ на основним студијама и „Антропологија науке и политике“ на мастер студијама. На докторским студијама држи курс „Антропологија ислама“, а у оквиру интердисциплинарног мастер програма Религија у друштву, култури и европским интеграцијама Универзитета у Београду, сарађује са проф. Дарком Танасковићем као предавач на предмету „Ислам“. Др Пишев је одржао и низ предавања по позиву: „Антропологија, културни релативизам и исламски самоубилачки тероризам“ на Факултету за хуманистичне штудије, Универза на Приморскем маја 2013. године, а наредне, 2014. године, био је гостујући предавач међународне антрополошке летње школе у Коници, у Грчкој, где је одржао циклус предавања на тему „</w:t>
      </w:r>
      <w:r w:rsidRPr="00BE72A5">
        <w:rPr>
          <w:rFonts w:ascii="Times New Roman" w:hAnsi="Times New Roman" w:cs="Times New Roman"/>
          <w:sz w:val="24"/>
          <w:szCs w:val="24"/>
        </w:rPr>
        <w:t>The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Politics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E72A5">
        <w:rPr>
          <w:rFonts w:ascii="Times New Roman" w:hAnsi="Times New Roman" w:cs="Times New Roman"/>
          <w:sz w:val="24"/>
          <w:szCs w:val="24"/>
        </w:rPr>
        <w:t>Poetics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and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Pragmatics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of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Serbian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Ethnology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and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Anthropology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“. Од 2017. године учествује у реализацији </w:t>
      </w:r>
      <w:r w:rsidRPr="00BE72A5">
        <w:rPr>
          <w:rFonts w:ascii="Times New Roman" w:hAnsi="Times New Roman" w:cs="Times New Roman"/>
          <w:sz w:val="24"/>
          <w:szCs w:val="24"/>
        </w:rPr>
        <w:t>Erasmus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+ програма „Антропологија Европске уније“, намењеног студентима мастер студија. Предавања по позиву држао је, између осталог, и у Музеју историје Југославије, Задужбини Илије М. Коларца у Београду, као и у оквиру међународног програма Course for Promising Politicians: Enhancing regional partnership and cooperation у организацији Friedrich Ebert Stiftunga.</w:t>
      </w:r>
    </w:p>
    <w:p w:rsidR="00157611" w:rsidRPr="00BE72A5" w:rsidRDefault="00157611" w:rsidP="00BE72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Од 2015. године до данас др Пишев се налази на функцији заменика уредника часописа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Антропологија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Института за етнологију и антропологију Филозофског факултета у Београду. Осим тога, члан је међународне научне Мреже за историју антропологије у оквиру Европског друштва социјалних антрополога (</w:t>
      </w:r>
      <w:r w:rsidRPr="00BE72A5">
        <w:rPr>
          <w:rFonts w:ascii="Times New Roman" w:hAnsi="Times New Roman" w:cs="Times New Roman"/>
          <w:sz w:val="24"/>
          <w:szCs w:val="24"/>
        </w:rPr>
        <w:t>EASA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) и Етнолошко-антрополошког друштва Србије (</w:t>
      </w:r>
      <w:r w:rsidRPr="00BE72A5">
        <w:rPr>
          <w:rFonts w:ascii="Times New Roman" w:hAnsi="Times New Roman" w:cs="Times New Roman"/>
          <w:sz w:val="24"/>
          <w:szCs w:val="24"/>
        </w:rPr>
        <w:t>ЕАДС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</w:p>
    <w:p w:rsidR="00157611" w:rsidRPr="00BE72A5" w:rsidRDefault="00157611" w:rsidP="00BE72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Јуна 2014. и 2016. године др Пишев је био инструктор теренске праксе у Књажевцу, организоване за студенте треће године основних студија етнологије и антропологије Филозофског факултета у Београду, после чега је руководио сакупљањем, уређивањем и презентацијом прикупљене грађе на редовном стручно-научном скупу „Викенд нематеријалног културног наслеђа“ на Филозофском факултету у Београду. 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l-SI"/>
        </w:rPr>
        <w:t>Целокупна библиографија</w:t>
      </w: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 xml:space="preserve"> научних</w:t>
      </w: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l-SI"/>
        </w:rPr>
        <w:t xml:space="preserve"> радова кандидата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 24</w:t>
      </w:r>
    </w:p>
    <w:p w:rsidR="00157611" w:rsidRPr="00BE72A5" w:rsidRDefault="00157611" w:rsidP="00BE72A5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lang w:val="bs-Cyrl-BA"/>
        </w:rPr>
      </w:pPr>
      <w:r w:rsidRPr="00BE72A5">
        <w:t>Пишев, Марко.</w:t>
      </w:r>
      <w:r w:rsidRPr="00BE72A5">
        <w:rPr>
          <w:lang w:val="ru-RU"/>
        </w:rPr>
        <w:t xml:space="preserve"> 2013.</w:t>
      </w:r>
      <w:r w:rsidRPr="00BE72A5">
        <w:t xml:space="preserve"> „Верујем у Бога и у Судњи дан – Hayrun Yahya и савремена контекстуализација апокалиптичних хадиса“.</w:t>
      </w:r>
      <w:r w:rsidRPr="00BE72A5">
        <w:rPr>
          <w:i/>
          <w:iCs/>
        </w:rPr>
        <w:t xml:space="preserve"> </w:t>
      </w:r>
      <w:r w:rsidRPr="00BE72A5">
        <w:t>Етноантрополошки проблеми 8 (1): 228-231.</w:t>
      </w:r>
    </w:p>
    <w:p w:rsidR="00157611" w:rsidRPr="00BE72A5" w:rsidRDefault="00157611" w:rsidP="00BE72A5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2010. „Ко је ко у краљевини СХС: Формална анализа Цвијићеве расправе о јединству јужних Словена“, Етноантрополошки проблеми, н.с. год. 5 (2):  43-79.</w:t>
      </w:r>
    </w:p>
    <w:p w:rsidR="00157611" w:rsidRPr="00BE72A5" w:rsidRDefault="00157611" w:rsidP="00BE72A5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2010. „Исправним путем кроз област греха: ислам, биоетика и нове репродуктивне технологије“, Етноантрополошки проблеми н.с. год. 5 (3): 133-163.</w:t>
      </w:r>
    </w:p>
    <w:p w:rsidR="00157611" w:rsidRPr="00BE72A5" w:rsidRDefault="00157611" w:rsidP="00BE72A5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 xml:space="preserve">Пишев, Марко и Милош Миленковић. 2013. "Ислам" у анти-мултикултурној реторици политичара и антрополога Западне Европе : конгруенција или коинциденција. Етноантрополошки проблеми, 8 (4): 965-985. </w:t>
      </w:r>
    </w:p>
    <w:p w:rsidR="00157611" w:rsidRPr="00BE72A5" w:rsidRDefault="00157611" w:rsidP="00BE72A5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2013. Извори за праисторију етнологије исламског света : Ибн Батутина путовања кроз Азију и Африку (1325-1354). Етноантрополошки проблеми 8 (4):  1025-1046.</w:t>
      </w:r>
    </w:p>
    <w:p w:rsidR="00157611" w:rsidRPr="00BE72A5" w:rsidRDefault="00157611" w:rsidP="00BE72A5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2016. Хорор и зло. Етноантрополошки проблеми, 11 (2): 327-349.</w:t>
      </w:r>
    </w:p>
    <w:p w:rsidR="00157611" w:rsidRPr="00BE72A5" w:rsidRDefault="00157611" w:rsidP="00BE72A5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2018. Ко пева, зло не мисли: антрополошка анализа просторних и симболичких аспеката музичке фонтане на Славији, Етноантрополошки проблеми 13 (2)</w:t>
      </w:r>
      <w:r w:rsidRPr="00BE72A5">
        <w:t>: 413-436.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 29</w:t>
      </w:r>
    </w:p>
    <w:p w:rsidR="00157611" w:rsidRPr="00BE72A5" w:rsidRDefault="00157611" w:rsidP="00BE72A5">
      <w:pPr>
        <w:pStyle w:val="ListParagraph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Uređivanje tematskog broja časopisa Etnoantropološki problemi n.s. god. 11, sv. 2 (2016) - tema broja: Antropologija horora.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M34 </w:t>
      </w:r>
    </w:p>
    <w:p w:rsidR="00157611" w:rsidRPr="00BE72A5" w:rsidRDefault="00157611" w:rsidP="00BE72A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Пишев, Марко. 2012. Право на вео : равноправност полова, људска права и други демони релативизма. У: SINANI, Danijel (ur.). Етнологија и антропологија у Србији данас : књига апстраката. Београд: Етнолошко антрополошко друштво Србије, 30.</w:t>
      </w:r>
    </w:p>
    <w:p w:rsidR="00157611" w:rsidRPr="00BE72A5" w:rsidRDefault="00157611" w:rsidP="00BE72A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Пишев, Марко. 2011. "Name your adopted sons after their fathers" : male sterility and the new reproductive technologies in the light of islam = "Zovite ih po očevima njihovim" : =muška sterilnost i nove rеproduktivne tehnologije u svetlu islama. У: IVANOVIĆ, Zorica (ur.). Telo, (bio)tehnologije, moć : [apstrakti] : Beograd, 24-26.11. 2011. Beograd: Filozofski fakultet, Odeljenje za etnologiju i antropologiju, 40-43.</w:t>
      </w:r>
    </w:p>
    <w:p w:rsidR="00157611" w:rsidRPr="00BE72A5" w:rsidRDefault="00157611" w:rsidP="00BE72A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Марко, Милош Миленковић. 2013. "Ислам" у анти-мултикултурној реторици политичара и антрополога Западне Европе : конгруенција или коинциденција?. У: Ковач, Сенка (ур.) Les traditions en Europe: modification, invention et instrumentalisation des traditions : résumés. Београд: Филозофски факултет, Одељење за етнологију и антропологију; Сирогојно: Музеј на отвореном Старо Село, 2013, стр. 32-33.</w:t>
      </w:r>
    </w:p>
    <w:p w:rsidR="00157611" w:rsidRPr="00BE72A5" w:rsidRDefault="00157611" w:rsidP="00BE72A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 и Бојан Жикић. 2014 „Culture in Vacuum: The infernal others in Serbian Science Fiction of the 1990s“. У: Strangers in Strangelands, University of Kent, Canterbury. https://www.kent.ac.uk/sac/files/strangers_in_strange_lands_programme.pdf.</w:t>
      </w:r>
    </w:p>
    <w:p w:rsidR="00157611" w:rsidRPr="00BE72A5" w:rsidRDefault="00157611" w:rsidP="00BE72A5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Марко, Милош Миленковић. 2015. Hooligans versus salafists : application of culture relativist approach to the analysis of ethno-religious intolerance in centemporary European democracies. У: Utopias, realities, heritages : ethnographies for the 21st century. Загреб: Faculty of humanities and social sciences, 2015, str. 71.</w:t>
      </w:r>
    </w:p>
    <w:p w:rsidR="00157611" w:rsidRPr="00BE72A5" w:rsidRDefault="00157611" w:rsidP="00BE72A5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2015. Dreaming of culture : the heuristic value of anthropological study of dreams. У: Strang, Veronica (ur.), Moffat, Zemirah (ur.), Hoek, Lotte (ur.). Symbiotic anthropologies : theoretical commensalities and methodological mutualisms. Exeter: University, 2015, str. 59.</w:t>
      </w:r>
    </w:p>
    <w:p w:rsidR="00157611" w:rsidRPr="00BE72A5" w:rsidRDefault="00157611" w:rsidP="00BE72A5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Страх и фантастика : антрополошки приступ хорор-фикцији. У: Naracije straha : Istraživački uvidi, teorijski problemi i metodološki izazovi : Zagreb, IEF, 12. i 13. listopada 2017. : program i sažeci. Загреб: Institut za etnologiju i folkloristiku, 2017, str. [24].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hr-HR"/>
        </w:rPr>
        <w:t>M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41 </w:t>
      </w:r>
    </w:p>
    <w:p w:rsidR="00157611" w:rsidRPr="00BE72A5" w:rsidRDefault="00157611" w:rsidP="00BE72A5">
      <w:pPr>
        <w:pStyle w:val="FootnoteText"/>
        <w:numPr>
          <w:ilvl w:val="0"/>
          <w:numId w:val="26"/>
        </w:numPr>
        <w:jc w:val="both"/>
        <w:rPr>
          <w:sz w:val="24"/>
          <w:szCs w:val="24"/>
        </w:rPr>
      </w:pPr>
      <w:r w:rsidRPr="00BE72A5">
        <w:rPr>
          <w:sz w:val="24"/>
          <w:szCs w:val="24"/>
        </w:rPr>
        <w:t xml:space="preserve">1. Пишев, Марко. </w:t>
      </w:r>
      <w:r w:rsidRPr="00BE72A5">
        <w:rPr>
          <w:i/>
          <w:iCs/>
          <w:sz w:val="24"/>
          <w:szCs w:val="24"/>
        </w:rPr>
        <w:t>Између фетиша и полумесеца : историјско-антрополошки приступ исламу у Подсахарској Африци</w:t>
      </w:r>
      <w:r w:rsidRPr="00BE72A5">
        <w:rPr>
          <w:sz w:val="24"/>
          <w:szCs w:val="24"/>
        </w:rPr>
        <w:t>, (Библиотека Етноантрополошки проблеми, Монографије, књ. 7). Београд: Универзитет, Филозофски факултет, Одељење за етнологију и антропологију, Центар за антропологију јавних и практичних политика: Досије студио, 2017.</w:t>
      </w:r>
    </w:p>
    <w:p w:rsidR="00157611" w:rsidRPr="00BE72A5" w:rsidRDefault="00157611" w:rsidP="00BE72A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Награда „Душан Бандић“ за најбољу књигу из етнологије-антропологије и 2017. години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М42</w:t>
      </w:r>
    </w:p>
    <w:p w:rsidR="00157611" w:rsidRPr="00BE72A5" w:rsidRDefault="00157611" w:rsidP="00BE72A5">
      <w:pPr>
        <w:pStyle w:val="FootnoteText"/>
        <w:ind w:left="720"/>
        <w:jc w:val="both"/>
        <w:rPr>
          <w:sz w:val="24"/>
          <w:szCs w:val="24"/>
        </w:rPr>
      </w:pPr>
      <w:r w:rsidRPr="00BE72A5">
        <w:rPr>
          <w:sz w:val="24"/>
          <w:szCs w:val="24"/>
        </w:rPr>
        <w:t xml:space="preserve">1. Пишев, Марко. </w:t>
      </w:r>
      <w:r w:rsidRPr="00BE72A5">
        <w:rPr>
          <w:i/>
          <w:iCs/>
          <w:sz w:val="24"/>
          <w:szCs w:val="24"/>
        </w:rPr>
        <w:t>Политичка етнографија и српска интелектуална елита у време стварања Југославије 1914-1919: Случај Јована Цвијића</w:t>
      </w:r>
      <w:r w:rsidRPr="00BE72A5">
        <w:rPr>
          <w:sz w:val="24"/>
          <w:szCs w:val="24"/>
        </w:rPr>
        <w:t>. Београд: Одељење за етнологију и антропологију Филозофског факултета и Српски генеалошки центар, 2013.</w:t>
      </w:r>
    </w:p>
    <w:p w:rsidR="00157611" w:rsidRPr="00BE72A5" w:rsidRDefault="00157611" w:rsidP="00BE72A5">
      <w:pPr>
        <w:pStyle w:val="FootnoteText"/>
        <w:ind w:left="720"/>
        <w:jc w:val="both"/>
        <w:rPr>
          <w:sz w:val="24"/>
          <w:szCs w:val="24"/>
        </w:rPr>
      </w:pPr>
    </w:p>
    <w:p w:rsidR="00157611" w:rsidRPr="00BE72A5" w:rsidRDefault="00157611" w:rsidP="00BE72A5">
      <w:pPr>
        <w:pStyle w:val="FootnoteText"/>
        <w:ind w:left="720"/>
        <w:jc w:val="both"/>
        <w:rPr>
          <w:sz w:val="24"/>
          <w:szCs w:val="24"/>
        </w:rPr>
      </w:pPr>
      <w:r w:rsidRPr="00BE72A5">
        <w:rPr>
          <w:sz w:val="24"/>
          <w:szCs w:val="24"/>
        </w:rPr>
        <w:t xml:space="preserve">2. Пишев, Марко. </w:t>
      </w:r>
      <w:r w:rsidRPr="00BE72A5">
        <w:rPr>
          <w:i/>
          <w:iCs/>
          <w:sz w:val="24"/>
          <w:szCs w:val="24"/>
        </w:rPr>
        <w:t>Ислам, релативизам и наука</w:t>
      </w:r>
      <w:r w:rsidRPr="00BE72A5">
        <w:rPr>
          <w:sz w:val="24"/>
          <w:szCs w:val="24"/>
        </w:rPr>
        <w:t>. (Библиотека Етноантрополошки проблеми, Монографије, књ. 9). Београд: Универзитет, Филозофски факултет, Одељење за етнологију и антропологију, Центар за антропологију јавних и практичних политика: Досије студио, 2018.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611" w:rsidRPr="00BE72A5" w:rsidRDefault="00157611" w:rsidP="00BE72A5">
      <w:pPr>
        <w:pStyle w:val="FootnoteText"/>
        <w:jc w:val="both"/>
        <w:rPr>
          <w:b/>
          <w:bCs/>
          <w:sz w:val="24"/>
          <w:szCs w:val="24"/>
        </w:rPr>
      </w:pPr>
      <w:r w:rsidRPr="00BE72A5">
        <w:rPr>
          <w:b/>
          <w:bCs/>
          <w:sz w:val="24"/>
          <w:szCs w:val="24"/>
        </w:rPr>
        <w:t>М44</w:t>
      </w:r>
    </w:p>
    <w:p w:rsidR="00157611" w:rsidRPr="00BE72A5" w:rsidRDefault="00157611" w:rsidP="00BE72A5">
      <w:pPr>
        <w:pStyle w:val="ListParagraph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Pr="00BE72A5">
        <w:rPr>
          <w:rFonts w:ascii="Times New Roman" w:hAnsi="Times New Roman" w:cs="Times New Roman"/>
          <w:sz w:val="24"/>
          <w:szCs w:val="24"/>
        </w:rPr>
        <w:t xml:space="preserve">ишев, Марко. 2010. На Сави ћуприја: како премостити "бизантински Оријент" и "хабзбуршко центропејство" на Балкану?. У: Јабланов-Максимовић, Јелена (ур.), Бошковић, Александар (ур.). Међуетнички односи у функцији помирења. Београд: Фондација Конрад Аденауер: Институт друштвених наука, Центар за политиколошка истраживања и јавно мњење, стр. 115-144. </w:t>
      </w:r>
    </w:p>
    <w:p w:rsidR="00157611" w:rsidRPr="00BE72A5" w:rsidRDefault="00157611" w:rsidP="00BE72A5">
      <w:pPr>
        <w:pStyle w:val="ListParagraph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Пишев, Марко. Балканизам и османско културно наслеђе у савременој Србији: између негације и аутоегзотизације, у: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Културни идентитети као нематеријално културно наслеђе</w:t>
      </w:r>
      <w:r w:rsidRPr="00BE72A5">
        <w:rPr>
          <w:rFonts w:ascii="Times New Roman" w:hAnsi="Times New Roman" w:cs="Times New Roman"/>
          <w:sz w:val="24"/>
          <w:szCs w:val="24"/>
        </w:rPr>
        <w:t>, (ур.) Бојан Жикић, 73-93. Београд: Српски генеалошки центар и Одељење за етнологију и антропологију Филозофског факултета, 2011.  СГЦ (2011), стр. 73-93.</w:t>
      </w:r>
    </w:p>
    <w:p w:rsidR="00157611" w:rsidRPr="00BE72A5" w:rsidRDefault="00157611" w:rsidP="00BE72A5">
      <w:pPr>
        <w:pStyle w:val="ListParagraph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</w:t>
      </w:r>
      <w:r w:rsidRPr="00BE72A5">
        <w:rPr>
          <w:rFonts w:ascii="Times New Roman" w:hAnsi="Times New Roman" w:cs="Times New Roman"/>
          <w:sz w:val="24"/>
          <w:szCs w:val="24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и Љубица Милосављевић</w:t>
      </w:r>
      <w:r w:rsidRPr="00BE72A5">
        <w:rPr>
          <w:rFonts w:ascii="Times New Roman" w:hAnsi="Times New Roman" w:cs="Times New Roman"/>
          <w:sz w:val="24"/>
          <w:szCs w:val="24"/>
        </w:rPr>
        <w:t xml:space="preserve">. 2013.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Места страха: третман урбаних феномена у модерној хорор прози - антрополошка перспектива. У: Синани, Данијел (ур.). Урбани културни идентитети и религиозност у савременом контексту : тематски зборник, (Етнолошка библиотека, књ. 73). Београд: Српски генеалошки центар: Одељење за етнологију и антропологију Филозофског факултета, 2013, str. 119-148. </w:t>
      </w:r>
    </w:p>
    <w:p w:rsidR="00157611" w:rsidRPr="00BE72A5" w:rsidRDefault="00157611" w:rsidP="00BE72A5">
      <w:pPr>
        <w:pStyle w:val="ListParagraph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 и Љубица Милосављевић. 2013. Прилог проучавању културног наслеђа путем деконструисања процеса конструисања старости као друштвеног проблема у Србији : прелиминарна разматрања. У: СИНАНИ, Данијел (ур.). Урбани културни идентитети и религиозност у савременом контексту : тематски зборник, (Етнолошка библиотека, књ. 73). Београд: Српски генеалошки центар: Одељење за етнологију и антропологију Филозофског факултета, 2013, str. 81-100.</w:t>
      </w:r>
    </w:p>
    <w:p w:rsidR="00157611" w:rsidRPr="00BE72A5" w:rsidRDefault="00157611" w:rsidP="00BE72A5">
      <w:pPr>
        <w:pStyle w:val="ListParagraph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 и Дејан Огњановић, 2014. Рурални готик и народна религија Срба : конструкција села као места страха у српској фантастичној прози. У: Радуловић, Лидија Б. (ур.), Ердеи, Илдико (ур.). "Етнос", религија и идентитет : научни скуп у част Душана Бандића [одржаног 11. и 12. априла 2014. године у Београду] : зборник радова. Београд: Филозофски факултет, Одељење за етнологију и антропологију, 217-235</w:t>
      </w:r>
    </w:p>
    <w:p w:rsidR="00157611" w:rsidRPr="00BE72A5" w:rsidRDefault="00157611" w:rsidP="00BE72A5">
      <w:pPr>
        <w:pStyle w:val="ListParagraph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Марко. 2016. Из "крње" у "праву" модерност: српска држава, југословенско питање и подвојен статус традиционалне српске културе у радовима Јована Цвијића. У: Матић, Милош (ур.), Прелић, Младена (ур.), Пишев, Марко (ур.). Јован Цвијић и српска етнологија и антропологија, (Зборник, 32). Београд: Етнографски музеј: Етнографски институт САНУ: Филозофски факултет, Универзитет, Одељење за етнологију и антропологију, 2016, стр. 93-113.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М48</w:t>
      </w:r>
    </w:p>
    <w:p w:rsidR="00157611" w:rsidRPr="00BE72A5" w:rsidRDefault="00157611" w:rsidP="00BE72A5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 xml:space="preserve">Уређивање зборника </w:t>
      </w:r>
      <w:r w:rsidRPr="00BE72A5">
        <w:rPr>
          <w:i/>
          <w:iCs/>
          <w:lang w:val="bs-Cyrl-BA"/>
        </w:rPr>
        <w:t>Јован Цвијић и српска етнологија и антропологија</w:t>
      </w:r>
      <w:r w:rsidRPr="00BE72A5">
        <w:rPr>
          <w:lang w:val="bs-Cyrl-BA"/>
        </w:rPr>
        <w:t>, Етнографски музеј: Етнографски институт САНУ: Филозофски факултет, Универзитет, Одељење за етнологију и антропологију, (2016) - коуредништво с Милошем Матићем и Младеном Прелић.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 xml:space="preserve">M51 </w:t>
      </w:r>
    </w:p>
    <w:p w:rsidR="00157611" w:rsidRPr="00BE72A5" w:rsidRDefault="00157611" w:rsidP="00BE72A5">
      <w:pPr>
        <w:pStyle w:val="ListParagraph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Марко. 2010. „Културни модел исламског брака“, Антропологија 10 (2): 49-79.</w:t>
      </w:r>
    </w:p>
    <w:p w:rsidR="00157611" w:rsidRPr="00BE72A5" w:rsidRDefault="00157611" w:rsidP="00BE72A5">
      <w:pPr>
        <w:pStyle w:val="ListParagraph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Марко. 2011. „Антропологија на обали реке Стикс:  Кратак водич за разумевање ’људске бомбе’ у савременим интерпретацијама исламског самоубилачког тероризма“, Антропологија 11 (2):189-213.</w:t>
      </w:r>
    </w:p>
    <w:p w:rsidR="00157611" w:rsidRPr="00BE72A5" w:rsidRDefault="00157611" w:rsidP="00BE72A5">
      <w:pPr>
        <w:pStyle w:val="ListParagraph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</w:t>
      </w:r>
      <w:r w:rsidRPr="00BE72A5">
        <w:rPr>
          <w:rFonts w:ascii="Times New Roman" w:hAnsi="Times New Roman" w:cs="Times New Roman"/>
          <w:sz w:val="24"/>
          <w:szCs w:val="24"/>
        </w:rPr>
        <w:t>. 2011.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Интервју са Николом Павковићем.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bs-Cyrl-BA"/>
        </w:rPr>
        <w:t>Антропологија</w:t>
      </w:r>
      <w:r w:rsidRPr="00BE72A5">
        <w:rPr>
          <w:rFonts w:ascii="Times New Roman" w:hAnsi="Times New Roman" w:cs="Times New Roman"/>
          <w:sz w:val="24"/>
          <w:szCs w:val="24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11</w:t>
      </w:r>
      <w:r w:rsidRPr="00BE72A5">
        <w:rPr>
          <w:rFonts w:ascii="Times New Roman" w:hAnsi="Times New Roman" w:cs="Times New Roman"/>
          <w:sz w:val="24"/>
          <w:szCs w:val="24"/>
        </w:rPr>
        <w:t xml:space="preserve"> (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3</w:t>
      </w:r>
      <w:r w:rsidRPr="00BE72A5">
        <w:rPr>
          <w:rFonts w:ascii="Times New Roman" w:hAnsi="Times New Roman" w:cs="Times New Roman"/>
          <w:sz w:val="24"/>
          <w:szCs w:val="24"/>
        </w:rPr>
        <w:t>):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97-114.</w:t>
      </w:r>
    </w:p>
    <w:p w:rsidR="00157611" w:rsidRPr="00BE72A5" w:rsidRDefault="00157611" w:rsidP="00BE72A5">
      <w:pPr>
        <w:pStyle w:val="ListParagraph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Марко. 2012. „Зовите их по очевима њиховим: мушка стерилност и нове репродуктивне технологије у светлу ислама“, Антропологија 12 (2): 155-167.</w:t>
      </w:r>
    </w:p>
    <w:p w:rsidR="00157611" w:rsidRPr="00BE72A5" w:rsidRDefault="00157611" w:rsidP="00BE72A5">
      <w:pPr>
        <w:pStyle w:val="ListParagraph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Марко. 2013. „</w:t>
      </w:r>
      <w:r w:rsidRPr="00BE72A5">
        <w:rPr>
          <w:rFonts w:ascii="Times New Roman" w:hAnsi="Times New Roman" w:cs="Times New Roman"/>
          <w:sz w:val="24"/>
          <w:szCs w:val="24"/>
        </w:rPr>
        <w:t>Куран и полигинија: Законодавне и етичке интерпретације права жене у ислам“, Антропологија 13 (1): 121-135.</w:t>
      </w:r>
    </w:p>
    <w:p w:rsidR="00157611" w:rsidRPr="00BE72A5" w:rsidRDefault="00157611" w:rsidP="00BE72A5">
      <w:pPr>
        <w:pStyle w:val="ListParagraph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Пишев, Марко и Младен Стајић. 2016.  Провлачење кроз "Рупу": магијски обред заштите здравља деце. Антропологија (16) 3: 83-107. </w:t>
      </w:r>
    </w:p>
    <w:p w:rsidR="00157611" w:rsidRPr="00BE72A5" w:rsidRDefault="00157611" w:rsidP="00BE72A5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 и Богдан Дражета, Л. 2017. Просторни аспекти демонолошких предања из Источне Србије (први део) : теоријско-методолошке поставке и примери. Антропологија. 17 (3): 71-89.</w:t>
      </w:r>
    </w:p>
    <w:p w:rsidR="00157611" w:rsidRPr="00BE72A5" w:rsidRDefault="00157611" w:rsidP="00BE72A5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 и Богдан</w:t>
      </w:r>
      <w:r w:rsidRPr="00BE72A5">
        <w:t xml:space="preserve"> </w:t>
      </w:r>
      <w:r w:rsidRPr="00BE72A5">
        <w:rPr>
          <w:lang w:val="bs-Cyrl-BA"/>
        </w:rPr>
        <w:t>Л. Дражета</w:t>
      </w:r>
      <w:r w:rsidRPr="00BE72A5">
        <w:t xml:space="preserve">. </w:t>
      </w:r>
      <w:r w:rsidRPr="00BE72A5">
        <w:rPr>
          <w:lang w:val="bs-Cyrl-BA"/>
        </w:rPr>
        <w:t xml:space="preserve">2018. Просторни аспекти демонолошких предања из Источне Србије: етнографски примери и анализа. Антропологија 18 (2): </w:t>
      </w:r>
      <w:r w:rsidRPr="00BE72A5">
        <w:t>9-27.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М52</w:t>
      </w:r>
    </w:p>
    <w:p w:rsidR="00157611" w:rsidRPr="00BE72A5" w:rsidRDefault="00157611" w:rsidP="00BE72A5">
      <w:pPr>
        <w:pStyle w:val="ListParagraph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Пишев, Марко. 2008. Гелнерова критика постмодернизма: релативизам, постмодернизам и политика антропологије.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Етнолошко-антрополошке свеске</w:t>
      </w:r>
      <w:r w:rsidRPr="00BE72A5">
        <w:rPr>
          <w:rFonts w:ascii="Times New Roman" w:hAnsi="Times New Roman" w:cs="Times New Roman"/>
          <w:sz w:val="24"/>
          <w:szCs w:val="24"/>
        </w:rPr>
        <w:t>, 12(1): 35-6</w:t>
      </w:r>
    </w:p>
    <w:p w:rsidR="00157611" w:rsidRPr="00BE72A5" w:rsidRDefault="00157611" w:rsidP="00BE72A5">
      <w:pPr>
        <w:pStyle w:val="ListParagraph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Пишев, Марко. 2013. Бодеж и вео: Теоријски оквир за културно релативистичко тумачење исламског феминизма,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Етнолошко-антрополошке свеске</w:t>
      </w:r>
      <w:r w:rsidRPr="00BE72A5">
        <w:rPr>
          <w:rFonts w:ascii="Times New Roman" w:hAnsi="Times New Roman" w:cs="Times New Roman"/>
          <w:sz w:val="24"/>
          <w:szCs w:val="24"/>
        </w:rPr>
        <w:t>, 21 (10): 143-153.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М53</w:t>
      </w:r>
    </w:p>
    <w:p w:rsidR="00157611" w:rsidRPr="00BE72A5" w:rsidRDefault="00157611" w:rsidP="00BE72A5">
      <w:pPr>
        <w:pStyle w:val="ListParagraph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П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ишев</w:t>
      </w:r>
      <w:r w:rsidRPr="00BE72A5">
        <w:rPr>
          <w:rFonts w:ascii="Times New Roman" w:hAnsi="Times New Roman" w:cs="Times New Roman"/>
          <w:sz w:val="24"/>
          <w:szCs w:val="24"/>
        </w:rPr>
        <w:t xml:space="preserve">, Марко.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2015. </w:t>
      </w:r>
      <w:r w:rsidRPr="00BE72A5">
        <w:rPr>
          <w:rFonts w:ascii="Times New Roman" w:hAnsi="Times New Roman" w:cs="Times New Roman"/>
          <w:sz w:val="24"/>
          <w:szCs w:val="24"/>
        </w:rPr>
        <w:t xml:space="preserve">Полигинија и модерност у савременим афричким друштвима : прилог дебати.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Африка</w:t>
      </w:r>
      <w:r w:rsidRPr="00BE72A5">
        <w:rPr>
          <w:rFonts w:ascii="Times New Roman" w:hAnsi="Times New Roman" w:cs="Times New Roman"/>
          <w:sz w:val="24"/>
          <w:szCs w:val="24"/>
        </w:rPr>
        <w:t xml:space="preserve">,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Студије уметности и културе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Pr="00BE72A5">
        <w:rPr>
          <w:rFonts w:ascii="Times New Roman" w:hAnsi="Times New Roman" w:cs="Times New Roman"/>
          <w:sz w:val="24"/>
          <w:szCs w:val="24"/>
        </w:rPr>
        <w:t xml:space="preserve"> 3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Pr="00BE72A5">
        <w:rPr>
          <w:rFonts w:ascii="Times New Roman" w:hAnsi="Times New Roman" w:cs="Times New Roman"/>
          <w:sz w:val="24"/>
          <w:szCs w:val="24"/>
        </w:rPr>
        <w:t xml:space="preserve"> 94-123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Pr="00BE72A5">
        <w:rPr>
          <w:rFonts w:ascii="Times New Roman" w:hAnsi="Times New Roman" w:cs="Times New Roman"/>
          <w:sz w:val="24"/>
          <w:szCs w:val="24"/>
        </w:rPr>
        <w:tab/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М64</w:t>
      </w:r>
    </w:p>
    <w:p w:rsidR="00157611" w:rsidRPr="00BE72A5" w:rsidRDefault="00157611" w:rsidP="00BE72A5">
      <w:pPr>
        <w:pStyle w:val="ListParagraph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Марко, Дејан Огњановић. 2014. Рурални готик и народна религија Срба : конструкција села као места страха у српској фантастичној прози. У: Радуловић Б., Лидија (ур.), Ердеи, Илдико (ур.). "Етнос", религија и идентитет : апстракти. Београд: Одељење за етнологију и антропологију, Филозофски факултет, Универзитет, 2014, стр. 49.</w:t>
      </w:r>
    </w:p>
    <w:p w:rsidR="00157611" w:rsidRPr="00BE72A5" w:rsidRDefault="00157611" w:rsidP="00BE72A5">
      <w:pPr>
        <w:pStyle w:val="ListParagraph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Пишев, Марко. 2015. Динарски тип као племенити дивљак : Цвијићев позитивизам између просветитељских и романтичарских идеја. У: Матић, Милош (ur.). Књига резимеа. Београд: Етнографски музеј, 2015, стр. 20</w:t>
      </w:r>
    </w:p>
    <w:p w:rsidR="00157611" w:rsidRPr="00BE72A5" w:rsidRDefault="00157611" w:rsidP="00BE72A5">
      <w:pPr>
        <w:pStyle w:val="NormalWeb"/>
        <w:numPr>
          <w:ilvl w:val="0"/>
          <w:numId w:val="37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Шта симболизује музичка фонтана на Славији? : распевани водоскок у борби за нови идентитет Београда. У: Стајић, Младен (ур.). Апстракти. Београд: Филозофски факултет, Институт за етнологију и антропологију, 2018, стр. 23.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М71</w:t>
      </w:r>
      <w:r w:rsidRPr="00BE72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611" w:rsidRPr="00BE72A5" w:rsidRDefault="00157611" w:rsidP="00BE72A5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Пишев, Марко.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Рехабилитација културног релативизма у савременим антрополошким истраживањима ислама.</w:t>
      </w:r>
      <w:r w:rsidRPr="00BE72A5">
        <w:rPr>
          <w:rFonts w:ascii="Times New Roman" w:hAnsi="Times New Roman" w:cs="Times New Roman"/>
          <w:sz w:val="24"/>
          <w:szCs w:val="24"/>
        </w:rPr>
        <w:t xml:space="preserve"> Докторска дисертација одбрањена 19. јуна 2013. На Филозофском факултету у Београду: 1-357. 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иблиографија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радова које је аутор објавио пре избора у звање научни сарадник (2009-2013) класификована по категоријама: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975"/>
        <w:gridCol w:w="6964"/>
        <w:gridCol w:w="1383"/>
      </w:tblGrid>
      <w:tr w:rsidR="00157611" w:rsidRPr="00BE72A5">
        <w:trPr>
          <w:trHeight w:val="300"/>
        </w:trPr>
        <w:tc>
          <w:tcPr>
            <w:tcW w:w="975" w:type="dxa"/>
            <w:gridSpan w:val="2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Назив рада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Категорија</w:t>
            </w:r>
          </w:p>
        </w:tc>
      </w:tr>
      <w:tr w:rsidR="00157611" w:rsidRPr="00BE72A5">
        <w:trPr>
          <w:trHeight w:val="225"/>
        </w:trPr>
        <w:tc>
          <w:tcPr>
            <w:tcW w:w="975" w:type="dxa"/>
            <w:gridSpan w:val="2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Пишев, Марко. 2013. Верујем у Бога и у Судњи дан – Hayrun Yahya и савремена контекстуализација апокалиптичних хадиса,</w:t>
            </w:r>
            <w:r w:rsidRPr="00BE72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Етноантрополошки проблеми 8 (1): 228-231.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М24</w:t>
            </w:r>
          </w:p>
        </w:tc>
      </w:tr>
      <w:tr w:rsidR="00157611" w:rsidRPr="00BE72A5">
        <w:trPr>
          <w:trHeight w:val="330"/>
        </w:trPr>
        <w:tc>
          <w:tcPr>
            <w:tcW w:w="975" w:type="dxa"/>
            <w:gridSpan w:val="2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Пишев, Марко. 2010. „Ко је ко у краљевини СХС: Формална анализа Цвијићеве расправе о јединству јужних Словена“, Етноантрополошки проблеми, н.с. год. 5 (2):  43-79.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М24</w:t>
            </w:r>
          </w:p>
        </w:tc>
      </w:tr>
      <w:tr w:rsidR="00157611" w:rsidRPr="00BE72A5">
        <w:trPr>
          <w:trHeight w:val="330"/>
        </w:trPr>
        <w:tc>
          <w:tcPr>
            <w:tcW w:w="975" w:type="dxa"/>
            <w:gridSpan w:val="2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Пишев, Марко. 2010. „Исправним путем кроз област греха: ислам, биоетика и нове репродуктивне технологије“, Етноантрополошки проблеми н.с. год. 5 (3): 133-163.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М24</w:t>
            </w:r>
          </w:p>
        </w:tc>
      </w:tr>
      <w:tr w:rsidR="00157611" w:rsidRPr="00BE72A5">
        <w:trPr>
          <w:trHeight w:val="330"/>
        </w:trPr>
        <w:tc>
          <w:tcPr>
            <w:tcW w:w="975" w:type="dxa"/>
            <w:gridSpan w:val="2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Пишев, Марко. 2012. Право на вео : равноправност полова, људска права и други демони релативизма. У: SINANI, Danijel (ur.). Етнологија и антропологија у Србији данас : књига апстраката. Београд: Етнолошко антрополошко друштво Србије, 30.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М34</w:t>
            </w:r>
          </w:p>
        </w:tc>
      </w:tr>
      <w:tr w:rsidR="00157611" w:rsidRPr="00BE72A5">
        <w:tc>
          <w:tcPr>
            <w:tcW w:w="975" w:type="dxa"/>
            <w:gridSpan w:val="2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Пишев, Марко. 2011. "Name your adopted sons after their fathers" : male sterility and the new reproductive technologies in the light of islam = "Zovite ih po očevima njihovim" : =muška sterilnost i nove rеproduktivne tehnologije u svetlu islama. У: IVANOVIĆ, Zorica (ur.). Telo, (bio)tehnologije, moć : [apstrakti] : Beograd, 24-26.11. 2011. Beograd: Filozofski fakultet, Odeljenje za etnologiju i antropologiju, 40-43.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М34</w:t>
            </w:r>
          </w:p>
        </w:tc>
      </w:tr>
      <w:tr w:rsidR="00157611" w:rsidRPr="00BE72A5">
        <w:trPr>
          <w:trHeight w:val="195"/>
        </w:trPr>
        <w:tc>
          <w:tcPr>
            <w:tcW w:w="975" w:type="dxa"/>
            <w:gridSpan w:val="2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ишев, Марко. Политичка етнографија и српска интелектуална елита у време стварања Југославије 1914-1919: Случај Јована Цвијића. Београд: Одељење за етнологију и антропологију Филозофског факултета и Српски генеалошки центар, 2013.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М42</w:t>
            </w:r>
          </w:p>
        </w:tc>
      </w:tr>
      <w:tr w:rsidR="00157611" w:rsidRPr="00BE72A5">
        <w:trPr>
          <w:trHeight w:val="195"/>
        </w:trPr>
        <w:tc>
          <w:tcPr>
            <w:tcW w:w="975" w:type="dxa"/>
            <w:gridSpan w:val="2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s-Cyrl-BA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Пишев, Марко. 2010. „Културни модел исламског брака“, Антропологија 10 (2): 49-79.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М51</w:t>
            </w:r>
          </w:p>
        </w:tc>
      </w:tr>
      <w:tr w:rsidR="00157611" w:rsidRPr="00BE72A5">
        <w:trPr>
          <w:trHeight w:val="195"/>
        </w:trPr>
        <w:tc>
          <w:tcPr>
            <w:tcW w:w="975" w:type="dxa"/>
            <w:gridSpan w:val="2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s-Cyrl-BA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Пишев, Марко. 2011. „Антропологија на обали реке Стикс:  Кратак водич за разумевање ’људске бомбе’ у савременим интерпретацијама исламског самоубилачког тероризма“, Антропологија 11 (2):189-213.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М51</w:t>
            </w:r>
          </w:p>
        </w:tc>
      </w:tr>
      <w:tr w:rsidR="00157611" w:rsidRPr="00BE72A5">
        <w:trPr>
          <w:gridBefore w:val="1"/>
          <w:trHeight w:val="195"/>
        </w:trPr>
        <w:tc>
          <w:tcPr>
            <w:tcW w:w="975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s-Cyrl-BA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Пишев, Марко. 2012. „Зовите их по очевима њиховим: мушка стерилност и нове репродуктивне технологије у светлу ислама“, Антропологија 12 (2): 155-167.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М51</w:t>
            </w:r>
          </w:p>
        </w:tc>
      </w:tr>
      <w:tr w:rsidR="00157611" w:rsidRPr="00BE72A5">
        <w:trPr>
          <w:gridBefore w:val="1"/>
          <w:trHeight w:val="195"/>
        </w:trPr>
        <w:tc>
          <w:tcPr>
            <w:tcW w:w="975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s-Cyrl-BA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Пишев, Марко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. 2011.</w:t>
            </w: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 xml:space="preserve"> Интервју са Николом Павковићем. </w:t>
            </w:r>
            <w:r w:rsidRPr="00BE72A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s-Cyrl-BA"/>
              </w:rPr>
              <w:t>Антропологија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11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3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 xml:space="preserve"> 97-114.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157611" w:rsidRPr="00BE72A5">
        <w:trPr>
          <w:gridBefore w:val="1"/>
          <w:trHeight w:val="195"/>
        </w:trPr>
        <w:tc>
          <w:tcPr>
            <w:tcW w:w="975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s-Cyrl-BA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Пишев, Марко. 2013. „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Куран и полигинија: Законодавне и етичке интерпретације права жене у ислам“, Антропологија 13 (1): 121-135.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М51</w:t>
            </w:r>
          </w:p>
        </w:tc>
      </w:tr>
      <w:tr w:rsidR="00157611" w:rsidRPr="00BE72A5">
        <w:trPr>
          <w:gridBefore w:val="1"/>
          <w:trHeight w:val="300"/>
        </w:trPr>
        <w:tc>
          <w:tcPr>
            <w:tcW w:w="975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 xml:space="preserve">Пишев, Марко. 2013. Бодеж и вео: Теоријски оквир за културно релативистичко тумачење исламског феминизма, </w:t>
            </w:r>
            <w:r w:rsidRPr="00BE72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Етнолошко-антрополошке свеске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, 21 (10): 143-153.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М52</w:t>
            </w:r>
          </w:p>
        </w:tc>
      </w:tr>
      <w:tr w:rsidR="00157611" w:rsidRPr="00BE72A5">
        <w:trPr>
          <w:gridBefore w:val="1"/>
          <w:trHeight w:val="300"/>
        </w:trPr>
        <w:tc>
          <w:tcPr>
            <w:tcW w:w="975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Пишев, Марко. 2010. На Сави ћуприја: како премостити "бизантински Оријент" и "хабзбуршко центропејство" на Балкану?. У: Јабланов-Максимовић, Јелена (ур.), Бошковић, Александар (ур.). Међуетнички односи у функцији помирења. Београд: Фондација Конрад Аденауер: Институт друштвених наука, Центар за политиколошка истраживања и јавно мњење, стр. 115-144.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s-Cyrl-BA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М44</w:t>
            </w:r>
          </w:p>
        </w:tc>
      </w:tr>
      <w:tr w:rsidR="00157611" w:rsidRPr="00BE72A5">
        <w:trPr>
          <w:gridBefore w:val="1"/>
          <w:trHeight w:val="300"/>
        </w:trPr>
        <w:tc>
          <w:tcPr>
            <w:tcW w:w="975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s-Cyrl-BA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Пишев, Марко. 2011. 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 xml:space="preserve">Балканизам и османско културно наслеђе у савременој Србији: између негације и аутоегзотизације, у: </w:t>
            </w:r>
            <w:r w:rsidRPr="00BE72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Културни идентитети као нематеријално културно наслеђе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, (ур.) Бојан Жикић, 73-93. Београд: Српски генеалошки центар и Одељење за етнологију и антропологију Филозофског факултета, 2011.  СГЦ (2011), стр. 73-93.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s-Cyrl-BA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М44</w:t>
            </w:r>
          </w:p>
        </w:tc>
      </w:tr>
      <w:tr w:rsidR="00157611" w:rsidRPr="00BE72A5">
        <w:trPr>
          <w:gridBefore w:val="1"/>
          <w:trHeight w:val="300"/>
        </w:trPr>
        <w:tc>
          <w:tcPr>
            <w:tcW w:w="975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96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Рехабилитација културног релативизма у савременим антрополошким истраживањима ислама.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 xml:space="preserve"> Докторска дисертација одбрањена 19. јуна 2013. На Филозофском факултету у Београду: 1-357.  </w:t>
            </w:r>
          </w:p>
        </w:tc>
        <w:tc>
          <w:tcPr>
            <w:tcW w:w="1383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s-Cyrl-BA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bs-Cyrl-BA"/>
              </w:rPr>
              <w:t>М71</w:t>
            </w:r>
          </w:p>
        </w:tc>
      </w:tr>
    </w:tbl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Др Марко Пишев изабран је у звање научни сарадник 26. фебруара 2014. године (по извештају комисије од 26.09.2013. године.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Б</w:t>
      </w: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  <w:t>иблиографија</w:t>
      </w: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 xml:space="preserve"> радова које је др Марко Пишев објавио од избора у звање научни сарадник (2013-2018) класификована по категоријама:</w:t>
      </w:r>
    </w:p>
    <w:p w:rsidR="00157611" w:rsidRPr="00BE72A5" w:rsidRDefault="00157611" w:rsidP="00BE72A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Рад у националном часопису међународног значаја / М24 (четири рада):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М24 – 4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BE72A5">
        <w:rPr>
          <w:rFonts w:ascii="Times New Roman" w:hAnsi="Times New Roman" w:cs="Times New Roman"/>
          <w:b/>
          <w:bCs/>
          <w:sz w:val="24"/>
          <w:szCs w:val="24"/>
        </w:rPr>
        <w:t>х 4 = 16</w:t>
      </w:r>
    </w:p>
    <w:p w:rsidR="00157611" w:rsidRPr="00BE72A5" w:rsidRDefault="00157611" w:rsidP="00BE72A5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 xml:space="preserve">Пишев, Марко и Милош Миленковић. 2013. "Ислам" у анти-мултикултурној реторици политичара и антрополога Западне Европе : конгруенција или коинциденција. Етноантрополошки проблеми, 8 (4): 965-985. </w:t>
      </w:r>
    </w:p>
    <w:p w:rsidR="00157611" w:rsidRPr="00BE72A5" w:rsidRDefault="00157611" w:rsidP="00BE72A5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2013. Извори за праисторију етнологије исламског света : Ибн Батутина путовања кроз Азију и Африку (1325-1354). Етноантрополошки проблеми 8 (4):  1025-1046.</w:t>
      </w:r>
    </w:p>
    <w:p w:rsidR="00157611" w:rsidRPr="00BE72A5" w:rsidRDefault="00157611" w:rsidP="00BE72A5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2016. Хорор и зло. Етноантрополошки проблеми, 11 (2): 327-349.</w:t>
      </w:r>
    </w:p>
    <w:p w:rsidR="00157611" w:rsidRPr="00BE72A5" w:rsidRDefault="00157611" w:rsidP="00BE72A5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2018. Ко пева, зло не мисли: антрополошка анализа просторних и симболичких аспеката музичке фонтане на Славији, Етноантрополошки проблеми 13 (2), 413-436.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Уређивање тематског броја у националном часопису међународног значаја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М29 – 1, 5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Uređivanje tematskog broja časopisa Etnoantropološki problemi n.s. god. 11, sv. 2 (2016) - tema broja: Antropologija horora.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Саопштење са научног скупа штампано у изводу / М34 (осам саопштења):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М34 0,5 х 8 = 4</w:t>
      </w:r>
    </w:p>
    <w:p w:rsidR="00157611" w:rsidRPr="00BE72A5" w:rsidRDefault="00157611" w:rsidP="00BE72A5">
      <w:pPr>
        <w:pStyle w:val="NormalWeb"/>
        <w:numPr>
          <w:ilvl w:val="0"/>
          <w:numId w:val="40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Марко, Милош Миленковић. 2013. "Ислам" у анти-мултикултурној реторици политичара и антрополога Западне Европе : конгруенција или коинциденција?. У: Ковач, Сенка (ур.) Les traditions en Europe: modification, invention et instrumentalisation des traditions : résumés. Београд: Филозофски факултет, Одељење за етнологију и антропологију; Сирогојно: Музеј на отвореном Старо Село, 2013, стр. 32-33</w:t>
      </w:r>
    </w:p>
    <w:p w:rsidR="00157611" w:rsidRPr="00BE72A5" w:rsidRDefault="00157611" w:rsidP="00BE72A5">
      <w:pPr>
        <w:pStyle w:val="NormalWeb"/>
        <w:numPr>
          <w:ilvl w:val="0"/>
          <w:numId w:val="40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Марко, Дејан Огњановић. 2014. Рурални готик и народна религија Срба : конструкција села као места страха у српској фантастичној прози. У: Радуловић Б., Лидија (ур.), Ердеи, Илдико (ур.). "Етнос", религија и идентитет : апстракти. Београд: Одељење за етнологију и антропологију, Филозофски факултет, Универзитет, 2014, стр. 49.</w:t>
      </w:r>
    </w:p>
    <w:p w:rsidR="00157611" w:rsidRPr="00BE72A5" w:rsidRDefault="00157611" w:rsidP="00BE72A5">
      <w:pPr>
        <w:pStyle w:val="NormalWeb"/>
        <w:numPr>
          <w:ilvl w:val="0"/>
          <w:numId w:val="40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 и Бојан Жикић. 2014 „Culture in Vacuum: The infernal others in Serbian Science Fiction of the 1990s“. У: Strangers in Strangelands, University of Kent, Canterbury. https://www.kent.ac.uk/sac/files/strangers_in_strange_lands_programme.pdf</w:t>
      </w:r>
    </w:p>
    <w:p w:rsidR="00157611" w:rsidRPr="00BE72A5" w:rsidRDefault="00157611" w:rsidP="00BE72A5">
      <w:pPr>
        <w:pStyle w:val="NormalWeb"/>
        <w:numPr>
          <w:ilvl w:val="0"/>
          <w:numId w:val="40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Марко, Милош Миленковић. 2015. Hooligans versus salafists : application of culture relativist approach to the analysis of ethno-religious intolerance in centemporary European democracies. У: Utopias, realities, heritages : ethnographies for the 21st century. Загреб: Faculty of humanities and social sciences, 2015, str. 71</w:t>
      </w:r>
    </w:p>
    <w:p w:rsidR="00157611" w:rsidRPr="00BE72A5" w:rsidRDefault="00157611" w:rsidP="00BE72A5">
      <w:pPr>
        <w:pStyle w:val="NormalWeb"/>
        <w:numPr>
          <w:ilvl w:val="0"/>
          <w:numId w:val="40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2015. Dreaming of culture : the heuristic value of anthropological study of dreams. У: Strang, Veronica (ur.), Moffat, Zemirah (ur.), Hoek, Lotte (ur.). Symbiotic anthropologies : theoretical commensalities and methodological mutualisms. Exeter: University, 2015, str. 59.</w:t>
      </w:r>
    </w:p>
    <w:p w:rsidR="00157611" w:rsidRPr="00BE72A5" w:rsidRDefault="00157611" w:rsidP="00BE72A5">
      <w:pPr>
        <w:pStyle w:val="NormalWeb"/>
        <w:numPr>
          <w:ilvl w:val="0"/>
          <w:numId w:val="40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2015. Динарски тип као племенити дивљак : Цвијићев позитивизам између просветитељских и романтичарских идеја. У: Матић, Милош (ur.). Књига резимеа. Београд: Етнографски музеј, 2015, стр. 20</w:t>
      </w:r>
    </w:p>
    <w:p w:rsidR="00157611" w:rsidRPr="00BE72A5" w:rsidRDefault="00157611" w:rsidP="00BE72A5">
      <w:pPr>
        <w:pStyle w:val="NormalWeb"/>
        <w:numPr>
          <w:ilvl w:val="0"/>
          <w:numId w:val="40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Страх и фантастика : антрополошки приступ хорор-фикцији. У: Naracije straha : Istraživački uvidi, teorijski problemi i metodološki izazovi : Zagreb, IEF, 12. i 13. listopada 2017. : program i sažeci. Загреб: Institut za etnologiju i folkloristiku, 2017, str. [24].</w:t>
      </w:r>
    </w:p>
    <w:p w:rsidR="00157611" w:rsidRPr="00BE72A5" w:rsidRDefault="00157611" w:rsidP="00BE72A5">
      <w:pPr>
        <w:pStyle w:val="NormalWeb"/>
        <w:numPr>
          <w:ilvl w:val="0"/>
          <w:numId w:val="40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Шта симболизује музичка фонтана на Славији? : распевани водоскок у борби за нови идентитет Београда. У: Стајић, Младен (ур.). Апстракти. Београд: Филозофски факултет, Институт за етнологију и антропологију, 2018, стр. 23.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Истакнута монографија националног значаја/ М41: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 xml:space="preserve">М41 – 9 </w:t>
      </w:r>
    </w:p>
    <w:p w:rsidR="00157611" w:rsidRPr="00BE72A5" w:rsidRDefault="00157611" w:rsidP="00BE72A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BM9"/>
      <w:bookmarkEnd w:id="0"/>
      <w:r w:rsidRPr="00BE72A5">
        <w:rPr>
          <w:rFonts w:ascii="Times New Roman" w:hAnsi="Times New Roman" w:cs="Times New Roman"/>
          <w:sz w:val="24"/>
          <w:szCs w:val="24"/>
        </w:rPr>
        <w:t>Pišev, Marko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. Između fetiša i polumeseca : istorijsko-antropološki pristup islamu u Podsaharskoj Africi</w:t>
      </w:r>
      <w:r w:rsidRPr="00BE72A5">
        <w:rPr>
          <w:rFonts w:ascii="Times New Roman" w:hAnsi="Times New Roman" w:cs="Times New Roman"/>
          <w:sz w:val="24"/>
          <w:szCs w:val="24"/>
        </w:rPr>
        <w:t>, (Biblioteka Etnoantropološki problemi, Monografije, knj. 7). Beograd: Univerzitet, Filozofski fakultet, Odeljenje za etnologiju i antropologiju, 2017.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Монографија националног значаја / М42 :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М42 – 7</w:t>
      </w:r>
    </w:p>
    <w:p w:rsidR="00157611" w:rsidRPr="00BE72A5" w:rsidRDefault="00157611" w:rsidP="00BE72A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Pišev, Marko.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 xml:space="preserve">Islam, relativizam i nauka. </w:t>
      </w:r>
      <w:r w:rsidRPr="00BE72A5">
        <w:rPr>
          <w:rFonts w:ascii="Times New Roman" w:hAnsi="Times New Roman" w:cs="Times New Roman"/>
          <w:sz w:val="24"/>
          <w:szCs w:val="24"/>
        </w:rPr>
        <w:t>Biblioteka Etnoantropološki problemi, Monografije, knj. 9). Beograd: Univerzitet, Filozofski fakultet, Odeljenje za etnologiju i antropologiju, Dosije studio, 2018.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 xml:space="preserve">Рад </w:t>
      </w:r>
      <w:bookmarkStart w:id="1" w:name="_Hlk518925104"/>
      <w:r w:rsidRPr="00BE72A5">
        <w:rPr>
          <w:rFonts w:ascii="Times New Roman" w:hAnsi="Times New Roman" w:cs="Times New Roman"/>
          <w:b/>
          <w:bCs/>
          <w:sz w:val="24"/>
          <w:szCs w:val="24"/>
        </w:rPr>
        <w:t xml:space="preserve">у истакнутом тематском зборнику водећег националног значаја </w:t>
      </w:r>
      <w:bookmarkEnd w:id="1"/>
      <w:r w:rsidRPr="00BE72A5">
        <w:rPr>
          <w:rFonts w:ascii="Times New Roman" w:hAnsi="Times New Roman" w:cs="Times New Roman"/>
          <w:b/>
          <w:bCs/>
          <w:sz w:val="24"/>
          <w:szCs w:val="24"/>
        </w:rPr>
        <w:t>/ М44 (четири рада):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hr-HR"/>
        </w:rPr>
        <w:t>M4</w:t>
      </w:r>
      <w:r w:rsidRPr="00BE72A5">
        <w:rPr>
          <w:rFonts w:ascii="Times New Roman" w:hAnsi="Times New Roman" w:cs="Times New Roman"/>
          <w:b/>
          <w:bCs/>
          <w:sz w:val="24"/>
          <w:szCs w:val="24"/>
        </w:rPr>
        <w:t>4 – 3 х 4 = 12</w:t>
      </w:r>
    </w:p>
    <w:p w:rsidR="00157611" w:rsidRPr="00BE72A5" w:rsidRDefault="00157611" w:rsidP="00BE72A5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</w:t>
      </w:r>
      <w:r w:rsidRPr="00BE72A5">
        <w:t xml:space="preserve"> </w:t>
      </w:r>
      <w:r w:rsidRPr="00BE72A5">
        <w:rPr>
          <w:lang w:val="bs-Cyrl-BA"/>
        </w:rPr>
        <w:t>и Љубица Милосављевић</w:t>
      </w:r>
      <w:r w:rsidRPr="00BE72A5">
        <w:t xml:space="preserve">. 2013. </w:t>
      </w:r>
      <w:r w:rsidRPr="00BE72A5">
        <w:rPr>
          <w:lang w:val="bs-Cyrl-BA"/>
        </w:rPr>
        <w:t xml:space="preserve">Места страха: третман урбаних феномена у модерној хорор прози - антрополошка перспектива. У: Синани, Данијел (ур.). Урбани културни идентитети и религиозност у савременом контексту : тематски зборник, (Етнолошка библиотека, књ. 73). Београд: Српски генеалошки центар: Одељење за етнологију и антропологију Филозофског факултета, 2013, str. 119-148. </w:t>
      </w:r>
    </w:p>
    <w:p w:rsidR="00157611" w:rsidRPr="00BE72A5" w:rsidRDefault="00157611" w:rsidP="00BE72A5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 и Љубица Милосављевић. 2013. Прилог проучавању културног наслеђа путем деконструисања процеса конструисања старости као друштвеног проблема у Србији : прелиминарна разматрања. У: СИНАНИ, Данијел (ур.). Урбани културни идентитети и религиозност у савременом контексту : тематски зборник, (Етнолошка библиотека, књ. 73). Београд: Српски генеалошки центар: Одељење за етнологију и антропологију Филозофског факултета, 2013, str. 81-100.</w:t>
      </w:r>
    </w:p>
    <w:p w:rsidR="00157611" w:rsidRPr="00BE72A5" w:rsidRDefault="00157611" w:rsidP="00BE72A5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 и Дејан Огњановић, 2014. Рурални готик и народна религија Срба : конструкција села као места страха у српској фантастичној прози. У: Радуловић, Лидија Б. (ур.), Ердеи, Илдико (ур.). "Етнос", религија и идентитет : научни скуп у част Душана Бандића [одржаног 11. и 12. априла 2014. године у Београду] : зборник радова. Београд: Филозофски факултет, Одељење за етнологију и антропологију, 217-235</w:t>
      </w:r>
    </w:p>
    <w:p w:rsidR="00157611" w:rsidRPr="00BE72A5" w:rsidRDefault="00157611" w:rsidP="00BE72A5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Марко. 2016. Из "крње" у "праву" модерност: српска држава, југословенско питање и подвојен статус традиционалне српске културе у радовима Јована Цвијића. У: Матић, Милош (ур.), Прелић, Младена (ур.), Пишев, Марко (ур.). Јован Цвијић и српска етнологија и антропологија, (Зборник, 32). Београд: Етнографски музеј: Етнографски институт САНУ: Филозофски факултет, Универзитет, Одељење за етнологију и антропологију, 2016, стр. 93-113.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Уређивање тематског зборника истакнутог националног значаја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М48 – 2</w:t>
      </w:r>
    </w:p>
    <w:p w:rsidR="00157611" w:rsidRPr="00BE72A5" w:rsidRDefault="00157611" w:rsidP="00BE72A5">
      <w:pPr>
        <w:pStyle w:val="NormalWeb"/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 xml:space="preserve">Уређивање зборника </w:t>
      </w:r>
      <w:r w:rsidRPr="00BE72A5">
        <w:rPr>
          <w:i/>
          <w:iCs/>
          <w:lang w:val="bs-Cyrl-BA"/>
        </w:rPr>
        <w:t>Јован Цвијић и српска етнологија и антропологија</w:t>
      </w:r>
      <w:r w:rsidRPr="00BE72A5">
        <w:rPr>
          <w:lang w:val="bs-Cyrl-BA"/>
        </w:rPr>
        <w:t>, Етнографски музеј: Етнографски институт САНУ: Филозофски факултет, Универзитет, Одељење за етнологију и антропологију, (2016) - коуредништво с Милошем Матићем и Младеном Прелић.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Рад у водећем часопису националног значаја (три рада)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M51 – 3  х 3 = 9</w:t>
      </w:r>
    </w:p>
    <w:p w:rsidR="00157611" w:rsidRPr="00BE72A5" w:rsidRDefault="00157611" w:rsidP="00BE72A5">
      <w:pPr>
        <w:pStyle w:val="NormalWeb"/>
        <w:numPr>
          <w:ilvl w:val="0"/>
          <w:numId w:val="32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 xml:space="preserve">Пишев, Марко и Младен Стајић. 2016.  Провлачење кроз "Рупу": магијски обред заштите здравља деце. Антропологија (16) 3: 83-107. </w:t>
      </w:r>
    </w:p>
    <w:p w:rsidR="00157611" w:rsidRPr="00BE72A5" w:rsidRDefault="00157611" w:rsidP="00BE72A5">
      <w:pPr>
        <w:pStyle w:val="NormalWeb"/>
        <w:numPr>
          <w:ilvl w:val="0"/>
          <w:numId w:val="32"/>
        </w:numPr>
        <w:spacing w:before="0" w:beforeAutospacing="0" w:after="0" w:afterAutospacing="0"/>
        <w:jc w:val="both"/>
        <w:rPr>
          <w:lang w:val="bs-Cyrl-BA"/>
        </w:rPr>
      </w:pPr>
      <w:r w:rsidRPr="00BE72A5">
        <w:rPr>
          <w:lang w:val="bs-Cyrl-BA"/>
        </w:rPr>
        <w:t>Пишев, Марко и Богдан Дражета, Л. 2017. Просторни аспекти демонолошких предања из Источне Србије (први део) : теоријско-методолошке поставке и примери. Антропологија. 17 (3): 71-89.</w:t>
      </w:r>
    </w:p>
    <w:p w:rsidR="00157611" w:rsidRPr="00BE72A5" w:rsidRDefault="00157611" w:rsidP="00BE72A5">
      <w:pPr>
        <w:pStyle w:val="NormalWeb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beforeAutospacing="0" w:after="0" w:afterAutospacing="0"/>
        <w:jc w:val="both"/>
      </w:pPr>
      <w:r w:rsidRPr="00BE72A5">
        <w:rPr>
          <w:lang w:val="bs-Cyrl-BA"/>
        </w:rPr>
        <w:t xml:space="preserve">Пишев, Марко и Богдан Дражета, Л. 2018. Просторни аспекти демонолошких предања из Источне Србије: етнографски примери и анализа. Антропологија 18 (2): </w:t>
      </w:r>
      <w:r w:rsidRPr="00BE72A5">
        <w:t>9-27.</w:t>
      </w:r>
    </w:p>
    <w:p w:rsidR="00157611" w:rsidRPr="00BE72A5" w:rsidRDefault="00157611" w:rsidP="00BE72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Рад у научном часопису М53</w:t>
      </w:r>
    </w:p>
    <w:p w:rsidR="00157611" w:rsidRPr="00BE72A5" w:rsidRDefault="00157611" w:rsidP="00BE72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М53-1</w:t>
      </w:r>
    </w:p>
    <w:p w:rsidR="00157611" w:rsidRPr="00BE72A5" w:rsidRDefault="00157611" w:rsidP="00BE72A5">
      <w:pPr>
        <w:pStyle w:val="ListParagraph"/>
        <w:keepNext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П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ишев</w:t>
      </w:r>
      <w:r w:rsidRPr="00BE72A5">
        <w:rPr>
          <w:rFonts w:ascii="Times New Roman" w:hAnsi="Times New Roman" w:cs="Times New Roman"/>
          <w:sz w:val="24"/>
          <w:szCs w:val="24"/>
        </w:rPr>
        <w:t xml:space="preserve">, Марко.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2015. </w:t>
      </w:r>
      <w:r w:rsidRPr="00BE72A5">
        <w:rPr>
          <w:rFonts w:ascii="Times New Roman" w:hAnsi="Times New Roman" w:cs="Times New Roman"/>
          <w:sz w:val="24"/>
          <w:szCs w:val="24"/>
        </w:rPr>
        <w:t xml:space="preserve">Полигинија и модерност у савременим афричким друштвима : прилог дебати.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Африка</w:t>
      </w:r>
      <w:r w:rsidRPr="00BE72A5">
        <w:rPr>
          <w:rFonts w:ascii="Times New Roman" w:hAnsi="Times New Roman" w:cs="Times New Roman"/>
          <w:sz w:val="24"/>
          <w:szCs w:val="24"/>
        </w:rPr>
        <w:t xml:space="preserve">,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Студије уметности и културе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Pr="00BE72A5">
        <w:rPr>
          <w:rFonts w:ascii="Times New Roman" w:hAnsi="Times New Roman" w:cs="Times New Roman"/>
          <w:sz w:val="24"/>
          <w:szCs w:val="24"/>
        </w:rPr>
        <w:t xml:space="preserve"> 3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Pr="00BE72A5">
        <w:rPr>
          <w:rFonts w:ascii="Times New Roman" w:hAnsi="Times New Roman" w:cs="Times New Roman"/>
          <w:sz w:val="24"/>
          <w:szCs w:val="24"/>
        </w:rPr>
        <w:t xml:space="preserve"> 94-123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157611" w:rsidRPr="00BE72A5" w:rsidRDefault="00157611" w:rsidP="00BE72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157611" w:rsidRPr="00BE72A5" w:rsidRDefault="00157611" w:rsidP="00BE72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Табеларни</w:t>
      </w:r>
      <w:r w:rsidRPr="00BE72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приказ</w:t>
      </w:r>
      <w:r w:rsidRPr="00BE72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резултата</w:t>
      </w:r>
      <w:r w:rsidRPr="00BE72A5">
        <w:rPr>
          <w:rFonts w:ascii="Times New Roman" w:hAnsi="Times New Roman" w:cs="Times New Roman"/>
          <w:b/>
          <w:bCs/>
          <w:sz w:val="24"/>
          <w:szCs w:val="24"/>
        </w:rPr>
        <w:t xml:space="preserve"> др Марка Пишева 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</w:t>
      </w:r>
      <w:r w:rsidRPr="00BE72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звању научни сарадник</w:t>
      </w:r>
    </w:p>
    <w:p w:rsidR="00157611" w:rsidRPr="00BE72A5" w:rsidRDefault="00157611" w:rsidP="00BE72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88"/>
        <w:gridCol w:w="1327"/>
      </w:tblGrid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</w:t>
            </w:r>
            <w:r w:rsidRPr="00BE72A5">
              <w:t xml:space="preserve"> </w:t>
            </w:r>
            <w:r w:rsidRPr="00BE72A5">
              <w:rPr>
                <w:lang w:val="bs-Cyrl-BA"/>
              </w:rPr>
              <w:t>и Љубица Милосављевић</w:t>
            </w:r>
            <w:r w:rsidRPr="00BE72A5">
              <w:t xml:space="preserve">. 2013. </w:t>
            </w:r>
            <w:r w:rsidRPr="00BE72A5">
              <w:rPr>
                <w:lang w:val="bs-Cyrl-BA"/>
              </w:rPr>
              <w:t xml:space="preserve">Места страха: третман урбаних феномена у модерној хорор прози - антрополошка перспектива. У: Синани, Данијел (ур.). Урбани културни идентитети и религиозност у савременом контексту : тематски зборник, (Етнолошка библиотека, књ. 73). Београд: Српски генеалошки центар: Одељење за етнологију и антропологију Филозофског факултета, 2013, str. 119-148. 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</w:pPr>
            <w:r w:rsidRPr="00BE72A5">
              <w:t>M44 (3)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 и Љубица Милосављевић. 2013. Прилог проучавању културног наслеђа путем деконструисања процеса конструисања старости као друштвеног проблема у Србији : прелиминарна разматрања. У: СИНАНИ, Данијел (ур.). Урбани културни идентитети и религиозност у савременом контексту : тематски зборник, (Етнолошка библиотека, књ. 73). Београд: Српски генеалошки центар: Одељење за етнологију и антропологију Филозофског факултета, 2013, str. 81-100.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</w:pPr>
            <w:r w:rsidRPr="00BE72A5">
              <w:t>M44 (3)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 xml:space="preserve">Пишев, Марко и Милош Миленковић. 2013. "Ислам" у анти-мултикултурној реторици политичара и антрополога Западне Европе : конгруенција или коинциденција. Етноантрополошки проблеми, 8 (4): 965-985. 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</w:pPr>
            <w:r w:rsidRPr="00BE72A5">
              <w:t>M24 (4)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 xml:space="preserve">Пишев, Марко. 2013. Извори за праисторију етнологије исламског света : Ибн Батутина путовања кроз Азију и Африку (1325-1354). Етноантрополошки проблеми 8 (4):  1025-1046. 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</w:pPr>
            <w:r w:rsidRPr="00BE72A5">
              <w:t>M24 (4)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 и Дејан Огњановић, 2014. Рурални готик и народна религија Срба : конструкција села као места страха у српској фантастичној прози. У: Радуловић, Лидија Б. (ур.), Ердеи, Илдико (ур.). "Етнос", религија и идентитет</w:t>
            </w:r>
            <w:r w:rsidRPr="00BE72A5">
              <w:t xml:space="preserve">. </w:t>
            </w:r>
            <w:r w:rsidRPr="00BE72A5">
              <w:rPr>
                <w:lang w:val="bs-Cyrl-BA"/>
              </w:rPr>
              <w:t>Београд: Филозофски факултет, Одељење за етнологију и антропологију, 217-235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</w:pPr>
            <w:r w:rsidRPr="00BE72A5">
              <w:t>M44 (3)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2015. Polygyny and modernity in contemporary African societies : a contribution to the debate. Африка, Студије уметности и културе, Studies in Art and Culture, 3: 94-123.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М53 (1)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2016. Из "крње" у "праву" модерност: српска држава, југословенско питање и подвојен статус традиционалне српске културе у радовима Јована Цвијића. У: Матић, Милош (ур.), Прелић, Младена (ур.), Пишев, Марко (ур.). Јован Цвијић и српска етнологија и антропологија. Београд: Етнографски музеј: Етнографски институт САНУ: Филозофски факултет, Универзитет, Одељење за етнологију и антропологију, 2016, стр. 93-113.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М44 (3)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2016. Хорор и зло. Етноантрополошки проблеми, 11 (2): 327-349.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М24 (4)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 xml:space="preserve">Пишев, Марко и Младен Стајић. 2016.  Провлачење кроз "Рупу": магијски обред заштите здравља деце. Антропологија (16) 3: 83-107. 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М51 (3)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2017.И змеђу фетиша и полумесеца : историјско-антрополошки приступ исламу у Подсахарској Африци, (Библиотека Етноантрополошки проблеми, Монографије, књ. 7). Београд: Филозофски факултет, Одељење за етнологију и антропологију: Досије студио.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М41 (9)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 и Богдан Дражета, Л. 2017. Просторни аспекти демонолошких предања из Источне Србије (први део) : теоријско-методолошке поставке и примери. Антропологија. 17 (3): 71-89.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М51 (3)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2018. Ислам, релативизам и наука (Библиотека Етноантрополошки проблеми, Монографије, књ. 8). Београд: Филозофски факултет, Одељење за етнологију и антропологију, Центар за антропологију јавних и практичних политика: Досије студио.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М42 (7)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2018. Ко пева, зло не мисли: антрополошка анализа просторних и симболичких аспеката музичке фонтане на Славији, Етноантрополошки проблеми 13 (2): 413-436.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М24 (4)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 и Богдан Дражета, Л. 2018. Просторни аспекти демонолошких предања из Источне Србије (други део) : етнографска грађа и анализа. Антропологија. 18 (2)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М51 (3)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Марко, Милош Миленковић. 2013. "Ислам" у анти-мултикултурној реторици политичара и антрополога Западне Европе : конгруенција или коинциденција?. У: Ковач, Сенка (ур.) Les traditions en Europe: modification, invention et instrumentalisation des traditions : résumés. Београд: Филозофски факултет, Одељење за етнологију и антропологију; Сирогојно: Музеј на отвореном Старо Село, 2013, стр. 32-33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М34 (0,5)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Марко, Дејан Огњановић. 2014. Рурални готик и народна религија Срба : конструкција села као места страха у српској фантастичној прози. У: Радуловић Б., Лидија (ур.), Ердеи, Илдико (ур.). "Етнос", религија и идентитет : апстракти. Београд: Одељење за етнологију и антропологију, Филозофски факултет, Универзитет, 2014, стр. 49.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М64 (0,5)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 и Бојан Жикић. 2014 „Culture in Vacuum: The infernal others in Serbian Science Fiction of the 1990s“. У: Strangers in Strangelands, University of Kent, Canterbury. https://www.kent.ac.uk/sac/files/strangers_in_strange_lands_programme.pdf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М34 (0,5)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Марко, Милош Миленковић. 2015. Hooligans versus salafists : application of culture relativist approach to the analysis of ethno-religious intolerance in centemporary European democracies. У: Utopias, realities, heritages : ethnographies for the 21st century. Загреб: Faculty of humanities and social sciences, 2015, str. 71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М34 (0,5)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2015. Dreaming of culture : the heuristic value of anthropological study of dreams. У: Strang, Veronica (ur.), Moffat, Zemirah (ur.), Hoek, Lotte (ur.). Symbiotic anthropologies : theoretical commensalities and methodological mutualisms. Exeter: University, 2015, str. 59.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М34 (0,5)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2015. Динарски тип као племенити дивљак : Цвијићев позитивизам између просветитељских и романтичарских идеја. У: Матић, Милош (ur.). Књига резимеа. Београд: Етнографски музеј, 2015, стр. 20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М64 (0,5)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Страх и фантастика : антрополошки приступ хорор-фикцији. У: Naracije straha : Istraživački uvidi, teorijski problemi i metodološki izazovi : Zagreb, IEF, 12. i 13. listopada 2017. : program i sažeci. Загреб: Institut za etnologiju i folkloristiku, 2017, str. [24].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</w:pPr>
            <w:r w:rsidRPr="00BE72A5">
              <w:t>М64 (0,5)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Пишев, Марко. Шта симболизује музичка фонтана на Славији? : распевани водоскок у борби за нови идентитет Београда. У: Стајић, Младен (ур.). Апстракти. Београд: Филозофски факултет, Институт за етнологију и антропологију, 2018, стр. 23.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М64 (0,5)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Уређивање зборника Јован Цвијић и српска етнологија и антропологија, Етнографски музеј: Етнографски институт САНУ: Филозофски факултет, Универзитет, Одељење за етнологију и антропологију, (2016) - коуредништво с Милошем Матићем и Младеном Прелић.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М48 (2)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 xml:space="preserve"> Уређивање тематског броја часописа Етноантрополошки проблеми 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М49 (1)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Уређивање часописа “Антропологија” од 2016</w:t>
            </w:r>
            <w:r w:rsidRPr="00BE72A5">
              <w:t>-данас.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2хМ55 (2х1)</w:t>
            </w:r>
          </w:p>
        </w:tc>
      </w:tr>
      <w:tr w:rsidR="00157611" w:rsidRPr="00BE72A5">
        <w:tc>
          <w:tcPr>
            <w:tcW w:w="7529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 xml:space="preserve">Укупно: </w:t>
            </w:r>
          </w:p>
        </w:tc>
        <w:tc>
          <w:tcPr>
            <w:tcW w:w="1327" w:type="dxa"/>
          </w:tcPr>
          <w:p w:rsidR="00157611" w:rsidRPr="00BE72A5" w:rsidRDefault="00157611" w:rsidP="00BE72A5">
            <w:pPr>
              <w:pStyle w:val="NormalWeb"/>
              <w:spacing w:before="0" w:beforeAutospacing="0" w:after="0" w:afterAutospacing="0"/>
              <w:rPr>
                <w:lang w:val="bs-Cyrl-BA"/>
              </w:rPr>
            </w:pPr>
            <w:r w:rsidRPr="00BE72A5">
              <w:rPr>
                <w:lang w:val="bs-Cyrl-BA"/>
              </w:rPr>
              <w:t>63</w:t>
            </w:r>
          </w:p>
        </w:tc>
      </w:tr>
    </w:tbl>
    <w:p w:rsidR="00157611" w:rsidRPr="00BE72A5" w:rsidRDefault="00157611" w:rsidP="00BE72A5">
      <w:pPr>
        <w:keepNext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</w:rPr>
        <w:t>Квантитативни показатељи научних резултата</w:t>
      </w: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hr-HR"/>
        </w:rPr>
        <w:t xml:space="preserve"> </w:t>
      </w:r>
    </w:p>
    <w:p w:rsidR="00157611" w:rsidRPr="00BE72A5" w:rsidRDefault="00157611" w:rsidP="00BE72A5">
      <w:pPr>
        <w:keepNext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Научно-истраживачки рад кандидата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sl-SI"/>
        </w:rPr>
        <w:t xml:space="preserve">Библиографија радова др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Марка Пишева </w:t>
      </w:r>
      <w:r w:rsidRPr="00BE72A5">
        <w:rPr>
          <w:rFonts w:ascii="Times New Roman" w:hAnsi="Times New Roman" w:cs="Times New Roman"/>
          <w:sz w:val="24"/>
          <w:szCs w:val="24"/>
          <w:lang w:val="sl-SI"/>
        </w:rPr>
        <w:t>у периоду који се оцењује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 xml:space="preserve"> 201</w:t>
      </w:r>
      <w:r w:rsidRPr="00BE72A5">
        <w:rPr>
          <w:rFonts w:ascii="Times New Roman" w:hAnsi="Times New Roman" w:cs="Times New Roman"/>
          <w:sz w:val="24"/>
          <w:szCs w:val="24"/>
        </w:rPr>
        <w:t>3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 xml:space="preserve"> 201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8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BE72A5">
        <w:rPr>
          <w:rFonts w:ascii="Times New Roman" w:hAnsi="Times New Roman" w:cs="Times New Roman"/>
          <w:sz w:val="24"/>
          <w:szCs w:val="24"/>
        </w:rPr>
        <w:t>г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>одине</w:t>
      </w:r>
      <w:r w:rsidRPr="00BE72A5">
        <w:rPr>
          <w:rFonts w:ascii="Times New Roman" w:hAnsi="Times New Roman" w:cs="Times New Roman"/>
          <w:sz w:val="24"/>
          <w:szCs w:val="24"/>
        </w:rPr>
        <w:t xml:space="preserve">, </w:t>
      </w:r>
      <w:r w:rsidRPr="00BE72A5">
        <w:rPr>
          <w:rFonts w:ascii="Times New Roman" w:hAnsi="Times New Roman" w:cs="Times New Roman"/>
          <w:sz w:val="24"/>
          <w:szCs w:val="24"/>
          <w:lang w:val="sl-SI"/>
        </w:rPr>
        <w:t>обухвата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 xml:space="preserve">једну (1) монографију истакнутог националног значаја, једну 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>(</w:t>
      </w:r>
      <w:r w:rsidRPr="00BE72A5">
        <w:rPr>
          <w:rFonts w:ascii="Times New Roman" w:hAnsi="Times New Roman" w:cs="Times New Roman"/>
          <w:sz w:val="24"/>
          <w:szCs w:val="24"/>
        </w:rPr>
        <w:t>2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>) монографиј</w:t>
      </w:r>
      <w:r w:rsidRPr="00BE72A5">
        <w:rPr>
          <w:rFonts w:ascii="Times New Roman" w:hAnsi="Times New Roman" w:cs="Times New Roman"/>
          <w:sz w:val="24"/>
          <w:szCs w:val="24"/>
        </w:rPr>
        <w:t>е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 xml:space="preserve"> националног значаја, </w:t>
      </w:r>
      <w:r w:rsidRPr="00BE72A5">
        <w:rPr>
          <w:rFonts w:ascii="Times New Roman" w:hAnsi="Times New Roman" w:cs="Times New Roman"/>
          <w:sz w:val="24"/>
          <w:szCs w:val="24"/>
        </w:rPr>
        <w:t>четири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(4) рада у националним часописима међународног значаја, четири (4) рада у истакнутом тематском зборнику водећег националног значаја, три (3) рада у врхунском часопису националног значаја, </w:t>
      </w:r>
      <w:r w:rsidRPr="00BE72A5">
        <w:rPr>
          <w:rFonts w:ascii="Times New Roman" w:hAnsi="Times New Roman" w:cs="Times New Roman"/>
          <w:sz w:val="24"/>
          <w:szCs w:val="24"/>
        </w:rPr>
        <w:t xml:space="preserve">једно (1) уредништво тематског зборника истакнутог националног значаја и једно (1) уређивање тематског броја у националном часопису међународног значаја, те осам (8) саопштења са научних скупова штампаних у изводу.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Према Правилнику о поступку, начину вредновања и квантитативном исказивању научноистраживачких резултата истраживача Министарства просвете, науке и технолошког развоја вредновање научне компетентности др Марка Пишева  било би следеће: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Default="00157611" w:rsidP="00BE72A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Табела: Категоризација и вредновање радова у периоду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l-SI"/>
        </w:rPr>
        <w:t xml:space="preserve"> у коме је кандидат био у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звању научни сарадник</w:t>
      </w:r>
    </w:p>
    <w:p w:rsidR="00157611" w:rsidRPr="00BE72A5" w:rsidRDefault="00157611" w:rsidP="00BE72A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41"/>
        <w:gridCol w:w="1152"/>
        <w:gridCol w:w="1560"/>
        <w:gridCol w:w="1134"/>
      </w:tblGrid>
      <w:tr w:rsidR="00157611" w:rsidRPr="00BE72A5">
        <w:trPr>
          <w:trHeight w:val="676"/>
        </w:trPr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Категорија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</w:t>
            </w:r>
          </w:p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радова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</w:t>
            </w:r>
          </w:p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(у бодовима)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</w:t>
            </w:r>
          </w:p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бодова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М20 (М24)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М30 (М34)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0,5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М40 (М41)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М40 (М42)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M40 (M4</w:t>
            </w: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72A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М40 (М48)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М40 (М49)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М50 (М51)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              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М50 (М53)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М50 (М55)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М60 (М64)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0,5</w:t>
            </w: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7611" w:rsidRPr="00BE72A5">
        <w:tc>
          <w:tcPr>
            <w:tcW w:w="1541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152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60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134" w:type="dxa"/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63</w:t>
            </w:r>
          </w:p>
        </w:tc>
      </w:tr>
    </w:tbl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Услови за звање виши научни сарадник према Правилнику (допуне и измене СГ 2017/38; 21. 4. 2017.)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25"/>
        <w:gridCol w:w="5303"/>
        <w:gridCol w:w="828"/>
      </w:tblGrid>
      <w:tr w:rsidR="00157611" w:rsidRPr="00BE72A5">
        <w:trPr>
          <w:jc w:val="center"/>
        </w:trPr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Диференцијални услов -</w:t>
            </w:r>
          </w:p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првог избора у претходно звање до избора у звање </w:t>
            </w: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Потребно је да кандидат има најмање ХХ поена, који треба да припадају следећим категоријама:</w:t>
            </w:r>
          </w:p>
        </w:tc>
        <w:tc>
          <w:tcPr>
            <w:tcW w:w="828" w:type="dxa"/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57611" w:rsidRPr="00BE72A5">
        <w:trPr>
          <w:jc w:val="center"/>
        </w:trPr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28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Неопходно ХХ=</w:t>
            </w:r>
          </w:p>
        </w:tc>
      </w:tr>
      <w:tr w:rsidR="00157611" w:rsidRPr="00BE72A5">
        <w:trPr>
          <w:jc w:val="center"/>
        </w:trPr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Виши научни сарадник</w:t>
            </w: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828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157611" w:rsidRPr="00BE72A5">
        <w:trPr>
          <w:jc w:val="center"/>
        </w:trPr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Обавезни (1)</w:t>
            </w: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М10+М20+М31+М32+М33+М41+М42+М43+М44+М45+М51+М52 +М53+М54+М61</w:t>
            </w:r>
          </w:p>
        </w:tc>
        <w:tc>
          <w:tcPr>
            <w:tcW w:w="828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157611" w:rsidRPr="00BE72A5">
        <w:trPr>
          <w:jc w:val="center"/>
        </w:trPr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Обавезни (2)*</w:t>
            </w: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М11+М12+М13+М14+М21+М22+М23+М24+M31+М41+M42</w:t>
            </w:r>
          </w:p>
        </w:tc>
        <w:tc>
          <w:tcPr>
            <w:tcW w:w="828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</w:tbl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60"/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Научни резултати др Марка Пишева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BE72A5">
        <w:rPr>
          <w:rFonts w:ascii="Times New Roman" w:hAnsi="Times New Roman" w:cs="Times New Roman"/>
          <w:b/>
          <w:bCs/>
          <w:sz w:val="24"/>
          <w:szCs w:val="24"/>
        </w:rPr>
        <w:t>у звању научни сарадник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25"/>
        <w:gridCol w:w="5303"/>
        <w:gridCol w:w="828"/>
      </w:tblGrid>
      <w:tr w:rsidR="00157611" w:rsidRPr="00BE72A5"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Диференцијални услов -</w:t>
            </w:r>
          </w:p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првог избора у претходно звање до избора у звање ...</w:t>
            </w: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Потребно је да кандидат има најмање ХХ поена, који треба да припадају следећим категоријама:</w:t>
            </w:r>
          </w:p>
        </w:tc>
        <w:tc>
          <w:tcPr>
            <w:tcW w:w="828" w:type="dxa"/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57611" w:rsidRPr="00BE72A5"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28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611" w:rsidRPr="00BE72A5"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Виши научни сарадник</w:t>
            </w: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828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</w:tr>
      <w:tr w:rsidR="00157611" w:rsidRPr="00BE72A5"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Обавезни (1)</w:t>
            </w: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М10+М20+М31+М32+М33+М41+М42+М43+М44+М45+М51+М52 +М53+М54+М61</w:t>
            </w:r>
          </w:p>
        </w:tc>
        <w:tc>
          <w:tcPr>
            <w:tcW w:w="828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</w:tr>
      <w:tr w:rsidR="00157611" w:rsidRPr="00BE72A5">
        <w:tc>
          <w:tcPr>
            <w:tcW w:w="2725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Обавезни (2)</w:t>
            </w:r>
          </w:p>
        </w:tc>
        <w:tc>
          <w:tcPr>
            <w:tcW w:w="5303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72A5">
              <w:rPr>
                <w:rFonts w:ascii="Times New Roman" w:hAnsi="Times New Roman" w:cs="Times New Roman"/>
                <w:sz w:val="24"/>
                <w:szCs w:val="24"/>
              </w:rPr>
              <w:t>М11+М12+М13+М14+М21+М22+М23+М24+M31+М41+M42</w:t>
            </w:r>
          </w:p>
        </w:tc>
        <w:tc>
          <w:tcPr>
            <w:tcW w:w="828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611" w:rsidRPr="00BE72A5" w:rsidRDefault="00157611" w:rsidP="00BE7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</w:tbl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Квалитативни показатељи научних резултата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Квалитет и оригиналност научног рада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highlight w:val="magenta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>Истраживања др Марка Пишева у периоду 2014-2018 обухватају четири области: антропологију ислама; историју, теорију и методологију антропологије и етнологије; проучавање народне религије, као и интердисциплинарна проучавања фикције. У све четири области др Пишев је остварио запажене резултате, написавши две самосталне монографије посвећене исламу (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Између фетиша и полумесеца: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историјско-антрополошки приступ исламу у Подсахарској Африци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2017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, Ислам, релативизам и наука,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2018) у контетсту дебата о историји, теорији и методологији етнолошко-антрополошких истраживања, низ радова и излагања посвећених хорор књижевности и фантастици (као што су „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Страх и фантастика: антрополошки приступ хорор-фикцији“, „Места страха: третман урбаних феномена у модерној хорор прози - антрополошка перспектива“, „Хорор и зло“, „Рурални готик и народна религија Срба: конструкција села као места страха у српској фантастичној прози“, „Culture in Vacuum: The infernal others in Serbian Science Fiction of the 1990s“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), два изузетно значајна рада из области народне религије („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Просторни аспекти демонолошких предања из Источне Србије: теоријско-методолошке поставке и примери“ и „Провлачење кроз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bs-Cyrl-BA"/>
        </w:rPr>
        <w:t>Рупу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: магијски обред заштите здравља деце“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), као и више теоријских радова из историје, теорије и методологије антропологије и етнологије, од којих неки представљају допуну и даљу разраду његових ранијих увида о делу Јована Цвијића („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Динарски тип као племенити дивљак: Цвијићев позитивизам између просветитељских и романтичарских идеја“, „Из 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‘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крње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у 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‘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праву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модерност: српска држава, југословенско питање и подвојен статус традиционалне српске културе у радовима Јована Цвијића“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), а други се баве проблемима релативистичког становишта у антропологији и науци уопште (пре свега,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Ислам, релативизам и наука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>Овако широк спектар интересовања и висок ниво остварених резултата најбоље сведоче о квалитету научног рада др Пишева. Осим тога, ње</w:t>
      </w:r>
      <w:r w:rsidRPr="00BE72A5">
        <w:rPr>
          <w:rFonts w:ascii="Times New Roman" w:hAnsi="Times New Roman" w:cs="Times New Roman"/>
          <w:sz w:val="24"/>
          <w:szCs w:val="24"/>
        </w:rPr>
        <w:t>гови радови у појединим наведеним областима, пре свега, антропологији ислама и антропологији жанровске књижевности (хорор фикције) представљају пионирска истраживања у домаћој етнологији и антропологији, релевантна не само за ауторову матичну дисциплину већ и за ширу област друштвено-хуманистичких наука (конкретно, историју, социологију, религиологију, фолклористику...). У том смислу се посебно истиче његов допринос познавању и разумевању ислама као религијско-моралног система, као културне традиције и као симболичког ресурса за друштвено-политичку организацију у дијахроној перспективи. Доприневши акумулацији знања о овој, код нас недовољно истраженој појави, закључци радова др Пишева, писани стилом приступачним широкој читалачкој публици, могу да послуже и као вредно штиво за ванакадемску примену, нарочито у светлу глобалне мигрантске кризе.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Самосталност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 јасно показује самосталност и оригиналност у избору тема и области истраживања, као и у својој научно-истраживачкој делатности уопште, коју је исказао у отварању нових истраживачких поља у домаћој етнологији-антропологији, али и у иновативном и инвентивном приступу неким „класичним“ истраживачким областима. Необично велики опсег интересовања колеге Пишева за различите теме у оквиру дисциплине, укључујући историју српске етнологије-антропологије, методологију и теорију дисциплине, народну религију, антропологију ислама и интердисциплинарна проучавања жанровске књижевности, јасан је показатељ кандидатове способности да приступи озбиљним и крајње сложеним истраживачким проблемима, којима се бави мали број колега, упркос томе што су за науку више него релевантне. Висок квалитет сваког од његових радова говори у прилог чињеници да је колега Пишев кадар да задовољи највише критеријуме научног рада, и то на бројним истраживачким пољима, не дозвољавајући притом да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вредности његових публикација варирају из области у област, што је по себи знак не само самосталности, него и савесности и темељитости у једном свестраном бављењу науком. Редак квалитет кандидата огледа се и у томе што се у својству коуредника водећег часописа националног значаја (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bs-Cyrl-BA"/>
        </w:rPr>
        <w:t>Антропологија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), колега Пишев самостално, пажљиво и крајње предано посветио томе да овај часопис одржи пређашњи темпо и квалитет публикација у три године колико обавља ту функцију. Показавши иницијативу да самостално уреди тематски број националног часописа од међународног значаја (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bs-Cyrl-BA"/>
        </w:rPr>
        <w:t>Етноантрополошки проблеми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), коју је ефикасно и професионално спровео у дело, кандидат је још једном потврдио своју поузданост, креативност и организационе потенцијале. 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Осим тога, др Пишев до 2013. године самостално руководи пројектним задацима и активностима, како је назначено у релевантном одељку овог извештаја.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Утицајност (цитираност)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 w:eastAsia="sr-Latn-CS"/>
        </w:rPr>
        <w:t>Самостални научни радови др Пишева су позитивно цитирани у домаћим и иностраним књигама, зборницима,  часописима и докторским дисертацијама. Детаљније:</w:t>
      </w:r>
    </w:p>
    <w:p w:rsidR="00157611" w:rsidRPr="00BE72A5" w:rsidRDefault="00157611" w:rsidP="00BE72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Latn-CS"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>Рад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: Пишев, Марко. 2009. Политичка етнографија и српска интелектуална елита у време стварања Југославије 1914-1919. Историјски преглед.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Latn-CS" w:eastAsia="sr-Latn-CS"/>
        </w:rPr>
        <w:t xml:space="preserve">Етнолошко-антрополошке свеске, 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2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: 43-77.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Цитиран у:  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Ejdus, Filip. 2014. The long shadow of Byzantum Over Serbia’s entry into international Society.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eastAsia="sr-Latn-CS"/>
        </w:rPr>
        <w:t xml:space="preserve">International Relations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28(4). 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>На стр. 466.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eastAsia="sr-Latn-CS"/>
        </w:rPr>
        <w:t xml:space="preserve"> 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</w:p>
    <w:p w:rsidR="00157611" w:rsidRPr="00BE72A5" w:rsidRDefault="00157611" w:rsidP="00BE72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Рад: Пишев, Марко. 2008. Гелнерова критика постмодернизма: релативизам, постмодернизам и политика антропологије. Etnološko-antropološke sveske. 12 (1): 33-65.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ind w:left="12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Цитиран у: Milenković Miloš. 2013. O izvorima antirealističkog pogleda na relativizam u sociokulturnoj antropologiji.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val="sr-Latn-CS" w:eastAsia="sr-Latn-CS"/>
        </w:rPr>
        <w:t xml:space="preserve"> </w:t>
      </w:r>
      <w:r w:rsidRPr="00BE72A5">
        <w:rPr>
          <w:rFonts w:ascii="Times New Roman" w:eastAsia="AGaramondPro-Regular" w:hAnsi="Times New Roman" w:cs="Times New Roman"/>
          <w:i/>
          <w:iCs/>
          <w:sz w:val="24"/>
          <w:szCs w:val="24"/>
          <w:lang w:val="sr-Latn-CS" w:eastAsia="sr-Latn-CS"/>
        </w:rPr>
        <w:t xml:space="preserve">Antropologija 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val="sr-Latn-CS" w:eastAsia="sr-Latn-CS"/>
        </w:rPr>
        <w:t xml:space="preserve">13 (3). 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eastAsia="sr-Latn-CS"/>
        </w:rPr>
        <w:t>На стр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val="sr-Latn-CS" w:eastAsia="sr-Latn-CS"/>
        </w:rPr>
        <w:t>. 34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GaramondPro-Regular" w:hAnsi="Times New Roman" w:cs="Times New Roman"/>
          <w:sz w:val="24"/>
          <w:szCs w:val="24"/>
          <w:lang w:val="sr-Latn-CS"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Цитиран у: Milenković, Miloš.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Latn-CS" w:eastAsia="sr-Latn-CS"/>
        </w:rPr>
        <w:t xml:space="preserve">Antropologija multikulturalizma. 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Beograd: Srpski genealoškicentar i Odeljenje za etnologiju i antropologiju Filozofskog fakulteta. 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eastAsia="sr-Latn-CS"/>
        </w:rPr>
        <w:t>На стр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val="sr-Latn-CS" w:eastAsia="sr-Latn-CS"/>
        </w:rPr>
        <w:t>. 94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Цитиран у: Pavlović-Aleksić, Lana. 2018. Ми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си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ја уне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ска и про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ме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не кон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цеп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 xml:space="preserve">та културе од 1945. 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>д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о 2015. 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>г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о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ди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не из антро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по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ло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шке пер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спек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ти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softHyphen/>
        <w:t>ве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: докторска дисертација. Филозофски факултет Универзитета у Београду. 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eastAsia="sr-Latn-CS"/>
        </w:rPr>
        <w:t>На стр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val="sr-Latn-CS" w:eastAsia="sr-Latn-CS"/>
        </w:rPr>
        <w:t>.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val="bs-Cyrl-BA" w:eastAsia="sr-Latn-CS"/>
        </w:rPr>
        <w:t xml:space="preserve"> 7.</w:t>
      </w:r>
    </w:p>
    <w:p w:rsidR="00157611" w:rsidRPr="00BE72A5" w:rsidRDefault="00157611" w:rsidP="00BE72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Рад: Пишев, Марко. 2009. Политичка етнографија и српска интелектуална елита у време стварања Југославије 1914-1919: историјски преглед.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eastAsia="sr-Latn-CS"/>
        </w:rPr>
        <w:t xml:space="preserve">Етнолошко-антрополошке свеске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14 (14): 43-77.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Цитиран у: Gradišnik, Ingrid Slavec. 2016. Recepcija Jovana Cvijića v slovenski etnologiji,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eastAsia="sr-Latn-CS"/>
        </w:rPr>
        <w:t xml:space="preserve">Гласник Етнографског института САНУ,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LXIV: 11-31. На стр. 25, 27, 30.</w:t>
      </w:r>
    </w:p>
    <w:p w:rsidR="00157611" w:rsidRPr="00BE72A5" w:rsidRDefault="00157611" w:rsidP="00BE72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Рад: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Пишев, Марко. 2010. Ко је ко у Краљевини СХС: Формална анализа Цвијићеве расправе о јединству јужних Словена.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Latn-CS" w:eastAsia="sr-Latn-CS"/>
        </w:rPr>
        <w:t>Етноантрополошки проблеми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5 (2): 55-79.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/>
          <w:i/>
          <w:iCs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Цитиран у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: Miosavljevi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ć, Monika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. 2013. Niko Županić i konstrukcija jugoslovenske etnogeneze. </w:t>
      </w:r>
      <w:r w:rsidRPr="00BE72A5">
        <w:rPr>
          <w:rFonts w:ascii="Times New Roman" w:eastAsia="TimesNewRomanPS-ItalicMT" w:hAnsi="Times New Roman" w:cs="Times New Roman"/>
          <w:i/>
          <w:iCs/>
          <w:sz w:val="24"/>
          <w:szCs w:val="24"/>
          <w:lang w:val="sr-Latn-CS" w:eastAsia="sr-Latn-CS"/>
        </w:rPr>
        <w:t xml:space="preserve">Етноантрополошки проблеми </w:t>
      </w:r>
      <w:r w:rsidRPr="00BE72A5">
        <w:rPr>
          <w:rFonts w:ascii="Times New Roman" w:eastAsia="TimesNewRomanPS-ItalicMT" w:hAnsi="Times New Roman" w:cs="Times New Roman"/>
          <w:sz w:val="24"/>
          <w:szCs w:val="24"/>
          <w:lang w:val="sr-Latn-CS" w:eastAsia="sr-Latn-CS"/>
        </w:rPr>
        <w:t xml:space="preserve">8 (3): 717-746. </w:t>
      </w:r>
      <w:r w:rsidRPr="00BE72A5">
        <w:rPr>
          <w:rFonts w:ascii="Times New Roman" w:eastAsia="TimesNewRomanPS-ItalicMT" w:hAnsi="Times New Roman" w:cs="Times New Roman"/>
          <w:sz w:val="24"/>
          <w:szCs w:val="24"/>
          <w:lang w:eastAsia="sr-Latn-CS"/>
        </w:rPr>
        <w:t>На стр.</w:t>
      </w:r>
      <w:r w:rsidRPr="00BE72A5">
        <w:rPr>
          <w:rFonts w:ascii="Times New Roman" w:eastAsia="TimesNewRomanPS-ItalicMT" w:hAnsi="Times New Roman" w:cs="Times New Roman"/>
          <w:sz w:val="24"/>
          <w:szCs w:val="24"/>
          <w:lang w:val="sr-Latn-CS" w:eastAsia="sr-Latn-CS"/>
        </w:rPr>
        <w:t xml:space="preserve"> 722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Цитиран у: 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Palavestra, Aleksandar; Milosavljević, Monika. 201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>5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. Delo Jovana Cvijića i Vladimira Dvornikovića kroz prizmu srpske arheologije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. </w:t>
      </w:r>
      <w:r w:rsidRPr="00BE72A5">
        <w:rPr>
          <w:rFonts w:ascii="Times New Roman" w:eastAsia="TimesNewRomanPS-ItalicMT" w:hAnsi="Times New Roman" w:cs="Times New Roman"/>
          <w:i/>
          <w:iCs/>
          <w:sz w:val="24"/>
          <w:szCs w:val="24"/>
          <w:lang w:val="sr-Latn-CS" w:eastAsia="sr-Latn-CS"/>
        </w:rPr>
        <w:t>Етноантрополошки проблеми</w:t>
      </w:r>
      <w:r w:rsidRPr="00BE72A5">
        <w:rPr>
          <w:rFonts w:ascii="Times New Roman" w:eastAsia="TimesNewRomanPS-ItalicMT" w:hAnsi="Times New Roman" w:cs="Times New Roman"/>
          <w:i/>
          <w:iCs/>
          <w:sz w:val="24"/>
          <w:szCs w:val="24"/>
          <w:lang w:val="bs-Cyrl-BA" w:eastAsia="sr-Latn-CS"/>
        </w:rPr>
        <w:t xml:space="preserve"> 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eastAsia="sr-Latn-CS"/>
        </w:rPr>
        <w:t>10 (3): 619-649. На стр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val="sr-Latn-CS" w:eastAsia="sr-Latn-CS"/>
        </w:rPr>
        <w:t>.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val="bs-Cyrl-BA" w:eastAsia="sr-Latn-CS"/>
        </w:rPr>
        <w:t xml:space="preserve"> </w:t>
      </w:r>
      <w:r w:rsidRPr="00BE72A5">
        <w:rPr>
          <w:rFonts w:ascii="Times New Roman" w:eastAsia="AGaramondPro-Regular" w:hAnsi="Times New Roman" w:cs="Times New Roman"/>
          <w:sz w:val="24"/>
          <w:szCs w:val="24"/>
          <w:lang w:eastAsia="sr-Latn-CS"/>
        </w:rPr>
        <w:t>620.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Цитиран у:  Gradišnik, Ingrid Slavec. 2016. Recepcija Jovana Cvijića v slovenski etnologiji,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eastAsia="sr-Latn-CS"/>
        </w:rPr>
        <w:t xml:space="preserve">Гласник Етнографског института САНУ,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LXIV: 11-31. На стр. 25, 30. 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Цитиран у: Milenković, Miloš. 2014. Antropologija multikulturalizma. На стр. 299.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Цитиран у: Жикић, Бојан ур. 2011.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eastAsia="sr-Latn-CS"/>
        </w:rPr>
        <w:t>Културни идентитети као нематеријално културно наслеђе: зборник радова са научног скупа Културни идентитети у XXI веку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 (стр. 7-25). Srpski genealoški centar. На стр. 74 и 91.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Цитиран у: Прелић, Младена. 2014. Јован Цвијић и прве деценије формирања и институционализовање етнологије као науке у Србији.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eastAsia="sr-Latn-CS"/>
        </w:rPr>
        <w:t>Гласник Етнографског института САНУ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, 62(2): 83-96. На стр. 92, 94, 95.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 xml:space="preserve">Цитиран у: Petrov, Ana 2015. „Balkan balkanskim narodima “: evolucionizam, rasizam i kolonijalizam u srpskim naučnim i političkim diskursima pre Drugog svetskog rata. </w:t>
      </w:r>
      <w:r w:rsidRPr="00BE72A5">
        <w:rPr>
          <w:rFonts w:ascii="Times New Roman" w:eastAsia="TimesNewRomanPSMT" w:hAnsi="Times New Roman" w:cs="Times New Roman"/>
          <w:i/>
          <w:iCs/>
          <w:sz w:val="24"/>
          <w:szCs w:val="24"/>
          <w:lang w:eastAsia="sr-Latn-CS"/>
        </w:rPr>
        <w:t>Edicija TonB</w:t>
      </w: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>. На стp.75.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sr-Latn-CS"/>
        </w:rPr>
      </w:pP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 xml:space="preserve">Цитиран у: </w:t>
      </w:r>
      <w:r w:rsidRPr="00BE72A5">
        <w:rPr>
          <w:rFonts w:ascii="Times New Roman" w:hAnsi="Times New Roman" w:cs="Times New Roman"/>
          <w:sz w:val="24"/>
          <w:szCs w:val="24"/>
        </w:rPr>
        <w:t xml:space="preserve">Milenković, Miloš; Jarić, Isidora; Sokolovska, Valentina. 2014. </w:t>
      </w: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 xml:space="preserve">O nekim teorijsko-metodološkim problemima istraživanja romske populacije u sociologiji i etnologiji/sociokulturnoj antropologiji na primeru jednog tekućeg istraživanja u Srbiji. </w:t>
      </w:r>
      <w:r w:rsidRPr="00BE72A5">
        <w:rPr>
          <w:rFonts w:ascii="Times New Roman" w:eastAsia="TimesNewRomanPSMT" w:hAnsi="Times New Roman" w:cs="Times New Roman"/>
          <w:i/>
          <w:iCs/>
          <w:sz w:val="24"/>
          <w:szCs w:val="24"/>
          <w:lang w:eastAsia="sr-Latn-CS"/>
        </w:rPr>
        <w:t xml:space="preserve">Етноантроплошки проблеми </w:t>
      </w:r>
      <w:r w:rsidRPr="00BE72A5">
        <w:rPr>
          <w:rFonts w:ascii="Times New Roman" w:hAnsi="Times New Roman" w:cs="Times New Roman"/>
          <w:sz w:val="24"/>
          <w:szCs w:val="24"/>
        </w:rPr>
        <w:t>9 (4): 879-900. На стр. 883. и 897.</w:t>
      </w:r>
    </w:p>
    <w:p w:rsidR="00157611" w:rsidRPr="00BE72A5" w:rsidRDefault="00157611" w:rsidP="00BE72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  <w:r w:rsidRPr="00BE72A5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 xml:space="preserve">Rad: 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bs-Cyrl-BA" w:eastAsia="sr-Latn-CS"/>
        </w:rPr>
        <w:t>Пишев, Марко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>. 20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bs-Cyrl-BA" w:eastAsia="sr-Latn-CS"/>
        </w:rPr>
        <w:t>11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 xml:space="preserve">. 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bs-Cyrl-BA" w:eastAsia="sr-Latn-CS"/>
        </w:rPr>
        <w:t xml:space="preserve">Антропологија на обали реке Стикс: кратак водич за разумевање „људске бомбе“ у савременим интерпретацијама исламског самоубилачког тероризма. </w:t>
      </w:r>
      <w:r w:rsidRPr="00BE72A5">
        <w:rPr>
          <w:rFonts w:ascii="Times New Roman" w:eastAsia="TimesNewRomanPSMT" w:hAnsi="Times New Roman" w:cs="Times New Roman"/>
          <w:i/>
          <w:iCs/>
          <w:sz w:val="24"/>
          <w:szCs w:val="24"/>
          <w:lang w:val="bs-Cyrl-BA" w:eastAsia="sr-Latn-CS"/>
        </w:rPr>
        <w:t xml:space="preserve">Антропологија 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11(2): 189-213.</w:t>
      </w: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Цитиран у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: 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>Илић, Владимира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. 201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>3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. Филм као извор знања: пример производње страха од терориста у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филмовима опсада и предаја.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bs-Cyrl-BA" w:eastAsia="sr-Latn-CS"/>
        </w:rPr>
        <w:t xml:space="preserve">Антропологија 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>13 (3): 143-162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.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На стр.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bs-Cyrl-BA" w:eastAsia="sr-Latn-CS"/>
        </w:rPr>
        <w:t>14.</w:t>
      </w:r>
    </w:p>
    <w:p w:rsidR="00157611" w:rsidRPr="00BE72A5" w:rsidRDefault="00157611" w:rsidP="00BE72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de-DE" w:eastAsia="sr-Latn-CS"/>
        </w:rPr>
      </w:pP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 xml:space="preserve">Рад:  Пишев, 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Марко. 2013. Политичка етнографија и српска интелектуална елита у време стварања Југославије 1914-1919: случај Јована Цвијића. Београд: Српски генеалошки центар – Одељење за етнологију и антропологију Филозофског факултета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Цитиран у: Прелић, Младена. 2014. Јован Цвијић и прве деценије формирања и институционализовање етнологије као науке у Србији.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eastAsia="sr-Latn-CS"/>
        </w:rPr>
        <w:t>Гласник Етнографског института САНУ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, 62(2): 83-96. На стр. 91, 92, 95.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i/>
          <w:iCs/>
          <w:sz w:val="24"/>
          <w:szCs w:val="24"/>
          <w:lang w:eastAsia="sr-Latn-CS"/>
        </w:rPr>
      </w:pP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>Цитиран у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>: Miosavljevi</w:t>
      </w: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>ć, Monika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 xml:space="preserve">. 2013. Niko Županić i konstrukcija jugoslovenske etnogeneze. </w:t>
      </w:r>
      <w:r w:rsidRPr="00BE72A5">
        <w:rPr>
          <w:rFonts w:ascii="Times New Roman" w:eastAsia="TimesNewRomanPSMT" w:hAnsi="Times New Roman" w:cs="Times New Roman"/>
          <w:i/>
          <w:iCs/>
          <w:sz w:val="24"/>
          <w:szCs w:val="24"/>
          <w:lang w:val="sr-Latn-CS" w:eastAsia="sr-Latn-CS"/>
        </w:rPr>
        <w:t xml:space="preserve">Етноантрополошки проблеми 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 xml:space="preserve">8 (3): 717-746. </w:t>
      </w: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>На стр.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 xml:space="preserve"> 722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bs-Cyrl-BA" w:eastAsia="sr-Latn-CS"/>
        </w:rPr>
      </w:pP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 xml:space="preserve">Цитиран у: 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>Palavestra, Aleksandar; Milosavljević, Monika. 201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bs-Cyrl-BA" w:eastAsia="sr-Latn-CS"/>
        </w:rPr>
        <w:t>5</w:t>
      </w: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>. Delo Jovana Cvijića i Vladimira Dvornikovića kroz prizmu srpske arheologije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bs-Cyrl-BA" w:eastAsia="sr-Latn-CS"/>
        </w:rPr>
        <w:t xml:space="preserve">. </w:t>
      </w:r>
      <w:r w:rsidRPr="00BE72A5">
        <w:rPr>
          <w:rFonts w:ascii="Times New Roman" w:eastAsia="TimesNewRomanPSMT" w:hAnsi="Times New Roman" w:cs="Times New Roman"/>
          <w:i/>
          <w:iCs/>
          <w:sz w:val="24"/>
          <w:szCs w:val="24"/>
          <w:lang w:val="sr-Latn-CS" w:eastAsia="sr-Latn-CS"/>
        </w:rPr>
        <w:t>Етноантрополошки проблеми</w:t>
      </w:r>
      <w:r w:rsidRPr="00BE72A5">
        <w:rPr>
          <w:rFonts w:ascii="Times New Roman" w:eastAsia="TimesNewRomanPSMT" w:hAnsi="Times New Roman" w:cs="Times New Roman"/>
          <w:i/>
          <w:iCs/>
          <w:sz w:val="24"/>
          <w:szCs w:val="24"/>
          <w:lang w:val="bs-Cyrl-BA" w:eastAsia="sr-Latn-CS"/>
        </w:rPr>
        <w:t xml:space="preserve"> </w:t>
      </w: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>10 (3): 619-649. На стр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>.</w:t>
      </w:r>
      <w:r w:rsidRPr="00BE72A5">
        <w:rPr>
          <w:rFonts w:ascii="Times New Roman" w:eastAsia="TimesNewRomanPSMT" w:hAnsi="Times New Roman" w:cs="Times New Roman"/>
          <w:sz w:val="24"/>
          <w:szCs w:val="24"/>
          <w:lang w:val="bs-Cyrl-BA" w:eastAsia="sr-Latn-CS"/>
        </w:rPr>
        <w:t xml:space="preserve"> 620.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sr-Latn-CS"/>
        </w:rPr>
      </w:pP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 xml:space="preserve">Цитиран у:  Gradišnik, Ingrid Slavec. 2016. Recepcija Jovana Cvijića v slovenski etnologiji, </w:t>
      </w:r>
      <w:r w:rsidRPr="00BE72A5">
        <w:rPr>
          <w:rFonts w:ascii="Times New Roman" w:eastAsia="TimesNewRomanPSMT" w:hAnsi="Times New Roman" w:cs="Times New Roman"/>
          <w:i/>
          <w:iCs/>
          <w:sz w:val="24"/>
          <w:szCs w:val="24"/>
          <w:lang w:eastAsia="sr-Latn-CS"/>
        </w:rPr>
        <w:t xml:space="preserve">Гласник Етнографског института САНУ, </w:t>
      </w:r>
      <w:r w:rsidRPr="00BE72A5">
        <w:rPr>
          <w:rFonts w:ascii="Times New Roman" w:eastAsia="TimesNewRomanPSMT" w:hAnsi="Times New Roman" w:cs="Times New Roman"/>
          <w:sz w:val="24"/>
          <w:szCs w:val="24"/>
          <w:lang w:eastAsia="sr-Latn-CS"/>
        </w:rPr>
        <w:t xml:space="preserve">LXIV: 11-31. На стр. 25, 30. </w:t>
      </w:r>
    </w:p>
    <w:p w:rsidR="00157611" w:rsidRPr="00BE72A5" w:rsidRDefault="00157611" w:rsidP="00BE72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nionPro-It" w:hAnsi="Times New Roman"/>
          <w:i/>
          <w:iCs/>
          <w:sz w:val="24"/>
          <w:szCs w:val="24"/>
          <w:lang w:val="sr-Cyrl-CS"/>
        </w:rPr>
      </w:pPr>
      <w:r w:rsidRPr="00BE72A5">
        <w:rPr>
          <w:rFonts w:ascii="Times New Roman" w:eastAsia="MinionPro-Regular" w:hAnsi="Times New Roman" w:cs="Times New Roman"/>
          <w:sz w:val="24"/>
          <w:szCs w:val="24"/>
        </w:rPr>
        <w:t xml:space="preserve">Рад: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Пишев, Марко. 2012. „Зовите их по очевима њиховим“: мушка стерилност и нове репродуктивне технологије у светлу ислама. Антропологија 12 (2): 155 – 167.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nionPro-Regular" w:hAnsi="Times New Roman"/>
          <w:sz w:val="24"/>
          <w:szCs w:val="24"/>
        </w:rPr>
      </w:pPr>
      <w:r w:rsidRPr="00BE72A5">
        <w:rPr>
          <w:rFonts w:ascii="Times New Roman" w:eastAsia="MinionPro-Regular" w:hAnsi="Times New Roman" w:cs="Times New Roman"/>
          <w:sz w:val="24"/>
          <w:szCs w:val="24"/>
        </w:rPr>
        <w:t xml:space="preserve">Цитиран у: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Jovanović, Nataša. Islam i savremeni svet - religijske zabrane: primeri i prakse u svakodnevnom životu.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Latn-CS" w:eastAsia="sr-Latn-CS"/>
        </w:rPr>
        <w:t>Religija i tolerancija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, XII (21): 161-180.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 На стр. 177.</w:t>
      </w:r>
    </w:p>
    <w:p w:rsidR="00157611" w:rsidRPr="00BE72A5" w:rsidRDefault="00157611" w:rsidP="00BE72A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CS"/>
        </w:rPr>
      </w:pP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Рад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: 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>Пишев, Марко. 2013. Бодеж и вео: Теоријски оквир за културно-релативистичко тума- чење исламског феминизма. Етнолошко-антрополошке свеске 21, (н.с.) 10 (2013): 143–151.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sr-Latn-CS"/>
        </w:rPr>
        <w:t xml:space="preserve">Цитиран у: 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Црнобрња-Ђорђевић, Јадранка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 xml:space="preserve">. 2015.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Свакодневно одевање Горанки у Београду – између традицијских и савремених културних пракси</w:t>
      </w:r>
      <w:r w:rsidRPr="00BE72A5">
        <w:rPr>
          <w:rFonts w:ascii="Times New Roman" w:hAnsi="Times New Roman" w:cs="Times New Roman"/>
          <w:sz w:val="24"/>
          <w:szCs w:val="24"/>
        </w:rPr>
        <w:t>.</w:t>
      </w:r>
      <w:r w:rsidRPr="00BE72A5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ГЕИ САНУ </w:t>
      </w:r>
      <w:r w:rsidRPr="00BE72A5">
        <w:rPr>
          <w:rFonts w:ascii="Times New Roman" w:hAnsi="Times New Roman" w:cs="Times New Roman"/>
          <w:sz w:val="24"/>
          <w:szCs w:val="24"/>
        </w:rPr>
        <w:t>LXII (2): 303-316.</w:t>
      </w:r>
      <w:r w:rsidRPr="00BE72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sr-Latn-CS" w:eastAsia="sr-Latn-CS"/>
        </w:rPr>
        <w:t>На стр.</w:t>
      </w:r>
      <w:r w:rsidRPr="00BE72A5">
        <w:rPr>
          <w:rFonts w:ascii="Times New Roman" w:hAnsi="Times New Roman" w:cs="Times New Roman"/>
          <w:sz w:val="24"/>
          <w:szCs w:val="24"/>
        </w:rPr>
        <w:t xml:space="preserve"> 304,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...и тако даље.</w:t>
      </w:r>
    </w:p>
    <w:p w:rsidR="00157611" w:rsidRPr="00BE72A5" w:rsidRDefault="00157611" w:rsidP="00BE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Међународна научна сарадња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Од избора у звање научног сарадника, др Пишев је учествовао са саопштењима на низу међународних научних скупова у иностранству, између осталог, на Универзитету у Кенту, Екситеру, Загребу и Тирани. Предавања по позиву држао је у Словенији  (Универза на Приморскем, Копар) и Грчкој  (Универзитет у Јањини).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Од 2017. године учествује у реализацији </w:t>
      </w:r>
      <w:r w:rsidRPr="00BE72A5">
        <w:rPr>
          <w:rFonts w:ascii="Times New Roman" w:hAnsi="Times New Roman" w:cs="Times New Roman"/>
          <w:sz w:val="24"/>
          <w:szCs w:val="24"/>
          <w:lang w:val="sr-Latn-CS"/>
        </w:rPr>
        <w:t>Erasmus+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програма </w:t>
      </w:r>
      <w:r w:rsidRPr="00BE72A5">
        <w:rPr>
          <w:rFonts w:ascii="Times New Roman" w:hAnsi="Times New Roman" w:cs="Times New Roman"/>
          <w:sz w:val="24"/>
          <w:szCs w:val="24"/>
        </w:rPr>
        <w:t>Антропологија Европске уније, намењеног студентима мастер студија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Pr="00BE72A5">
        <w:rPr>
          <w:rFonts w:ascii="Times New Roman" w:hAnsi="Times New Roman" w:cs="Times New Roman"/>
          <w:sz w:val="24"/>
          <w:szCs w:val="24"/>
        </w:rPr>
        <w:t>Т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оком 2017/18. године био је сарадник на међународном пројекту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 xml:space="preserve">Towards evidence-based development of the guidelines for research evaluation policy reform in Serbia and the Western Balkans </w:t>
      </w:r>
      <w:r w:rsidRPr="00BE72A5">
        <w:rPr>
          <w:rFonts w:ascii="Times New Roman" w:hAnsi="Times New Roman" w:cs="Times New Roman"/>
          <w:sz w:val="24"/>
          <w:szCs w:val="24"/>
        </w:rPr>
        <w:t>(PERFORM projekat Švajcarske razvojne agencije HELVETAS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и Министарства просвете, науке и технолошког развоја РС).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>Члан је међународног научног удружења European Association of Social Anthropologists (</w:t>
      </w:r>
      <w:r w:rsidRPr="00BE72A5">
        <w:rPr>
          <w:rFonts w:ascii="Times New Roman" w:hAnsi="Times New Roman" w:cs="Times New Roman"/>
          <w:sz w:val="24"/>
          <w:szCs w:val="24"/>
        </w:rPr>
        <w:t>EASA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) и активан у њеној </w:t>
      </w:r>
      <w:r w:rsidRPr="00BE72A5">
        <w:rPr>
          <w:rFonts w:ascii="Times New Roman" w:hAnsi="Times New Roman" w:cs="Times New Roman"/>
          <w:sz w:val="24"/>
          <w:szCs w:val="24"/>
        </w:rPr>
        <w:t>History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of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Anthropology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Network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(</w:t>
      </w:r>
      <w:r w:rsidRPr="00BE72A5">
        <w:rPr>
          <w:rFonts w:ascii="Times New Roman" w:hAnsi="Times New Roman" w:cs="Times New Roman"/>
          <w:sz w:val="24"/>
          <w:szCs w:val="24"/>
        </w:rPr>
        <w:t>HOAN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).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Организација научног рада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>Др Пишев је учествовао у више научних пројеката Министарства просвете, науке и технолошког развоја и Министарства културе и информисања Републике Србије и руководио различитим пројектним задацима и активностима. У</w:t>
      </w:r>
      <w:r w:rsidRPr="00BE72A5">
        <w:rPr>
          <w:rFonts w:ascii="Times New Roman" w:hAnsi="Times New Roman" w:cs="Times New Roman"/>
          <w:sz w:val="24"/>
          <w:szCs w:val="24"/>
        </w:rPr>
        <w:t xml:space="preserve"> оквиру пројекта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Идентитетске политике Европске Уније: прилагођавање и примена у Републици Србији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BE72A5">
        <w:rPr>
          <w:rFonts w:ascii="Times New Roman" w:hAnsi="Times New Roman" w:cs="Times New Roman"/>
          <w:sz w:val="24"/>
          <w:szCs w:val="24"/>
        </w:rPr>
        <w:t>(177017)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, др Марко Пишев од 2013. године руководи 1) истраживањем ислама као европског „Другог“ и 2) </w:t>
      </w:r>
      <w:bookmarkStart w:id="2" w:name="_Hlk516669155"/>
      <w:r w:rsidRPr="00BE72A5">
        <w:rPr>
          <w:rFonts w:ascii="Times New Roman" w:hAnsi="Times New Roman" w:cs="Times New Roman"/>
          <w:sz w:val="24"/>
          <w:szCs w:val="24"/>
          <w:lang w:val="sr-Cyrl-CS"/>
        </w:rPr>
        <w:t>Претпоставкама за трансформацију сегрегативног мултикултурализма у инклузивну интеркултуралност у Републици Србији.</w:t>
      </w:r>
      <w:bookmarkEnd w:id="2"/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Др Пишев је био задужен да организује и спроведе и следеће пројектне задатке на научно-примењеним пројектима које су Одељење за етнологију и антропологију и Институт за етнологију и антропологију Филозофског факултета Универзитета у Београду реализовали у сарадњи с Министарством културе и информисања Републике Србије: у оквиру пројекта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Културни идентитети као нематеријално културно наслеђе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 др Пишев је руководио квалитативним теренским истраживањем самоперцепције културног наслеђа као сржи културног идентитета, међу испитаницима у Војводини и Источној Србији; у</w:t>
      </w:r>
      <w:r w:rsidRPr="00BE72A5">
        <w:rPr>
          <w:rFonts w:ascii="Times New Roman" w:hAnsi="Times New Roman" w:cs="Times New Roman"/>
          <w:sz w:val="24"/>
          <w:szCs w:val="24"/>
        </w:rPr>
        <w:t xml:space="preserve"> оквиру вишегодишњег пројекта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Викенд нематеријалног културног наслеђа</w:t>
      </w:r>
      <w:r w:rsidRPr="00BE72A5">
        <w:rPr>
          <w:rFonts w:ascii="Times New Roman" w:hAnsi="Times New Roman" w:cs="Times New Roman"/>
          <w:sz w:val="24"/>
          <w:szCs w:val="24"/>
        </w:rPr>
        <w:t xml:space="preserve"> др Пишев руководи квалитативним теренским истраживањем савремених трансформација обичаја и веровања у Књажевачком крају; у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оквиру пројекта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Регионална сарадња у истраживању, очувању и промоцији нематеријалног културног наслеђа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др Пишев је задужен за пројектни задатак усклађивања идентитетских политика мањинских заједница у инклузивном уместо ривалском, интеркултурном уместо сегрегативног мултикултурног амбијента. Др Пишев је недавно руководио и квалитативним теренским истраживањем перцепција критеријума вредновања научноистраживачког рада од стране самих истраживача и наставника у оквиру друштвено-хуманистичког поља, на пројекту </w:t>
      </w:r>
      <w:r w:rsidRPr="00BE72A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Towards evidence-based development of the guidelines for research evaluation policy reform in Serbia and the Western Balkans </w:t>
      </w:r>
      <w:r w:rsidRPr="00BE72A5">
        <w:rPr>
          <w:rFonts w:ascii="Times New Roman" w:hAnsi="Times New Roman" w:cs="Times New Roman"/>
          <w:sz w:val="24"/>
          <w:szCs w:val="24"/>
        </w:rPr>
        <w:t>(PERFORM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HELVETAS)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током 2017. и почетком 2018. године.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Активан је члан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European Association of Social Anthropologists (</w:t>
      </w:r>
      <w:r w:rsidRPr="00BE72A5">
        <w:rPr>
          <w:rFonts w:ascii="Times New Roman" w:hAnsi="Times New Roman" w:cs="Times New Roman"/>
          <w:sz w:val="24"/>
          <w:szCs w:val="24"/>
        </w:rPr>
        <w:t>EASA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) и у оквиру ње </w:t>
      </w:r>
      <w:r w:rsidRPr="00BE72A5">
        <w:rPr>
          <w:rFonts w:ascii="Times New Roman" w:hAnsi="Times New Roman" w:cs="Times New Roman"/>
          <w:sz w:val="24"/>
          <w:szCs w:val="24"/>
        </w:rPr>
        <w:t>History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of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Anthropology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>Network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(</w:t>
      </w:r>
      <w:r w:rsidRPr="00BE72A5">
        <w:rPr>
          <w:rFonts w:ascii="Times New Roman" w:hAnsi="Times New Roman" w:cs="Times New Roman"/>
          <w:sz w:val="24"/>
          <w:szCs w:val="24"/>
        </w:rPr>
        <w:t>HOAN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), као и Етнолошко-антрополошког друштва Србије (ЕАДС).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Био је члан органзационог одбора научног скупа у организацији Етнографског музеја, Етнографског института САНУ и Одељења за етнологију и антропологију као и уредник зборника радова са тог скупа.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Ангажованост у формирању научних кадрова и наставна делатност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На Одељењу за етнологију и антропологију Филозофског факултета у Београду, др Марко Пишев учествује у извођењу наставе на следећим предметима: Антропологија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ислама</w:t>
      </w:r>
      <w:r w:rsidRPr="00BE72A5">
        <w:rPr>
          <w:rFonts w:ascii="Times New Roman" w:hAnsi="Times New Roman" w:cs="Times New Roman"/>
          <w:sz w:val="24"/>
          <w:szCs w:val="24"/>
        </w:rPr>
        <w:t xml:space="preserve"> (докторске студије, од 2014. до данас), Ислам у Европи и мултикултурне политике идентитета (мастер студије, од 2017. до данас), Национална етнологија-антропологија: идентитет и сазнање (основне студије, од 2016. до данас), Политичка антропологија (основне студије, од 2016. до данас). Осим тога, д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р Пишев </w:t>
      </w:r>
      <w:r w:rsidRPr="00BE72A5">
        <w:rPr>
          <w:rFonts w:ascii="Times New Roman" w:hAnsi="Times New Roman" w:cs="Times New Roman"/>
          <w:sz w:val="24"/>
          <w:szCs w:val="24"/>
        </w:rPr>
        <w:t xml:space="preserve"> сарађује са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професором Дарком Танасковићем на предмету Ислам у оквиру интердисциплинарног студијског мастер програма „Религија у друштву, култури и европским интеграцијама“.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Био је </w:t>
      </w:r>
      <w:r w:rsidRPr="00BE72A5">
        <w:rPr>
          <w:rFonts w:ascii="Times New Roman" w:hAnsi="Times New Roman" w:cs="Times New Roman"/>
          <w:sz w:val="24"/>
          <w:szCs w:val="24"/>
        </w:rPr>
        <w:t>ментор при изради више дипломских радова на Одељењу за етнологију и антропологију Филозофског факултета у Београду.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Био је члан комисије за оцену и одбрану докторске дисертације др Нине Куленовић („Статус објашњења у расправи о научном статусу социокултурне антропологије“, 2014, Филозофски факултет у Београду).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Био је ч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лан комисиј</w:t>
      </w:r>
      <w:r w:rsidRPr="00BE72A5">
        <w:rPr>
          <w:rFonts w:ascii="Times New Roman" w:hAnsi="Times New Roman" w:cs="Times New Roman"/>
          <w:sz w:val="24"/>
          <w:szCs w:val="24"/>
        </w:rPr>
        <w:t>e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за избор у звање научног сарадника др Соње Жакуле (2017, Етнографски институт САНУ). </w:t>
      </w:r>
      <w:r w:rsidRPr="00BE72A5">
        <w:rPr>
          <w:rFonts w:ascii="Times New Roman" w:hAnsi="Times New Roman" w:cs="Times New Roman"/>
          <w:sz w:val="24"/>
          <w:szCs w:val="24"/>
        </w:rPr>
        <w:t>Континуирано сарађује са Истраживачком станицом Петница у Ваљеву.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</w:rPr>
        <w:t>Др Пишев је ментор квалитативног теренског истраживања Јелене Ћуковић, МА, истраживача-сарадника, на пројекту „Идентитетке политике Европске уније: Прилагођавање и примена у Републици Србији“ МПНТР (177017), у оквиру израде докторске дисертације под насловом „Културни идентитети имеђу науке, политике и бирократије: Антрополошка анализа заштите нематеријалнго културног наслеђа мањинског становништва у Унесковом систему у Републици Србијим на примеру АП Војводине“, у оквиру пројектног задатка „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Претпоставке за трансформацију сегрегативног мултикултурализма у инклузивну интеркултуралност у Републици Србији“ којим руководи.</w:t>
      </w:r>
      <w:r w:rsidRPr="00BE72A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</w:rPr>
        <w:t>Остали показатељи успеха у научном раду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ru-RU"/>
        </w:rPr>
        <w:t>У периоду 2014-2018, др Марко Пишев је држао гостујућа предавања у региону</w:t>
      </w:r>
      <w:r w:rsidRPr="00BE72A5">
        <w:rPr>
          <w:rFonts w:ascii="Times New Roman" w:hAnsi="Times New Roman" w:cs="Times New Roman"/>
          <w:sz w:val="24"/>
          <w:szCs w:val="24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и иностранству</w:t>
      </w:r>
      <w:r w:rsidRPr="00BE72A5">
        <w:rPr>
          <w:rFonts w:ascii="Times New Roman" w:hAnsi="Times New Roman" w:cs="Times New Roman"/>
          <w:sz w:val="24"/>
          <w:szCs w:val="24"/>
          <w:lang w:val="ru-RU"/>
        </w:rPr>
        <w:t xml:space="preserve">. За студију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Између фетиша и полумесеца </w:t>
      </w:r>
      <w:r w:rsidRPr="00BE72A5">
        <w:rPr>
          <w:rFonts w:ascii="Times New Roman" w:hAnsi="Times New Roman" w:cs="Times New Roman"/>
          <w:sz w:val="24"/>
          <w:szCs w:val="24"/>
          <w:lang w:val="ru-RU"/>
        </w:rPr>
        <w:t xml:space="preserve">добио је награду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Душан Бандић </w:t>
      </w:r>
      <w:r w:rsidRPr="00BE72A5">
        <w:rPr>
          <w:rFonts w:ascii="Times New Roman" w:hAnsi="Times New Roman" w:cs="Times New Roman"/>
          <w:sz w:val="24"/>
          <w:szCs w:val="24"/>
          <w:lang w:val="ru-RU"/>
        </w:rPr>
        <w:t xml:space="preserve">за најбољу књигу објављену из области етнологије и антропологије у 2017.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BE72A5">
        <w:rPr>
          <w:rFonts w:ascii="Times New Roman" w:hAnsi="Times New Roman" w:cs="Times New Roman"/>
          <w:sz w:val="24"/>
          <w:szCs w:val="24"/>
          <w:lang w:val="ru-RU"/>
        </w:rPr>
        <w:t>одини</w:t>
      </w:r>
      <w:r w:rsidRPr="00BE72A5">
        <w:rPr>
          <w:rFonts w:ascii="Times New Roman" w:hAnsi="Times New Roman" w:cs="Times New Roman"/>
          <w:sz w:val="24"/>
          <w:szCs w:val="24"/>
        </w:rPr>
        <w:t>. О</w:t>
      </w:r>
      <w:r w:rsidRPr="00BE72A5">
        <w:rPr>
          <w:rFonts w:ascii="Times New Roman" w:hAnsi="Times New Roman" w:cs="Times New Roman"/>
          <w:sz w:val="24"/>
          <w:szCs w:val="24"/>
          <w:lang w:val="ru-RU"/>
        </w:rPr>
        <w:t xml:space="preserve">д 2015. године налази се на функцији заменика уредника водећег часописа националног значаја, а био је и уредник тематског броја у часопису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ru-RU"/>
        </w:rPr>
        <w:t>Етноантрополошки проблеми,</w:t>
      </w:r>
      <w:r w:rsidRPr="00BE72A5">
        <w:rPr>
          <w:rFonts w:ascii="Times New Roman" w:hAnsi="Times New Roman" w:cs="Times New Roman"/>
          <w:sz w:val="24"/>
          <w:szCs w:val="24"/>
          <w:lang w:val="ru-RU"/>
        </w:rPr>
        <w:t xml:space="preserve"> категорије М23</w:t>
      </w:r>
      <w:r w:rsidRPr="00BE72A5">
        <w:rPr>
          <w:rFonts w:ascii="Times New Roman" w:hAnsi="Times New Roman" w:cs="Times New Roman"/>
          <w:sz w:val="24"/>
          <w:szCs w:val="24"/>
        </w:rPr>
        <w:t xml:space="preserve">.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У наведеном периоду је в</w:t>
      </w:r>
      <w:r w:rsidRPr="00BE72A5">
        <w:rPr>
          <w:rFonts w:ascii="Times New Roman" w:hAnsi="Times New Roman" w:cs="Times New Roman"/>
          <w:sz w:val="24"/>
          <w:szCs w:val="24"/>
          <w:lang w:val="ru-RU"/>
        </w:rPr>
        <w:t xml:space="preserve">ише пута био рецензент радова објављених у етнолошко-антрополошким часописима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Антропологија,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Гласник Етнографског института САНУ</w:t>
      </w:r>
      <w:r w:rsidRPr="00BE72A5">
        <w:rPr>
          <w:rFonts w:ascii="Times New Roman" w:hAnsi="Times New Roman" w:cs="Times New Roman"/>
          <w:sz w:val="24"/>
          <w:szCs w:val="24"/>
        </w:rPr>
        <w:t xml:space="preserve"> и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Лимес плус.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био рецензент монографије Љубомира Христића,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Policies And Practice Of Political Culture: Theory And Sustainabilty</w:t>
      </w:r>
      <w:r w:rsidRPr="00BE72A5">
        <w:rPr>
          <w:rFonts w:ascii="Times New Roman" w:hAnsi="Times New Roman" w:cs="Times New Roman"/>
          <w:sz w:val="24"/>
          <w:szCs w:val="24"/>
        </w:rPr>
        <w:t xml:space="preserve"> (Београд, 2017). Осим тога, др Пишев је остварио успешну и плодну сарадњу са водећим домаћим антрополозима (др Милошем Миленковићем, др Бојаном Жикићем, др Љубицом Милосављевић, др Младеном Прелић и др.), као и са водећим ауторима из сродних дисциплина (др Дејаном Огњановићем), с којима је објављивао научне радове, организовао научне скупове и учествовао у реализацији пројеката. Најзад,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његови самостални научни радови су позитивно цитирани у монографијама, зборницима и часописима из М20 и М50 категорија. </w:t>
      </w:r>
      <w:r w:rsidRPr="00BE72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magenta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Анализа објављених радова у звању научни сарадник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>Поред саопштења са конференција, приређивачке и уредничке делатности у научним часописима и зборницима, др Марко Пишев је од 201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. до 2018. године остварио значајну научну продукцију на нашем и на страним језицима у ауторским монографијама, научним часописима и тематским зборницима, објављеним у Србији и иностранству. Ова остварења обухватају неколико тематских области: антропологију ислама, интердисциплинарна проучавања фикције, методологију антропологије и етнологије, као и проучавање народне религије.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>Када је реч о антропологији ислама, др Пишев је овој теми, осим низа научних радова објављених у водећим етно-антрополошким часописима и зборницима („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bs-Cyrl-BA"/>
        </w:rPr>
        <w:t>Ислам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у анти-мултикултурној реторици политичара и антрополога Западне Европе: конгруенција или коинциденција“, „Извори за праисторију етнологије исламског света: Ибн Батутина путовања кроз Азију и Африку (1325-1354)“, „Hooligans versus salafists: application of culture relativist approach to the analysis of ethno-religious intolerance in cоntemporary European democracies“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) посветио и две ауторске монографије,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Између фетиша и полумесеца:</w:t>
      </w:r>
      <w:r w:rsidRPr="00BE72A5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>историјско-антрополошки приступ исламу у Подсахарској Африци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(Београд, 2017)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Ислам, релативизам и наука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(Београд, 2018). Прва од наведених студија посвећена је историјату ширења ислама и његовом више вековном утицају на афричка друштва под Сахелом</w:t>
      </w:r>
      <w:r w:rsidRPr="00BE72A5">
        <w:rPr>
          <w:rFonts w:ascii="Times New Roman" w:hAnsi="Times New Roman" w:cs="Times New Roman"/>
          <w:sz w:val="24"/>
          <w:szCs w:val="24"/>
          <w:lang w:val="ru-RU"/>
        </w:rPr>
        <w:t xml:space="preserve">, док се друга,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ru-RU"/>
        </w:rPr>
        <w:t>Ислам, релативизам и наука</w:t>
      </w:r>
      <w:r w:rsidRPr="00BE72A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, </w:t>
      </w:r>
      <w:r w:rsidRPr="00BE72A5">
        <w:rPr>
          <w:rFonts w:ascii="Times New Roman" w:hAnsi="Times New Roman" w:cs="Times New Roman"/>
          <w:sz w:val="24"/>
          <w:szCs w:val="24"/>
          <w:lang w:val="ru-RU"/>
        </w:rPr>
        <w:t xml:space="preserve">бави проблемима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културног релативизма у антропологији ислама, ступајући у инвентивну и хеуристички плодну дискусију с тезама чувеног британског антрополога Ернеста Гелнера, изнесеним у књизи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Постмодернизам, разум и религија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(2000). Пишев је понудио зрелу теоријску синтезу, која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обједињује, разрађује и продубљује његове раније увиде у проблеме културног релативизма у антропологији. Главна врлина кандидатовог приступа проучавању ислама огледа се у његовој суштински интердисциплинарној перспективи, која му омогућује да доведе у везу </w:t>
      </w:r>
      <w:r w:rsidRPr="00BE72A5">
        <w:rPr>
          <w:rFonts w:ascii="Times New Roman" w:hAnsi="Times New Roman" w:cs="Times New Roman"/>
          <w:sz w:val="24"/>
          <w:szCs w:val="24"/>
        </w:rPr>
        <w:t xml:space="preserve">широк спектар тема, релевантних за културне, политичке, интелектуалне и друштвене традиције повезане с овом глобалном религијом. Најбољи пример за то је његов истраживачки поступак у студији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 xml:space="preserve">Између фетиша и полумесеца: </w:t>
      </w:r>
      <w:r w:rsidRPr="00BE72A5">
        <w:rPr>
          <w:rFonts w:ascii="Times New Roman" w:hAnsi="Times New Roman" w:cs="Times New Roman"/>
          <w:sz w:val="24"/>
          <w:szCs w:val="24"/>
        </w:rPr>
        <w:t xml:space="preserve">иако је у поднаслову одређена као „историјско-антрополошка“ студија, књига Марка Пишева је, колико својом темом, толико и ауторовим приступом, трансдисциплинарна. Повезујући увиде из историје политичких идеја, студија религије и историје антропологије, др Пишев је успео не само  да  стручну и ширу јавност упозна с једном новом, у домаћим оквирима неистраженом, а изразито актуелном темом, већ и да јој приступи и на сасвим нов начин. Оригиналности овог приступа доприноси и ауторово проширивање метода културног објашњења у анализи савремених појава које се доводе у везу са радикализацијом исламских идентитета историјским, политичким и социолошким увидима. Досадашња примена овог метода је, како Пишев с правом истиче, пречесто водила у културни детерминизам и есенцијализам. У том смислу, његови антрополошки увиди у историјат и динамику развоја ислама у Подсахарској Африци релевантни су не само за назначени геополитички контекст већ и шире – имајући у виду осетљивост политичког тренутка у којем се налазимо, његов приступ исламу се јавља као важан научни допринос разумевању једне проблематике која превазилази академске оквире.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BE72A5">
        <w:rPr>
          <w:rFonts w:ascii="Times New Roman" w:hAnsi="Times New Roman" w:cs="Times New Roman"/>
          <w:sz w:val="24"/>
          <w:szCs w:val="24"/>
        </w:rPr>
        <w:t>Другу, с првом повезану, област научних интересовања др Пишева чине историја и методологија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антропологије и етнологије. О питањима историјата и метода своје дисциплине, др Пишев је у звању научног сарадника објавио низ радова, од којих неки представљају допуну и даљу разраду његових ранијих, веома запажених доприноса проучавању дела Јована Цвијића (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„Из 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‘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крње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у 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‘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праву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модерност: српска држава, југословенско питање и подвојен статус традиционалне српске културе у радовима Јована Цвијића“</w:t>
      </w:r>
      <w:r w:rsidRPr="00BE72A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Динарски тип као племенити дивљак: Цвијићев позитивизам између просветитељских и романтичарских идеја“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), док се други баве проблемима релативистичког становишта у антропологији и науци уопште (пре свега,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Ислам, релативизам и наука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). Ове радове одликује изостанак сваке идолатрије, што је за похвалу,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ab/>
        <w:t>Трећа, али не и мање важна област обухвата низ радова и излагања посвећених хорор књижевности и фантастици (између осталог, „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Страх и фантастика: антрополошки приступ хорор-фикцији“, „Места страха: третман урбаних феномена у модерној хорор прози - антрополошка перспектива“, „Хорор и зло“, „Рурални готик и народна религија Срба: конструкција села као места страха у српској фантастичној прози“, „Culture in Vacuum: The infernal others in Serbian Science Fiction of the 1990s“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), који представљају плод кандидатовог вишегодишњег бављења проблемима жанровске књижевности. И овде се др Пишев показао као истраживач свежих идеја – нарочито је у том смислу драгоцен темат посвећен хорору у часопису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Етноантрополошки проблеми,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осмислио и приредио –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са посебним даром за интердсициплинарна повезивања. Његов </w:t>
      </w:r>
      <w:r w:rsidRPr="00BE72A5">
        <w:rPr>
          <w:rFonts w:ascii="Times New Roman" w:hAnsi="Times New Roman" w:cs="Times New Roman"/>
          <w:sz w:val="24"/>
          <w:szCs w:val="24"/>
        </w:rPr>
        <w:t xml:space="preserve">приступ проучавању хорора, који повезује увиде антропологије, теорије књижевности и књижевне критике с дубоким разумевањем за специфичности ових дисциплина, истанчан је колико и неопходан за свако дубље разумевање ове проблематике. Посебно се с тим у вези истиче амбициозно замишљен рад, „Хорор и зло“,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у којем је др Пишев на импозантном корпусу покушао да пружи одговор на нека од најтежих питања која покреће проучавање жанра хорор књижевности, показујући да суверено не само знањима и вештинама које се очекују од антрополога већ и сложеним појмовима из теорије књижевности, односно поетике.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На сличан начин је, уосталом, у још амбициозније конципираном раду,</w:t>
      </w:r>
      <w:r w:rsidRPr="00BE72A5">
        <w:rPr>
          <w:rFonts w:ascii="Times New Roman" w:hAnsi="Times New Roman" w:cs="Times New Roman"/>
          <w:sz w:val="24"/>
          <w:szCs w:val="24"/>
        </w:rPr>
        <w:t xml:space="preserve"> „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Dreaming of culture : the heuristic value of anthropological study of dreams“, изложеном на међународном научном скупу на Универзитету у Екситеру, довео у везу и упоредио специфичне доприносе културолошких, психолошких и антрополошких приступа проучавању снова.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Коначно, треба поменути и истраживања народне религије, у којима је др Пишев остварио значајне резултате. Посебно се истичу његова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проучавања демонолошких предања у оквиру народне религије Срба, где је на потпуно оригиналан и проницљив начин уочио значај њихове просторне димензије за разумевање наративне структуре ових, и даље врло живих предања у народу („Просторни аспекти демонолошких предања из Источне Србије: теоријско-методолошке поставке и примери“, у коауторству са Б. Дражетом), затим у проучавању структура архаичних обичаја везаних за етномедицинске магијске праксе који се до данас изводе у појединим деловима Србије („Провлачење кроз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bs-Cyrl-BA"/>
        </w:rPr>
        <w:t>Рупу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: магијски обред заштите здравља деце“, са М. Стајићем).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најзначнија остварења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др Марка Пишева у звању научни сарадник могле би се истаћи монографије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Између фетиша и полумесеца: историјско антрополошки приступ исламу у Подсахарској Африци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(М41) и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Ислам, релативизам и наука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(М42), као и научни чланци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Хорор и зло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(М24),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Из "крње" у "праву" модерност: српска држава, југословенско питање и подвојен статус традиционалне српске културе у радовима Јована Цвијића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(М44) и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Ко пева, зло не мисли: антрополошка анализа просторних и симболичких аспеката музичке фонтане на Славији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(М24).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E72A5">
        <w:rPr>
          <w:rFonts w:ascii="Times New Roman" w:hAnsi="Times New Roman" w:cs="Times New Roman"/>
          <w:sz w:val="24"/>
          <w:szCs w:val="24"/>
        </w:rPr>
        <w:t xml:space="preserve">Књигом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 xml:space="preserve">Између фетиша и полумесеца,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у издању Филозоског факултета и Досије студија, </w:t>
      </w:r>
      <w:r w:rsidRPr="00BE72A5">
        <w:rPr>
          <w:rFonts w:ascii="Times New Roman" w:hAnsi="Times New Roman" w:cs="Times New Roman"/>
          <w:sz w:val="24"/>
          <w:szCs w:val="24"/>
        </w:rPr>
        <w:t>к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олега Пишев</w:t>
      </w:r>
      <w:r w:rsidRPr="00BE72A5">
        <w:rPr>
          <w:rFonts w:ascii="Times New Roman" w:hAnsi="Times New Roman" w:cs="Times New Roman"/>
          <w:sz w:val="24"/>
          <w:szCs w:val="24"/>
        </w:rPr>
        <w:t xml:space="preserve"> је домаћој научној јавности понудио пионирску студију из области антропологије ислама, уоквирену географским контекстом Подсахарске Африке у дијахроној перспективи. Вешто се крећући између области историје, религије и политике, са високом осетљивошћу за локалне контексте, кандидат је читалачкој публици приближио повест ширења ислама афричким континентом, непроцењив значај који је ова религија остварила на пољима културе, уметности, економије и политичког организовања, као и потоње девастирајуће последице европског колонијализма које су целокупан континент оставиле политички, економски и морално ослабљеним. У првом и другом делу књиге, колега Пишев је вешто расветлио начине на које се облици политичке моћи испољавали у традиционалним и премодерним друштвима муслиманске Подсхараске Африке, потцртавши важне новине које је по том основу у колонијалној епохи донела модерност. Опсежном употребом историјске перспективе, др Пишев је у књизи дочарао токове ширења куранске поруке од запада до истока подсахарског дела континета, покривајући теме које се тичу водећих обележја друштвеног организовања, државног уређења, улога суверена и верских елита, те главних одлика културног развоја афричких народа који су примили ислам, као и питање порекла њихових културних утицаја, али и начина на које су они повратно утицали на друге културе. У трећем поглављу монографије, кандидат је, доследно се ослањајући на претходно изнесене увиде, темељно обрадио сложену проблематику колонијалног сусрета ислама и Запада у Подсахарској Африци, укидања аутономних држава, систематског искључивања домицилних слојева из руководилачких структура колонијалне државе, као и локалног прихватања западних идентитетских матрица. Проблематизујући неједнаке односе моћи ислама и Запада у том делу света, колега Пишев је детаљно описао процесе буђења и јачања муслиманских антизападних покрета чији су се циљеви огледали у ослобођењу афричких муслимана од туђинске власти и у трасирању путева за аутономан развој модерних националних држава у Подсахарском делу континента. Др Пишев је у последњем делу књиге усредсредио аналитички фокус на савремену епоху, проучавајући феномен исламске обнове и постепене радикализације исламских идентитета у Африци од друге половине 20. века наовамо. Указујући на значај концепата реформе и аутентичности, кључних за политички ислам, кандидат је разматрао буђење и успон милитантног ислама у светлу започетих и недовршених друштвених транзиција, које су успеле да креирају нове друштвене групе са појачаном свешћу, идеолошки усклађене са комбинованим темама побуне, протеста и интелектуалних противречности типичним за идеју модерне. Тиме је др Пишев решио сложен аналитички задатак уклапања савремених милитантних исламских организација (попут Боко Харама и Ел Шабаба) у за њих логичан оквир модерне државе, тачније, у контекст слабљења идеолошке и симболичке матичности нације-државе као основног носиоца културног програма модерности и колективног идентитета; решивши овај проблем, он је показао да модерно супарништво ислама и Запада није некакав судбински окршај култура нити предестиниран сукоб цивилизација, већ да је то резултат одређеног скупа процеса који имају везе са</w:t>
      </w:r>
      <w:r w:rsidRPr="00BE72A5">
        <w:rPr>
          <w:rFonts w:ascii="Times New Roman" w:hAnsi="Times New Roman" w:cs="Times New Roman"/>
          <w:sz w:val="24"/>
          <w:szCs w:val="24"/>
        </w:rPr>
        <w:br/>
        <w:t xml:space="preserve">унутрашњим супротностима модерности и глобалних збивања, макар онолико колико и са Великом традицијом ислама. Представивши савремени исламски фундаментализам као одраз глобалних трансформативних токова друштвеног и политичког живота, у чијим оквирима је Запад, путем средстава модерности, изменио начине на које друштвени сукоби посвуда бивају политизовани, колега Пишев се супротставио стереотипним представама о исламу као религији која је нарочито склона насиљу, атавизимима и крвопролићу, што представља велики успех и трајан научни, али и друштвени допринос ове важне монографије, која је и награђена признањем за најбољу књигу из области етнологије и антропологије у 2017. години.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У монографији </w:t>
      </w:r>
      <w:r w:rsidRPr="00BE72A5">
        <w:rPr>
          <w:rFonts w:ascii="Times New Roman" w:hAnsi="Times New Roman" w:cs="Times New Roman"/>
          <w:i/>
          <w:iCs/>
          <w:sz w:val="24"/>
          <w:szCs w:val="24"/>
        </w:rPr>
        <w:t xml:space="preserve">Ислам, релативизам и наука </w:t>
      </w:r>
      <w:r w:rsidRPr="00BE72A5">
        <w:rPr>
          <w:rFonts w:ascii="Times New Roman" w:hAnsi="Times New Roman" w:cs="Times New Roman"/>
          <w:sz w:val="24"/>
          <w:szCs w:val="24"/>
        </w:rPr>
        <w:t xml:space="preserve">др Пишев је на изразито вешт и професионалан начин, суверено владајући материјом, повезао три велике антрополошке теме: теорију и метод културног релативизма, који представља својеврсни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„заштитни знак“ дисциплине (данас жестоко критикован); историју антрополошких идеја (од позитивистичких, преко интерпретативних до постмодернистичких); и антрополошко проучавање културног „другог“ (муслиманских друштава). Кандидат се у овој књизи бавио проблемом објективности, рационалности и научне меродавности антрополошких истраживачких приступа који се дистанцирају на нивоу теорије и метода од позитивистичких процедура природних наука, пратећи сопствене, више контекстуалне и интерпретативне теоријске путеве до научне спознаје. Упустивши се у пажљиву текстуалну дебату са веома утицајним британским теоретичаром Ернестом Гелнером, који је заступао идеју да само она подручја сазнања која надилазе оквире културе могу пружати меродавне научне резултате, Пишев је у књизи скренуо пажњу на важност релативистичког приступа, који трага за логичним везама између материјалних и нематеријалних аспеката културе, веровања и пракси, потреба и институција, настојећи да те везе опише онаквим какве се оне испољавају представницима проучаваних култура. Посебност антрополошких теорија произлазе, како је др Пишев на више места у књизи показао, из дисциплинарних увида у унутрашњу логику културних концепата, која у великом броју случајева извире из локалних симболичких форми и културно специфичних система значења. Одрицање од тумачења културних појава спрам стандарда у којима се оне јављају, не значи само, како Пишев на бројним аналитичким примерима сликовито демонстрира, одрицање од саме сржи антрополошке мисли, већ и од огромног броја истраживачких проблема и научних питања на које је антропологија позвана да упути релевантне, исцрпне и упућене одговоре.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bs-Cyrl-BA"/>
        </w:rPr>
        <w:t xml:space="preserve">У чланку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Из "крње" у "праву" модерност,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 је спровео анализу научног дискурса још једног цењеног мислиоца, чији се утицај овог пута осећао, а евидентан је и данас, првенствено у домаћем научном миљеу - наиме, Јована Цвијића. Пошавши од идеје да се Цвијићев научнополитички рад може окарактерисати тако да осцилира између романтичарских и просветитељских идеја, кандидат је у овом тексту издвојио две велике теме које су, како је уочио, под притиском историјског тренутка (у деценијама пред Први светски рат) биле кључне за Цвијићев интелектуални ангажман: једна је уочавање и евентуално разрешавање својеврсног парадокса о српском сељаштву, а друга је тема Европе, и нарочито европског Запада, као условног узора за изградњу модерне државе пред коначно стварање краљевине СХС. У закључку овог рада наводе се изузетно занимљиви и значајни увиди о противречностима културних политика ондашње младе српске државе које су, како је из текста видљиво, итекако присутне и данас.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У чланку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Ко пева, зло не мисли,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др Пишев наставља да се бави поменутим видом противречности, овог пута обрађујући феномен музичке фонтане на Славији, као у јавности прокламованог „новог симбола Београда.“ Поставивши питање какве симболичке садржаје и вредности овај водоскок нуди грађанима, колега Пишев долази до неочекиваних, оригиналних и значајних увида о овој за савремену јавност важној теми, путем антрополошке анализе градског простора који фонтана заузима, као и њеног музичког репертоара.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Текст </w:t>
      </w:r>
      <w:r w:rsidRPr="00BE72A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Хорор и зло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представља пионирско истраживање овог младог</w:t>
      </w:r>
      <w:r w:rsidRPr="00BE72A5">
        <w:rPr>
          <w:rFonts w:ascii="Times New Roman" w:hAnsi="Times New Roman" w:cs="Times New Roman"/>
          <w:sz w:val="24"/>
          <w:szCs w:val="24"/>
        </w:rPr>
        <w:t xml:space="preserve">, </w:t>
      </w:r>
      <w:r w:rsidRPr="00BE72A5">
        <w:rPr>
          <w:rFonts w:ascii="Times New Roman" w:hAnsi="Times New Roman" w:cs="Times New Roman"/>
          <w:sz w:val="24"/>
          <w:szCs w:val="24"/>
          <w:lang w:val="bs-Cyrl-BA"/>
        </w:rPr>
        <w:t>особеног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 и изузетно способног научног радника на пољу интердисциплинарног проучавања жанровске књижевности, и то не само у домаћим, већ и у интернационалним научним оквирима. Рад се бави односом између стварног и нестварног у хорор прози. Истраживачко питање које др Пишев у тексту поставља тиче се недоумице да ли је, и у којој мери, субјективни доживљај стварности зла код аутора хорор прозе културно условљен и, ако јесте, на који начин би ваљало приступити културној контекстуализацији тог доживљаја. У циљу проширивања антрополошког знања, овако замишљено истраживање важно је, како кандидат показује, зато што се усредсређује на оне интимне, ирационалне и опскурне стране културе у којој писац ствара и којој се, у крајњој линији, обраћа. Њиховом анализом, ми не сазнајемо само о границама културно појмљивог, већ и о оним приватним, тешко ухватљивим садржајима људског ума на чијим темељима расте индивидуална сумња у меродавност дељених културних представа о елементарним својствима стварности. </w:t>
      </w:r>
    </w:p>
    <w:p w:rsidR="00157611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1A1617"/>
          <w:sz w:val="24"/>
          <w:szCs w:val="24"/>
          <w:shd w:val="clear" w:color="auto" w:fill="D0DDE6"/>
          <w:lang w:val="bs-Cyrl-BA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1A1617"/>
          <w:sz w:val="24"/>
          <w:szCs w:val="24"/>
          <w:shd w:val="clear" w:color="auto" w:fill="D0DDE6"/>
          <w:lang w:val="bs-Cyrl-BA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ab/>
      </w:r>
      <w:r w:rsidRPr="00BE72A5">
        <w:rPr>
          <w:rFonts w:ascii="Times New Roman" w:hAnsi="Times New Roman" w:cs="Times New Roman"/>
          <w:sz w:val="24"/>
          <w:szCs w:val="24"/>
        </w:rPr>
        <w:tab/>
      </w:r>
      <w:r w:rsidRPr="00BE72A5">
        <w:rPr>
          <w:rFonts w:ascii="Times New Roman" w:hAnsi="Times New Roman" w:cs="Times New Roman"/>
          <w:sz w:val="24"/>
          <w:szCs w:val="24"/>
        </w:rPr>
        <w:tab/>
      </w:r>
      <w:r w:rsidRPr="00BE72A5">
        <w:rPr>
          <w:rFonts w:ascii="Times New Roman" w:hAnsi="Times New Roman" w:cs="Times New Roman"/>
          <w:sz w:val="24"/>
          <w:szCs w:val="24"/>
        </w:rPr>
        <w:tab/>
      </w:r>
      <w:r w:rsidRPr="00BE72A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Закључак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Досадашњи научно-истраживачки рад др Марка Пишева несумњио сведочи о његовој научној компетентности и иновативности. Кандидат је у звању научног сарадника дао очит допринос истраживањима народне религије и жанровске књижевности, постао је препознатљив по резултатима који преиспитују историју и методе антропологије, односно етнологије, а међу првима код нас је формулисао трансдисциплинаран приступ проучавању ислама. Кандидат је такође остварио завидну делатност у области научног уређивања, издаваштва и организације, високошколске наставе и међународих активности. Др Марко Пишев је објављивао истраживања на више језика и у публикацијама високог ранга, чиме је допринео како национачном тако и међународном академском дијалогу из области етнологије-антропологије и сродних наука, те преношењу и продубљивању знања о религији и науци у нашој земљи и региону.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На основу анализиране документације, Комисија сматра да кандидат испуњава услове које предвиђа Закон о научно-истраживачкој делатности и да стога може стећи звање ВИШИ НАУЧНИ САРАДНИК.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</w:rPr>
        <w:t>Предлажемо Наставно-научном већу Филозофског факуктета Универзитета у Београду да потврди да је др Марко Пишев испунио услове за избор у звање ВИШИ НАУЧНИ САРАДНИК</w:t>
      </w:r>
      <w:r w:rsidRPr="00BE72A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>16.0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.2018.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BE72A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  <w:t>Комисија: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>проф. др Иван Ковачевић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BE72A5">
        <w:rPr>
          <w:rFonts w:ascii="Times New Roman" w:hAnsi="Times New Roman" w:cs="Times New Roman"/>
          <w:sz w:val="24"/>
          <w:szCs w:val="24"/>
        </w:rPr>
        <w:t>редовни професор Филозофског факултета Универзитета у Београду,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председник Комисије 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 w:rsidRPr="00BE72A5">
        <w:rPr>
          <w:rFonts w:ascii="Times New Roman" w:hAnsi="Times New Roman" w:cs="Times New Roman"/>
          <w:sz w:val="24"/>
          <w:szCs w:val="24"/>
        </w:rPr>
        <w:t>п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роф. др Бојан Жикић,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BE72A5">
        <w:rPr>
          <w:rFonts w:ascii="Times New Roman" w:hAnsi="Times New Roman" w:cs="Times New Roman"/>
          <w:sz w:val="24"/>
          <w:szCs w:val="24"/>
        </w:rPr>
        <w:t>редовни професор Филозофског факултета Универзитета у Београду,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E72A5">
        <w:rPr>
          <w:rFonts w:ascii="Times New Roman" w:hAnsi="Times New Roman" w:cs="Times New Roman"/>
          <w:sz w:val="24"/>
          <w:szCs w:val="24"/>
          <w:lang w:val="sr-Cyrl-CS"/>
        </w:rPr>
        <w:t xml:space="preserve">др Мирослава Лукић Крстановић, </w:t>
      </w:r>
      <w:r w:rsidRPr="00BE72A5">
        <w:rPr>
          <w:rFonts w:ascii="Times New Roman" w:hAnsi="Times New Roman" w:cs="Times New Roman"/>
          <w:sz w:val="24"/>
          <w:szCs w:val="24"/>
          <w:lang w:val="sr-Cyrl-CS"/>
        </w:rPr>
        <w:br/>
        <w:t>виши научни сарадник Етнографског института САНУ, Београд</w:t>
      </w: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right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57611" w:rsidRPr="00BE72A5" w:rsidRDefault="00157611" w:rsidP="00BE7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157611" w:rsidRPr="00BE72A5" w:rsidSect="002616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611" w:rsidRDefault="00157611" w:rsidP="002C2E38">
      <w:pPr>
        <w:spacing w:after="0" w:line="240" w:lineRule="auto"/>
      </w:pPr>
      <w:r>
        <w:separator/>
      </w:r>
    </w:p>
  </w:endnote>
  <w:endnote w:type="continuationSeparator" w:id="0">
    <w:p w:rsidR="00157611" w:rsidRDefault="00157611" w:rsidP="002C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Garamond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I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611" w:rsidRDefault="00157611" w:rsidP="002C2E38">
      <w:pPr>
        <w:spacing w:after="0" w:line="240" w:lineRule="auto"/>
      </w:pPr>
      <w:r>
        <w:separator/>
      </w:r>
    </w:p>
  </w:footnote>
  <w:footnote w:type="continuationSeparator" w:id="0">
    <w:p w:rsidR="00157611" w:rsidRDefault="00157611" w:rsidP="002C2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140"/>
    <w:multiLevelType w:val="hybridMultilevel"/>
    <w:tmpl w:val="427CE8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4B0D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262801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B75116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B5684B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0A2A87"/>
    <w:multiLevelType w:val="hybridMultilevel"/>
    <w:tmpl w:val="2C646276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94D71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3A342B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575C0F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172625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C92C29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36721D"/>
    <w:multiLevelType w:val="hybridMultilevel"/>
    <w:tmpl w:val="09B6FAB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>
    <w:nsid w:val="27A1095D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441C2C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154C1C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133015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146975"/>
    <w:multiLevelType w:val="hybridMultilevel"/>
    <w:tmpl w:val="3EA6F1B2"/>
    <w:lvl w:ilvl="0" w:tplc="82AC7B36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8090019">
      <w:start w:val="1"/>
      <w:numFmt w:val="lowerLetter"/>
      <w:lvlText w:val="%2."/>
      <w:lvlJc w:val="left"/>
      <w:pPr>
        <w:ind w:left="1140" w:hanging="360"/>
      </w:pPr>
    </w:lvl>
    <w:lvl w:ilvl="2" w:tplc="0809001B">
      <w:start w:val="1"/>
      <w:numFmt w:val="lowerRoman"/>
      <w:lvlText w:val="%3."/>
      <w:lvlJc w:val="right"/>
      <w:pPr>
        <w:ind w:left="1860" w:hanging="180"/>
      </w:pPr>
    </w:lvl>
    <w:lvl w:ilvl="3" w:tplc="0809000F">
      <w:start w:val="1"/>
      <w:numFmt w:val="decimal"/>
      <w:lvlText w:val="%4."/>
      <w:lvlJc w:val="left"/>
      <w:pPr>
        <w:ind w:left="2580" w:hanging="360"/>
      </w:pPr>
    </w:lvl>
    <w:lvl w:ilvl="4" w:tplc="08090019">
      <w:start w:val="1"/>
      <w:numFmt w:val="lowerLetter"/>
      <w:lvlText w:val="%5."/>
      <w:lvlJc w:val="left"/>
      <w:pPr>
        <w:ind w:left="3300" w:hanging="360"/>
      </w:pPr>
    </w:lvl>
    <w:lvl w:ilvl="5" w:tplc="0809001B">
      <w:start w:val="1"/>
      <w:numFmt w:val="lowerRoman"/>
      <w:lvlText w:val="%6."/>
      <w:lvlJc w:val="right"/>
      <w:pPr>
        <w:ind w:left="4020" w:hanging="180"/>
      </w:pPr>
    </w:lvl>
    <w:lvl w:ilvl="6" w:tplc="0809000F">
      <w:start w:val="1"/>
      <w:numFmt w:val="decimal"/>
      <w:lvlText w:val="%7."/>
      <w:lvlJc w:val="left"/>
      <w:pPr>
        <w:ind w:left="4740" w:hanging="360"/>
      </w:pPr>
    </w:lvl>
    <w:lvl w:ilvl="7" w:tplc="08090019">
      <w:start w:val="1"/>
      <w:numFmt w:val="lowerLetter"/>
      <w:lvlText w:val="%8."/>
      <w:lvlJc w:val="left"/>
      <w:pPr>
        <w:ind w:left="5460" w:hanging="360"/>
      </w:pPr>
    </w:lvl>
    <w:lvl w:ilvl="8" w:tplc="0809001B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3ABB4A47"/>
    <w:multiLevelType w:val="hybridMultilevel"/>
    <w:tmpl w:val="B8CE6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2533F6D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576FE3"/>
    <w:multiLevelType w:val="hybridMultilevel"/>
    <w:tmpl w:val="148C9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6933F67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CB0151"/>
    <w:multiLevelType w:val="hybridMultilevel"/>
    <w:tmpl w:val="E53E41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B4360"/>
    <w:multiLevelType w:val="hybridMultilevel"/>
    <w:tmpl w:val="206E8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57690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2B7B3E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79197A"/>
    <w:multiLevelType w:val="hybridMultilevel"/>
    <w:tmpl w:val="13D429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BD5844"/>
    <w:multiLevelType w:val="hybridMultilevel"/>
    <w:tmpl w:val="1BF26ED4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07FCD"/>
    <w:multiLevelType w:val="hybridMultilevel"/>
    <w:tmpl w:val="1C625BDC"/>
    <w:lvl w:ilvl="0" w:tplc="A01840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55642248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90141A"/>
    <w:multiLevelType w:val="hybridMultilevel"/>
    <w:tmpl w:val="1BF26ED4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1F66F7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912058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1E2448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87390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884B57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D439EE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CA4468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BA7ACC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2708D1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FE2823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EC3254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177040"/>
    <w:multiLevelType w:val="multilevel"/>
    <w:tmpl w:val="6A28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9"/>
  </w:num>
  <w:num w:numId="3">
    <w:abstractNumId w:val="17"/>
  </w:num>
  <w:num w:numId="4">
    <w:abstractNumId w:val="37"/>
  </w:num>
  <w:num w:numId="5">
    <w:abstractNumId w:val="12"/>
  </w:num>
  <w:num w:numId="6">
    <w:abstractNumId w:val="16"/>
  </w:num>
  <w:num w:numId="7">
    <w:abstractNumId w:val="6"/>
  </w:num>
  <w:num w:numId="8">
    <w:abstractNumId w:val="15"/>
  </w:num>
  <w:num w:numId="9">
    <w:abstractNumId w:val="9"/>
  </w:num>
  <w:num w:numId="10">
    <w:abstractNumId w:val="23"/>
  </w:num>
  <w:num w:numId="11">
    <w:abstractNumId w:val="4"/>
  </w:num>
  <w:num w:numId="12">
    <w:abstractNumId w:val="30"/>
  </w:num>
  <w:num w:numId="13">
    <w:abstractNumId w:val="28"/>
  </w:num>
  <w:num w:numId="14">
    <w:abstractNumId w:val="20"/>
  </w:num>
  <w:num w:numId="15">
    <w:abstractNumId w:val="7"/>
  </w:num>
  <w:num w:numId="16">
    <w:abstractNumId w:val="39"/>
  </w:num>
  <w:num w:numId="17">
    <w:abstractNumId w:val="38"/>
  </w:num>
  <w:num w:numId="18">
    <w:abstractNumId w:val="36"/>
  </w:num>
  <w:num w:numId="19">
    <w:abstractNumId w:val="24"/>
  </w:num>
  <w:num w:numId="20">
    <w:abstractNumId w:val="10"/>
  </w:num>
  <w:num w:numId="21">
    <w:abstractNumId w:val="32"/>
  </w:num>
  <w:num w:numId="22">
    <w:abstractNumId w:val="40"/>
  </w:num>
  <w:num w:numId="23">
    <w:abstractNumId w:val="41"/>
  </w:num>
  <w:num w:numId="24">
    <w:abstractNumId w:val="22"/>
  </w:num>
  <w:num w:numId="25">
    <w:abstractNumId w:val="27"/>
  </w:num>
  <w:num w:numId="26">
    <w:abstractNumId w:val="0"/>
  </w:num>
  <w:num w:numId="27">
    <w:abstractNumId w:val="21"/>
  </w:num>
  <w:num w:numId="28">
    <w:abstractNumId w:val="26"/>
  </w:num>
  <w:num w:numId="29">
    <w:abstractNumId w:val="5"/>
  </w:num>
  <w:num w:numId="30">
    <w:abstractNumId w:val="25"/>
  </w:num>
  <w:num w:numId="31">
    <w:abstractNumId w:val="2"/>
  </w:num>
  <w:num w:numId="32">
    <w:abstractNumId w:val="31"/>
  </w:num>
  <w:num w:numId="33">
    <w:abstractNumId w:val="35"/>
  </w:num>
  <w:num w:numId="34">
    <w:abstractNumId w:val="13"/>
  </w:num>
  <w:num w:numId="35">
    <w:abstractNumId w:val="29"/>
  </w:num>
  <w:num w:numId="36">
    <w:abstractNumId w:val="34"/>
  </w:num>
  <w:num w:numId="37">
    <w:abstractNumId w:val="8"/>
  </w:num>
  <w:num w:numId="38">
    <w:abstractNumId w:val="3"/>
  </w:num>
  <w:num w:numId="39">
    <w:abstractNumId w:val="14"/>
  </w:num>
  <w:num w:numId="40">
    <w:abstractNumId w:val="1"/>
  </w:num>
  <w:num w:numId="41">
    <w:abstractNumId w:val="33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389"/>
    <w:rsid w:val="00006408"/>
    <w:rsid w:val="000101EC"/>
    <w:rsid w:val="0001081E"/>
    <w:rsid w:val="00010B4F"/>
    <w:rsid w:val="000116C5"/>
    <w:rsid w:val="000118AF"/>
    <w:rsid w:val="00012713"/>
    <w:rsid w:val="000129A6"/>
    <w:rsid w:val="000131E8"/>
    <w:rsid w:val="00014C43"/>
    <w:rsid w:val="0001538D"/>
    <w:rsid w:val="0001580C"/>
    <w:rsid w:val="00015C52"/>
    <w:rsid w:val="00015DB4"/>
    <w:rsid w:val="0001685A"/>
    <w:rsid w:val="00020EDC"/>
    <w:rsid w:val="00021782"/>
    <w:rsid w:val="00021B36"/>
    <w:rsid w:val="00022030"/>
    <w:rsid w:val="00022AE9"/>
    <w:rsid w:val="00023753"/>
    <w:rsid w:val="00023A82"/>
    <w:rsid w:val="00023A9E"/>
    <w:rsid w:val="00024B25"/>
    <w:rsid w:val="000259C4"/>
    <w:rsid w:val="00025A80"/>
    <w:rsid w:val="000265A4"/>
    <w:rsid w:val="00026DC6"/>
    <w:rsid w:val="00027F5C"/>
    <w:rsid w:val="00030379"/>
    <w:rsid w:val="000311BE"/>
    <w:rsid w:val="0003164C"/>
    <w:rsid w:val="0003252A"/>
    <w:rsid w:val="00032E66"/>
    <w:rsid w:val="00033075"/>
    <w:rsid w:val="00033227"/>
    <w:rsid w:val="0003351B"/>
    <w:rsid w:val="000342DE"/>
    <w:rsid w:val="00034FE8"/>
    <w:rsid w:val="00036B1B"/>
    <w:rsid w:val="00036CA5"/>
    <w:rsid w:val="00036EAD"/>
    <w:rsid w:val="00037C33"/>
    <w:rsid w:val="00037DCD"/>
    <w:rsid w:val="00037FC4"/>
    <w:rsid w:val="00041023"/>
    <w:rsid w:val="0004295F"/>
    <w:rsid w:val="0004380F"/>
    <w:rsid w:val="00044A5B"/>
    <w:rsid w:val="00044F1B"/>
    <w:rsid w:val="00045908"/>
    <w:rsid w:val="0004694F"/>
    <w:rsid w:val="0005092D"/>
    <w:rsid w:val="00050B67"/>
    <w:rsid w:val="000512CB"/>
    <w:rsid w:val="0005184D"/>
    <w:rsid w:val="00051ED1"/>
    <w:rsid w:val="0005206E"/>
    <w:rsid w:val="00057A41"/>
    <w:rsid w:val="00062263"/>
    <w:rsid w:val="00062D11"/>
    <w:rsid w:val="000650A4"/>
    <w:rsid w:val="00065349"/>
    <w:rsid w:val="000654B5"/>
    <w:rsid w:val="00065EFA"/>
    <w:rsid w:val="00066D19"/>
    <w:rsid w:val="00067081"/>
    <w:rsid w:val="000704D9"/>
    <w:rsid w:val="00070DAF"/>
    <w:rsid w:val="00071B57"/>
    <w:rsid w:val="0007207B"/>
    <w:rsid w:val="0007235E"/>
    <w:rsid w:val="000724A8"/>
    <w:rsid w:val="0007378A"/>
    <w:rsid w:val="00073CFB"/>
    <w:rsid w:val="00074680"/>
    <w:rsid w:val="00075163"/>
    <w:rsid w:val="00075AE6"/>
    <w:rsid w:val="00075C6A"/>
    <w:rsid w:val="000767CA"/>
    <w:rsid w:val="000776A5"/>
    <w:rsid w:val="00080093"/>
    <w:rsid w:val="00080C14"/>
    <w:rsid w:val="00081FEC"/>
    <w:rsid w:val="00082EB1"/>
    <w:rsid w:val="000837B0"/>
    <w:rsid w:val="00084421"/>
    <w:rsid w:val="00084BAD"/>
    <w:rsid w:val="00086E39"/>
    <w:rsid w:val="00087256"/>
    <w:rsid w:val="000873F7"/>
    <w:rsid w:val="00087B1F"/>
    <w:rsid w:val="000920D9"/>
    <w:rsid w:val="00092B40"/>
    <w:rsid w:val="00093A01"/>
    <w:rsid w:val="00093B12"/>
    <w:rsid w:val="00093DB4"/>
    <w:rsid w:val="000941C7"/>
    <w:rsid w:val="00096330"/>
    <w:rsid w:val="000972A3"/>
    <w:rsid w:val="000A000F"/>
    <w:rsid w:val="000A0D5E"/>
    <w:rsid w:val="000A0D9C"/>
    <w:rsid w:val="000A1953"/>
    <w:rsid w:val="000A1DA7"/>
    <w:rsid w:val="000A27E2"/>
    <w:rsid w:val="000A4208"/>
    <w:rsid w:val="000A4F69"/>
    <w:rsid w:val="000A5AAD"/>
    <w:rsid w:val="000A63E8"/>
    <w:rsid w:val="000A666D"/>
    <w:rsid w:val="000A67F7"/>
    <w:rsid w:val="000A75DA"/>
    <w:rsid w:val="000A7873"/>
    <w:rsid w:val="000B084A"/>
    <w:rsid w:val="000B2905"/>
    <w:rsid w:val="000B51CF"/>
    <w:rsid w:val="000B593D"/>
    <w:rsid w:val="000C02AF"/>
    <w:rsid w:val="000C09C7"/>
    <w:rsid w:val="000C2F52"/>
    <w:rsid w:val="000C3818"/>
    <w:rsid w:val="000C4D12"/>
    <w:rsid w:val="000C4DD6"/>
    <w:rsid w:val="000C5559"/>
    <w:rsid w:val="000C5B97"/>
    <w:rsid w:val="000C6087"/>
    <w:rsid w:val="000C61F9"/>
    <w:rsid w:val="000D01A6"/>
    <w:rsid w:val="000D0DE1"/>
    <w:rsid w:val="000D1D6F"/>
    <w:rsid w:val="000D22C6"/>
    <w:rsid w:val="000D2B65"/>
    <w:rsid w:val="000D4505"/>
    <w:rsid w:val="000D57FD"/>
    <w:rsid w:val="000D689E"/>
    <w:rsid w:val="000D6D9D"/>
    <w:rsid w:val="000D7E9C"/>
    <w:rsid w:val="000E248B"/>
    <w:rsid w:val="000E313D"/>
    <w:rsid w:val="000E35D5"/>
    <w:rsid w:val="000E3FF1"/>
    <w:rsid w:val="000E5BF4"/>
    <w:rsid w:val="000E646B"/>
    <w:rsid w:val="000E65A7"/>
    <w:rsid w:val="000E6B38"/>
    <w:rsid w:val="000E6CEA"/>
    <w:rsid w:val="000E6DFA"/>
    <w:rsid w:val="000E7A9D"/>
    <w:rsid w:val="000F2321"/>
    <w:rsid w:val="000F2583"/>
    <w:rsid w:val="000F2644"/>
    <w:rsid w:val="000F39CC"/>
    <w:rsid w:val="000F3D1A"/>
    <w:rsid w:val="000F4CDF"/>
    <w:rsid w:val="000F57B8"/>
    <w:rsid w:val="000F7002"/>
    <w:rsid w:val="00101001"/>
    <w:rsid w:val="0010162A"/>
    <w:rsid w:val="00102175"/>
    <w:rsid w:val="0010237D"/>
    <w:rsid w:val="001027DD"/>
    <w:rsid w:val="0010334D"/>
    <w:rsid w:val="00103464"/>
    <w:rsid w:val="001045D7"/>
    <w:rsid w:val="001052B2"/>
    <w:rsid w:val="0010567E"/>
    <w:rsid w:val="00107153"/>
    <w:rsid w:val="0010760F"/>
    <w:rsid w:val="001076AC"/>
    <w:rsid w:val="00107BB7"/>
    <w:rsid w:val="001100A2"/>
    <w:rsid w:val="0011050C"/>
    <w:rsid w:val="00112A97"/>
    <w:rsid w:val="00112AB2"/>
    <w:rsid w:val="00112F7E"/>
    <w:rsid w:val="001138BB"/>
    <w:rsid w:val="001144BB"/>
    <w:rsid w:val="00115BF7"/>
    <w:rsid w:val="00116035"/>
    <w:rsid w:val="00116C3E"/>
    <w:rsid w:val="001177D9"/>
    <w:rsid w:val="0012048B"/>
    <w:rsid w:val="0012105B"/>
    <w:rsid w:val="00121BBC"/>
    <w:rsid w:val="00121C26"/>
    <w:rsid w:val="00121C40"/>
    <w:rsid w:val="00121C7D"/>
    <w:rsid w:val="00122076"/>
    <w:rsid w:val="00124C5D"/>
    <w:rsid w:val="00124F26"/>
    <w:rsid w:val="00125ADF"/>
    <w:rsid w:val="00125B11"/>
    <w:rsid w:val="001265DF"/>
    <w:rsid w:val="00127069"/>
    <w:rsid w:val="00127B52"/>
    <w:rsid w:val="0013056B"/>
    <w:rsid w:val="001313A5"/>
    <w:rsid w:val="00131558"/>
    <w:rsid w:val="00132D57"/>
    <w:rsid w:val="0013464F"/>
    <w:rsid w:val="001351BB"/>
    <w:rsid w:val="00136173"/>
    <w:rsid w:val="001365EC"/>
    <w:rsid w:val="00136AD8"/>
    <w:rsid w:val="00137CCA"/>
    <w:rsid w:val="00141C02"/>
    <w:rsid w:val="001420AF"/>
    <w:rsid w:val="00142627"/>
    <w:rsid w:val="0014271D"/>
    <w:rsid w:val="00142F16"/>
    <w:rsid w:val="0014372D"/>
    <w:rsid w:val="00144297"/>
    <w:rsid w:val="001445F3"/>
    <w:rsid w:val="001446FF"/>
    <w:rsid w:val="00145838"/>
    <w:rsid w:val="00145B6D"/>
    <w:rsid w:val="00146343"/>
    <w:rsid w:val="0014689B"/>
    <w:rsid w:val="00147849"/>
    <w:rsid w:val="00147BF4"/>
    <w:rsid w:val="00147D2C"/>
    <w:rsid w:val="0015010F"/>
    <w:rsid w:val="001504B2"/>
    <w:rsid w:val="001519B2"/>
    <w:rsid w:val="00151DF5"/>
    <w:rsid w:val="00151ED4"/>
    <w:rsid w:val="00151EF9"/>
    <w:rsid w:val="00152357"/>
    <w:rsid w:val="00152FCC"/>
    <w:rsid w:val="00153CDB"/>
    <w:rsid w:val="00153FD2"/>
    <w:rsid w:val="00154C69"/>
    <w:rsid w:val="00157611"/>
    <w:rsid w:val="00157B4B"/>
    <w:rsid w:val="00157ECA"/>
    <w:rsid w:val="00160FAE"/>
    <w:rsid w:val="00161030"/>
    <w:rsid w:val="001628E6"/>
    <w:rsid w:val="001638A1"/>
    <w:rsid w:val="001648C6"/>
    <w:rsid w:val="0016558F"/>
    <w:rsid w:val="00165CF5"/>
    <w:rsid w:val="00165D92"/>
    <w:rsid w:val="0016637C"/>
    <w:rsid w:val="001663AB"/>
    <w:rsid w:val="00166B80"/>
    <w:rsid w:val="001673F2"/>
    <w:rsid w:val="00170E0C"/>
    <w:rsid w:val="00170F11"/>
    <w:rsid w:val="001723F0"/>
    <w:rsid w:val="00172F84"/>
    <w:rsid w:val="00173042"/>
    <w:rsid w:val="00173380"/>
    <w:rsid w:val="00173DFE"/>
    <w:rsid w:val="00174561"/>
    <w:rsid w:val="00175B14"/>
    <w:rsid w:val="001776C6"/>
    <w:rsid w:val="001804FB"/>
    <w:rsid w:val="00182D1F"/>
    <w:rsid w:val="00185507"/>
    <w:rsid w:val="00185745"/>
    <w:rsid w:val="001865D0"/>
    <w:rsid w:val="00187150"/>
    <w:rsid w:val="00191848"/>
    <w:rsid w:val="00191D22"/>
    <w:rsid w:val="0019252A"/>
    <w:rsid w:val="00193385"/>
    <w:rsid w:val="0019405E"/>
    <w:rsid w:val="001940AF"/>
    <w:rsid w:val="001949D8"/>
    <w:rsid w:val="00195816"/>
    <w:rsid w:val="00195B75"/>
    <w:rsid w:val="00196263"/>
    <w:rsid w:val="00196616"/>
    <w:rsid w:val="001974CA"/>
    <w:rsid w:val="001976CE"/>
    <w:rsid w:val="001A00D6"/>
    <w:rsid w:val="001A0534"/>
    <w:rsid w:val="001A12E3"/>
    <w:rsid w:val="001A1AB3"/>
    <w:rsid w:val="001A29A3"/>
    <w:rsid w:val="001A2A32"/>
    <w:rsid w:val="001A3032"/>
    <w:rsid w:val="001A38A2"/>
    <w:rsid w:val="001A6F6C"/>
    <w:rsid w:val="001A7AC7"/>
    <w:rsid w:val="001A7E1F"/>
    <w:rsid w:val="001B0CED"/>
    <w:rsid w:val="001B0E80"/>
    <w:rsid w:val="001B3044"/>
    <w:rsid w:val="001B4BD1"/>
    <w:rsid w:val="001B52A8"/>
    <w:rsid w:val="001B5FDF"/>
    <w:rsid w:val="001B6036"/>
    <w:rsid w:val="001B67EB"/>
    <w:rsid w:val="001B7E39"/>
    <w:rsid w:val="001C0EE0"/>
    <w:rsid w:val="001C136D"/>
    <w:rsid w:val="001C1D23"/>
    <w:rsid w:val="001C1D2B"/>
    <w:rsid w:val="001C300D"/>
    <w:rsid w:val="001C32BF"/>
    <w:rsid w:val="001C47D9"/>
    <w:rsid w:val="001C543C"/>
    <w:rsid w:val="001C6784"/>
    <w:rsid w:val="001C7221"/>
    <w:rsid w:val="001C778C"/>
    <w:rsid w:val="001C7C2C"/>
    <w:rsid w:val="001C7C9E"/>
    <w:rsid w:val="001C7CEA"/>
    <w:rsid w:val="001D0218"/>
    <w:rsid w:val="001D3AED"/>
    <w:rsid w:val="001D3C2C"/>
    <w:rsid w:val="001D79C2"/>
    <w:rsid w:val="001D7DE4"/>
    <w:rsid w:val="001E31F7"/>
    <w:rsid w:val="001F06A5"/>
    <w:rsid w:val="001F12AF"/>
    <w:rsid w:val="001F155E"/>
    <w:rsid w:val="001F1A75"/>
    <w:rsid w:val="001F2B81"/>
    <w:rsid w:val="001F3E4E"/>
    <w:rsid w:val="001F505F"/>
    <w:rsid w:val="001F5494"/>
    <w:rsid w:val="001F5997"/>
    <w:rsid w:val="00200298"/>
    <w:rsid w:val="00200591"/>
    <w:rsid w:val="00200E86"/>
    <w:rsid w:val="00201083"/>
    <w:rsid w:val="0020244E"/>
    <w:rsid w:val="0020326D"/>
    <w:rsid w:val="00204322"/>
    <w:rsid w:val="002043EA"/>
    <w:rsid w:val="002053DB"/>
    <w:rsid w:val="00206BF6"/>
    <w:rsid w:val="00206CBB"/>
    <w:rsid w:val="00210AE4"/>
    <w:rsid w:val="00211136"/>
    <w:rsid w:val="0021360D"/>
    <w:rsid w:val="00214446"/>
    <w:rsid w:val="002157F0"/>
    <w:rsid w:val="002157F2"/>
    <w:rsid w:val="00216CA9"/>
    <w:rsid w:val="00220028"/>
    <w:rsid w:val="00220610"/>
    <w:rsid w:val="002211F9"/>
    <w:rsid w:val="00221FA5"/>
    <w:rsid w:val="00222390"/>
    <w:rsid w:val="002232E2"/>
    <w:rsid w:val="00223566"/>
    <w:rsid w:val="00223844"/>
    <w:rsid w:val="00223D46"/>
    <w:rsid w:val="002241A3"/>
    <w:rsid w:val="0022443A"/>
    <w:rsid w:val="00225EE4"/>
    <w:rsid w:val="00226B9E"/>
    <w:rsid w:val="0023043A"/>
    <w:rsid w:val="0023069C"/>
    <w:rsid w:val="002331B0"/>
    <w:rsid w:val="00234430"/>
    <w:rsid w:val="00234EF5"/>
    <w:rsid w:val="0023522B"/>
    <w:rsid w:val="0023571F"/>
    <w:rsid w:val="00235822"/>
    <w:rsid w:val="00237ACD"/>
    <w:rsid w:val="00237E88"/>
    <w:rsid w:val="00240843"/>
    <w:rsid w:val="00240F43"/>
    <w:rsid w:val="00240F82"/>
    <w:rsid w:val="0024602D"/>
    <w:rsid w:val="002462E1"/>
    <w:rsid w:val="00246AA4"/>
    <w:rsid w:val="00246BC9"/>
    <w:rsid w:val="00246D4C"/>
    <w:rsid w:val="00247F35"/>
    <w:rsid w:val="00250A1D"/>
    <w:rsid w:val="002510C7"/>
    <w:rsid w:val="00251AEB"/>
    <w:rsid w:val="00252CCE"/>
    <w:rsid w:val="00252ECD"/>
    <w:rsid w:val="0025318F"/>
    <w:rsid w:val="0025389C"/>
    <w:rsid w:val="00254332"/>
    <w:rsid w:val="00254546"/>
    <w:rsid w:val="00254AD6"/>
    <w:rsid w:val="00255FE8"/>
    <w:rsid w:val="00256295"/>
    <w:rsid w:val="00256544"/>
    <w:rsid w:val="00256C2D"/>
    <w:rsid w:val="00256F1D"/>
    <w:rsid w:val="00257189"/>
    <w:rsid w:val="00260389"/>
    <w:rsid w:val="00260963"/>
    <w:rsid w:val="002616F0"/>
    <w:rsid w:val="00263722"/>
    <w:rsid w:val="0026469B"/>
    <w:rsid w:val="00264CFB"/>
    <w:rsid w:val="002654EE"/>
    <w:rsid w:val="00265C79"/>
    <w:rsid w:val="00265CCC"/>
    <w:rsid w:val="00265D2F"/>
    <w:rsid w:val="002668EE"/>
    <w:rsid w:val="002676CC"/>
    <w:rsid w:val="00270D83"/>
    <w:rsid w:val="002715B6"/>
    <w:rsid w:val="00271BCE"/>
    <w:rsid w:val="00272337"/>
    <w:rsid w:val="002724AB"/>
    <w:rsid w:val="00275EFD"/>
    <w:rsid w:val="0027613C"/>
    <w:rsid w:val="0027623B"/>
    <w:rsid w:val="002765C9"/>
    <w:rsid w:val="00277C0A"/>
    <w:rsid w:val="002800D5"/>
    <w:rsid w:val="00280644"/>
    <w:rsid w:val="00280A5C"/>
    <w:rsid w:val="00281B92"/>
    <w:rsid w:val="00282103"/>
    <w:rsid w:val="00282B7B"/>
    <w:rsid w:val="00284BD8"/>
    <w:rsid w:val="00285100"/>
    <w:rsid w:val="00285AC1"/>
    <w:rsid w:val="00285C66"/>
    <w:rsid w:val="0028635C"/>
    <w:rsid w:val="00286791"/>
    <w:rsid w:val="002870AC"/>
    <w:rsid w:val="00290330"/>
    <w:rsid w:val="00292EDB"/>
    <w:rsid w:val="00294B0A"/>
    <w:rsid w:val="002959A0"/>
    <w:rsid w:val="00295A1C"/>
    <w:rsid w:val="00295AE8"/>
    <w:rsid w:val="002965D8"/>
    <w:rsid w:val="00297B0A"/>
    <w:rsid w:val="002A1ACF"/>
    <w:rsid w:val="002A3CAC"/>
    <w:rsid w:val="002A3EB5"/>
    <w:rsid w:val="002A5D3C"/>
    <w:rsid w:val="002A68D4"/>
    <w:rsid w:val="002A6C1B"/>
    <w:rsid w:val="002A73FE"/>
    <w:rsid w:val="002A7710"/>
    <w:rsid w:val="002A7D38"/>
    <w:rsid w:val="002B195A"/>
    <w:rsid w:val="002B19B5"/>
    <w:rsid w:val="002B20E2"/>
    <w:rsid w:val="002B24E5"/>
    <w:rsid w:val="002B3F24"/>
    <w:rsid w:val="002B4322"/>
    <w:rsid w:val="002B4E10"/>
    <w:rsid w:val="002B537A"/>
    <w:rsid w:val="002B5526"/>
    <w:rsid w:val="002B6207"/>
    <w:rsid w:val="002B6A96"/>
    <w:rsid w:val="002B6D00"/>
    <w:rsid w:val="002B77A6"/>
    <w:rsid w:val="002C0618"/>
    <w:rsid w:val="002C0824"/>
    <w:rsid w:val="002C2712"/>
    <w:rsid w:val="002C2751"/>
    <w:rsid w:val="002C279F"/>
    <w:rsid w:val="002C2E38"/>
    <w:rsid w:val="002C2FD2"/>
    <w:rsid w:val="002C3248"/>
    <w:rsid w:val="002C360D"/>
    <w:rsid w:val="002C4000"/>
    <w:rsid w:val="002C413B"/>
    <w:rsid w:val="002C44CD"/>
    <w:rsid w:val="002C4850"/>
    <w:rsid w:val="002C5125"/>
    <w:rsid w:val="002C68CE"/>
    <w:rsid w:val="002C79BF"/>
    <w:rsid w:val="002D1ED9"/>
    <w:rsid w:val="002D21DF"/>
    <w:rsid w:val="002D258B"/>
    <w:rsid w:val="002D2845"/>
    <w:rsid w:val="002D33AE"/>
    <w:rsid w:val="002D37AE"/>
    <w:rsid w:val="002D38A3"/>
    <w:rsid w:val="002D455E"/>
    <w:rsid w:val="002D621C"/>
    <w:rsid w:val="002E1ACE"/>
    <w:rsid w:val="002E3157"/>
    <w:rsid w:val="002E38D0"/>
    <w:rsid w:val="002E3EBF"/>
    <w:rsid w:val="002E4686"/>
    <w:rsid w:val="002E5366"/>
    <w:rsid w:val="002E56C2"/>
    <w:rsid w:val="002E5B1F"/>
    <w:rsid w:val="002E5F8B"/>
    <w:rsid w:val="002E679A"/>
    <w:rsid w:val="002E762E"/>
    <w:rsid w:val="002E76B5"/>
    <w:rsid w:val="002F0597"/>
    <w:rsid w:val="002F0E1B"/>
    <w:rsid w:val="002F2F19"/>
    <w:rsid w:val="002F5630"/>
    <w:rsid w:val="002F5F54"/>
    <w:rsid w:val="002F65AC"/>
    <w:rsid w:val="002F6CFC"/>
    <w:rsid w:val="002F74EA"/>
    <w:rsid w:val="002F7B71"/>
    <w:rsid w:val="002F7BD5"/>
    <w:rsid w:val="00300371"/>
    <w:rsid w:val="00300B4B"/>
    <w:rsid w:val="00300BB0"/>
    <w:rsid w:val="00303A73"/>
    <w:rsid w:val="003043FE"/>
    <w:rsid w:val="00304A23"/>
    <w:rsid w:val="00304E23"/>
    <w:rsid w:val="00307090"/>
    <w:rsid w:val="0030756C"/>
    <w:rsid w:val="00310B4F"/>
    <w:rsid w:val="00311F7C"/>
    <w:rsid w:val="00312D14"/>
    <w:rsid w:val="003134F9"/>
    <w:rsid w:val="003140BA"/>
    <w:rsid w:val="00314FA6"/>
    <w:rsid w:val="0031605D"/>
    <w:rsid w:val="003163DB"/>
    <w:rsid w:val="0031646E"/>
    <w:rsid w:val="00320BAD"/>
    <w:rsid w:val="003213B2"/>
    <w:rsid w:val="003235AC"/>
    <w:rsid w:val="003244FF"/>
    <w:rsid w:val="00324D24"/>
    <w:rsid w:val="0032555D"/>
    <w:rsid w:val="00325912"/>
    <w:rsid w:val="00325DCC"/>
    <w:rsid w:val="00330A95"/>
    <w:rsid w:val="003317CA"/>
    <w:rsid w:val="0033186C"/>
    <w:rsid w:val="00331F0D"/>
    <w:rsid w:val="0033393B"/>
    <w:rsid w:val="00336D39"/>
    <w:rsid w:val="00336EE1"/>
    <w:rsid w:val="00337024"/>
    <w:rsid w:val="0033710D"/>
    <w:rsid w:val="0033775E"/>
    <w:rsid w:val="003405A6"/>
    <w:rsid w:val="003406CB"/>
    <w:rsid w:val="00341455"/>
    <w:rsid w:val="0034180F"/>
    <w:rsid w:val="00341A26"/>
    <w:rsid w:val="00342FB0"/>
    <w:rsid w:val="003446E9"/>
    <w:rsid w:val="00344724"/>
    <w:rsid w:val="00344BE5"/>
    <w:rsid w:val="00345CE4"/>
    <w:rsid w:val="00345FF2"/>
    <w:rsid w:val="00346C1A"/>
    <w:rsid w:val="00347EC4"/>
    <w:rsid w:val="003504EE"/>
    <w:rsid w:val="003508E8"/>
    <w:rsid w:val="00350FCA"/>
    <w:rsid w:val="00351AB5"/>
    <w:rsid w:val="00351E32"/>
    <w:rsid w:val="00352515"/>
    <w:rsid w:val="00352D3F"/>
    <w:rsid w:val="00352ED2"/>
    <w:rsid w:val="00353440"/>
    <w:rsid w:val="003534A2"/>
    <w:rsid w:val="00353BEA"/>
    <w:rsid w:val="00354225"/>
    <w:rsid w:val="003547A2"/>
    <w:rsid w:val="00354D89"/>
    <w:rsid w:val="0035532C"/>
    <w:rsid w:val="00356D9A"/>
    <w:rsid w:val="003572DF"/>
    <w:rsid w:val="003578AD"/>
    <w:rsid w:val="00357D1F"/>
    <w:rsid w:val="00362828"/>
    <w:rsid w:val="00362ADD"/>
    <w:rsid w:val="00362F2A"/>
    <w:rsid w:val="00363A04"/>
    <w:rsid w:val="00363C20"/>
    <w:rsid w:val="00365330"/>
    <w:rsid w:val="003659AB"/>
    <w:rsid w:val="00365CFA"/>
    <w:rsid w:val="00365E42"/>
    <w:rsid w:val="003668A9"/>
    <w:rsid w:val="00367A67"/>
    <w:rsid w:val="00367D2A"/>
    <w:rsid w:val="0037123F"/>
    <w:rsid w:val="00372516"/>
    <w:rsid w:val="00372615"/>
    <w:rsid w:val="0037283E"/>
    <w:rsid w:val="00374133"/>
    <w:rsid w:val="00376220"/>
    <w:rsid w:val="0037665B"/>
    <w:rsid w:val="00377583"/>
    <w:rsid w:val="003777CE"/>
    <w:rsid w:val="00377C27"/>
    <w:rsid w:val="00381D29"/>
    <w:rsid w:val="003831CA"/>
    <w:rsid w:val="003844EE"/>
    <w:rsid w:val="0038584A"/>
    <w:rsid w:val="00385B84"/>
    <w:rsid w:val="00385C4E"/>
    <w:rsid w:val="003860E4"/>
    <w:rsid w:val="0038704D"/>
    <w:rsid w:val="0038769E"/>
    <w:rsid w:val="00387F87"/>
    <w:rsid w:val="00390A0E"/>
    <w:rsid w:val="0039263E"/>
    <w:rsid w:val="003926A6"/>
    <w:rsid w:val="00392950"/>
    <w:rsid w:val="00393566"/>
    <w:rsid w:val="00393BC4"/>
    <w:rsid w:val="00394E64"/>
    <w:rsid w:val="00395155"/>
    <w:rsid w:val="0039536C"/>
    <w:rsid w:val="003955FA"/>
    <w:rsid w:val="003959B9"/>
    <w:rsid w:val="00395AAC"/>
    <w:rsid w:val="00396B71"/>
    <w:rsid w:val="0039765D"/>
    <w:rsid w:val="003A1D83"/>
    <w:rsid w:val="003A3454"/>
    <w:rsid w:val="003A39B2"/>
    <w:rsid w:val="003A3DA0"/>
    <w:rsid w:val="003A3ED5"/>
    <w:rsid w:val="003A4CC7"/>
    <w:rsid w:val="003A5FA8"/>
    <w:rsid w:val="003A6A98"/>
    <w:rsid w:val="003A6B0F"/>
    <w:rsid w:val="003A743A"/>
    <w:rsid w:val="003B0F14"/>
    <w:rsid w:val="003B104E"/>
    <w:rsid w:val="003B1CDB"/>
    <w:rsid w:val="003B215E"/>
    <w:rsid w:val="003B3789"/>
    <w:rsid w:val="003B4389"/>
    <w:rsid w:val="003B4EE4"/>
    <w:rsid w:val="003B5038"/>
    <w:rsid w:val="003B51CE"/>
    <w:rsid w:val="003B61D0"/>
    <w:rsid w:val="003B6800"/>
    <w:rsid w:val="003B78B1"/>
    <w:rsid w:val="003C1C05"/>
    <w:rsid w:val="003C3B56"/>
    <w:rsid w:val="003C5765"/>
    <w:rsid w:val="003C69A5"/>
    <w:rsid w:val="003D044B"/>
    <w:rsid w:val="003D0730"/>
    <w:rsid w:val="003D07EC"/>
    <w:rsid w:val="003D0857"/>
    <w:rsid w:val="003D1B34"/>
    <w:rsid w:val="003D1CF7"/>
    <w:rsid w:val="003D235F"/>
    <w:rsid w:val="003D3F03"/>
    <w:rsid w:val="003D4542"/>
    <w:rsid w:val="003D4E24"/>
    <w:rsid w:val="003D5858"/>
    <w:rsid w:val="003D5F96"/>
    <w:rsid w:val="003D6040"/>
    <w:rsid w:val="003D61AF"/>
    <w:rsid w:val="003E03CD"/>
    <w:rsid w:val="003E0A20"/>
    <w:rsid w:val="003E0E7E"/>
    <w:rsid w:val="003E1F2E"/>
    <w:rsid w:val="003E26F0"/>
    <w:rsid w:val="003E330D"/>
    <w:rsid w:val="003E61FF"/>
    <w:rsid w:val="003E75C6"/>
    <w:rsid w:val="003E7AAC"/>
    <w:rsid w:val="003F1827"/>
    <w:rsid w:val="003F26E1"/>
    <w:rsid w:val="003F271F"/>
    <w:rsid w:val="003F36CC"/>
    <w:rsid w:val="003F5B34"/>
    <w:rsid w:val="003F5FC4"/>
    <w:rsid w:val="003F60A6"/>
    <w:rsid w:val="003F61A6"/>
    <w:rsid w:val="004009C9"/>
    <w:rsid w:val="00400B06"/>
    <w:rsid w:val="00400F69"/>
    <w:rsid w:val="0040109F"/>
    <w:rsid w:val="0040197C"/>
    <w:rsid w:val="00401C14"/>
    <w:rsid w:val="004028BC"/>
    <w:rsid w:val="00404946"/>
    <w:rsid w:val="00404A88"/>
    <w:rsid w:val="004052B1"/>
    <w:rsid w:val="004075B2"/>
    <w:rsid w:val="00411842"/>
    <w:rsid w:val="00412BE6"/>
    <w:rsid w:val="004135BD"/>
    <w:rsid w:val="00413B1A"/>
    <w:rsid w:val="0041412D"/>
    <w:rsid w:val="00414606"/>
    <w:rsid w:val="00415C80"/>
    <w:rsid w:val="00416383"/>
    <w:rsid w:val="00416CD0"/>
    <w:rsid w:val="0041711E"/>
    <w:rsid w:val="004178E2"/>
    <w:rsid w:val="004202FD"/>
    <w:rsid w:val="0042158A"/>
    <w:rsid w:val="00421971"/>
    <w:rsid w:val="004221E8"/>
    <w:rsid w:val="00422DEA"/>
    <w:rsid w:val="00423D24"/>
    <w:rsid w:val="004240F6"/>
    <w:rsid w:val="00426B61"/>
    <w:rsid w:val="0043023E"/>
    <w:rsid w:val="00430D2D"/>
    <w:rsid w:val="004328B9"/>
    <w:rsid w:val="00432A44"/>
    <w:rsid w:val="00435A1B"/>
    <w:rsid w:val="004419F1"/>
    <w:rsid w:val="00442DE3"/>
    <w:rsid w:val="004435FF"/>
    <w:rsid w:val="00444BDA"/>
    <w:rsid w:val="004458F2"/>
    <w:rsid w:val="004459A7"/>
    <w:rsid w:val="00446EC6"/>
    <w:rsid w:val="004476B4"/>
    <w:rsid w:val="00447B29"/>
    <w:rsid w:val="004506B5"/>
    <w:rsid w:val="00450A5E"/>
    <w:rsid w:val="004521DE"/>
    <w:rsid w:val="004527C5"/>
    <w:rsid w:val="0045380E"/>
    <w:rsid w:val="004538E9"/>
    <w:rsid w:val="0045728C"/>
    <w:rsid w:val="00460A93"/>
    <w:rsid w:val="00460DD8"/>
    <w:rsid w:val="004625BD"/>
    <w:rsid w:val="00463D2A"/>
    <w:rsid w:val="004644F3"/>
    <w:rsid w:val="0046563D"/>
    <w:rsid w:val="00465FAB"/>
    <w:rsid w:val="00466C14"/>
    <w:rsid w:val="004703ED"/>
    <w:rsid w:val="0047080B"/>
    <w:rsid w:val="00470891"/>
    <w:rsid w:val="004715C7"/>
    <w:rsid w:val="00472C43"/>
    <w:rsid w:val="0047364B"/>
    <w:rsid w:val="00475C07"/>
    <w:rsid w:val="00476207"/>
    <w:rsid w:val="00476D5B"/>
    <w:rsid w:val="004800A2"/>
    <w:rsid w:val="004826CB"/>
    <w:rsid w:val="00482B0B"/>
    <w:rsid w:val="00482E69"/>
    <w:rsid w:val="0048328E"/>
    <w:rsid w:val="00483433"/>
    <w:rsid w:val="0048482E"/>
    <w:rsid w:val="0048536F"/>
    <w:rsid w:val="0048575A"/>
    <w:rsid w:val="00485847"/>
    <w:rsid w:val="004858E1"/>
    <w:rsid w:val="00486CE3"/>
    <w:rsid w:val="00486E07"/>
    <w:rsid w:val="004874FD"/>
    <w:rsid w:val="00491449"/>
    <w:rsid w:val="00491EC5"/>
    <w:rsid w:val="0049242E"/>
    <w:rsid w:val="004924CF"/>
    <w:rsid w:val="00492735"/>
    <w:rsid w:val="004927C2"/>
    <w:rsid w:val="00492AD1"/>
    <w:rsid w:val="00492E9E"/>
    <w:rsid w:val="004932D7"/>
    <w:rsid w:val="0049380C"/>
    <w:rsid w:val="004943F5"/>
    <w:rsid w:val="00495416"/>
    <w:rsid w:val="00497765"/>
    <w:rsid w:val="00497770"/>
    <w:rsid w:val="00497D44"/>
    <w:rsid w:val="004A1089"/>
    <w:rsid w:val="004A26B3"/>
    <w:rsid w:val="004A27CA"/>
    <w:rsid w:val="004A3B68"/>
    <w:rsid w:val="004A3CC2"/>
    <w:rsid w:val="004A3E0A"/>
    <w:rsid w:val="004A5A4E"/>
    <w:rsid w:val="004A67DE"/>
    <w:rsid w:val="004A691A"/>
    <w:rsid w:val="004A6F93"/>
    <w:rsid w:val="004A735E"/>
    <w:rsid w:val="004A73CC"/>
    <w:rsid w:val="004B05C5"/>
    <w:rsid w:val="004B0EA6"/>
    <w:rsid w:val="004B1505"/>
    <w:rsid w:val="004B2369"/>
    <w:rsid w:val="004B237F"/>
    <w:rsid w:val="004B33ED"/>
    <w:rsid w:val="004B3F50"/>
    <w:rsid w:val="004B62EA"/>
    <w:rsid w:val="004B7F15"/>
    <w:rsid w:val="004C0EB5"/>
    <w:rsid w:val="004C10D7"/>
    <w:rsid w:val="004C1188"/>
    <w:rsid w:val="004C17F9"/>
    <w:rsid w:val="004C2F19"/>
    <w:rsid w:val="004C41E7"/>
    <w:rsid w:val="004C5020"/>
    <w:rsid w:val="004C53AF"/>
    <w:rsid w:val="004C58F4"/>
    <w:rsid w:val="004C5F3B"/>
    <w:rsid w:val="004C6C91"/>
    <w:rsid w:val="004C7578"/>
    <w:rsid w:val="004C75C8"/>
    <w:rsid w:val="004C7AC8"/>
    <w:rsid w:val="004D0ACA"/>
    <w:rsid w:val="004D10A3"/>
    <w:rsid w:val="004D1714"/>
    <w:rsid w:val="004D3898"/>
    <w:rsid w:val="004D4E33"/>
    <w:rsid w:val="004D55BB"/>
    <w:rsid w:val="004D79C9"/>
    <w:rsid w:val="004E0871"/>
    <w:rsid w:val="004E122E"/>
    <w:rsid w:val="004E19BB"/>
    <w:rsid w:val="004E4014"/>
    <w:rsid w:val="004E4767"/>
    <w:rsid w:val="004E52FA"/>
    <w:rsid w:val="004E53F7"/>
    <w:rsid w:val="004E6000"/>
    <w:rsid w:val="004E7FC6"/>
    <w:rsid w:val="004F0899"/>
    <w:rsid w:val="004F0C8F"/>
    <w:rsid w:val="004F0CB1"/>
    <w:rsid w:val="004F12E4"/>
    <w:rsid w:val="004F21E7"/>
    <w:rsid w:val="004F2CF1"/>
    <w:rsid w:val="004F331D"/>
    <w:rsid w:val="004F439D"/>
    <w:rsid w:val="004F441E"/>
    <w:rsid w:val="004F45AB"/>
    <w:rsid w:val="004F68B2"/>
    <w:rsid w:val="004F6C32"/>
    <w:rsid w:val="004F6F3B"/>
    <w:rsid w:val="00500B82"/>
    <w:rsid w:val="00500C69"/>
    <w:rsid w:val="00501592"/>
    <w:rsid w:val="00503D70"/>
    <w:rsid w:val="00503E4C"/>
    <w:rsid w:val="0050513D"/>
    <w:rsid w:val="00505491"/>
    <w:rsid w:val="005061F8"/>
    <w:rsid w:val="00506466"/>
    <w:rsid w:val="0050689C"/>
    <w:rsid w:val="00507237"/>
    <w:rsid w:val="00510F3D"/>
    <w:rsid w:val="005115CC"/>
    <w:rsid w:val="005116B3"/>
    <w:rsid w:val="00511964"/>
    <w:rsid w:val="00511BEA"/>
    <w:rsid w:val="00511D25"/>
    <w:rsid w:val="00512601"/>
    <w:rsid w:val="00512D0D"/>
    <w:rsid w:val="00513E21"/>
    <w:rsid w:val="00515654"/>
    <w:rsid w:val="00516AB6"/>
    <w:rsid w:val="00516BE9"/>
    <w:rsid w:val="00517962"/>
    <w:rsid w:val="005179B0"/>
    <w:rsid w:val="0052024A"/>
    <w:rsid w:val="00520578"/>
    <w:rsid w:val="00520C53"/>
    <w:rsid w:val="00520FF3"/>
    <w:rsid w:val="00522559"/>
    <w:rsid w:val="00522F6B"/>
    <w:rsid w:val="005235A1"/>
    <w:rsid w:val="00523D4F"/>
    <w:rsid w:val="00523E7C"/>
    <w:rsid w:val="00523E7E"/>
    <w:rsid w:val="0052497F"/>
    <w:rsid w:val="00525B19"/>
    <w:rsid w:val="005262E6"/>
    <w:rsid w:val="0052718A"/>
    <w:rsid w:val="005273A1"/>
    <w:rsid w:val="00527638"/>
    <w:rsid w:val="0052781E"/>
    <w:rsid w:val="0053064E"/>
    <w:rsid w:val="005306D9"/>
    <w:rsid w:val="005307E2"/>
    <w:rsid w:val="00530B75"/>
    <w:rsid w:val="00530C4B"/>
    <w:rsid w:val="0053192F"/>
    <w:rsid w:val="00531BFF"/>
    <w:rsid w:val="00532246"/>
    <w:rsid w:val="005326D8"/>
    <w:rsid w:val="00532711"/>
    <w:rsid w:val="0053300C"/>
    <w:rsid w:val="00533170"/>
    <w:rsid w:val="00534CA9"/>
    <w:rsid w:val="00534DB1"/>
    <w:rsid w:val="00536B17"/>
    <w:rsid w:val="00536E8E"/>
    <w:rsid w:val="005378FD"/>
    <w:rsid w:val="0053793E"/>
    <w:rsid w:val="0054054A"/>
    <w:rsid w:val="00541028"/>
    <w:rsid w:val="00541478"/>
    <w:rsid w:val="00541C1C"/>
    <w:rsid w:val="0054267A"/>
    <w:rsid w:val="005440C2"/>
    <w:rsid w:val="005442A1"/>
    <w:rsid w:val="00545098"/>
    <w:rsid w:val="0054560F"/>
    <w:rsid w:val="005457B3"/>
    <w:rsid w:val="005459D2"/>
    <w:rsid w:val="00546B5C"/>
    <w:rsid w:val="005475B2"/>
    <w:rsid w:val="00550FF0"/>
    <w:rsid w:val="0055157A"/>
    <w:rsid w:val="005535B7"/>
    <w:rsid w:val="00554DFF"/>
    <w:rsid w:val="00555092"/>
    <w:rsid w:val="00556033"/>
    <w:rsid w:val="00557AD1"/>
    <w:rsid w:val="00560018"/>
    <w:rsid w:val="0056139C"/>
    <w:rsid w:val="005619CC"/>
    <w:rsid w:val="00562068"/>
    <w:rsid w:val="005620E1"/>
    <w:rsid w:val="00562C8B"/>
    <w:rsid w:val="00563093"/>
    <w:rsid w:val="00566686"/>
    <w:rsid w:val="00566D56"/>
    <w:rsid w:val="00566F9E"/>
    <w:rsid w:val="00570DAB"/>
    <w:rsid w:val="00571B56"/>
    <w:rsid w:val="00571B63"/>
    <w:rsid w:val="0057276C"/>
    <w:rsid w:val="005730B8"/>
    <w:rsid w:val="005739C2"/>
    <w:rsid w:val="00574461"/>
    <w:rsid w:val="00575EA1"/>
    <w:rsid w:val="0057603D"/>
    <w:rsid w:val="00580E58"/>
    <w:rsid w:val="00581234"/>
    <w:rsid w:val="0058176B"/>
    <w:rsid w:val="00581CF6"/>
    <w:rsid w:val="0058235B"/>
    <w:rsid w:val="00582984"/>
    <w:rsid w:val="0058368D"/>
    <w:rsid w:val="00583756"/>
    <w:rsid w:val="005868DA"/>
    <w:rsid w:val="00586B8D"/>
    <w:rsid w:val="00586FF9"/>
    <w:rsid w:val="005875A3"/>
    <w:rsid w:val="0059231F"/>
    <w:rsid w:val="00593759"/>
    <w:rsid w:val="00593C35"/>
    <w:rsid w:val="0059540E"/>
    <w:rsid w:val="00595DDC"/>
    <w:rsid w:val="00596660"/>
    <w:rsid w:val="00596E3A"/>
    <w:rsid w:val="005972AB"/>
    <w:rsid w:val="005A08D6"/>
    <w:rsid w:val="005A0F7B"/>
    <w:rsid w:val="005A2854"/>
    <w:rsid w:val="005A28BD"/>
    <w:rsid w:val="005A2F74"/>
    <w:rsid w:val="005A3845"/>
    <w:rsid w:val="005A4102"/>
    <w:rsid w:val="005A4A0C"/>
    <w:rsid w:val="005A73A3"/>
    <w:rsid w:val="005B24CD"/>
    <w:rsid w:val="005B2935"/>
    <w:rsid w:val="005B2B7F"/>
    <w:rsid w:val="005B4C11"/>
    <w:rsid w:val="005C02B6"/>
    <w:rsid w:val="005C03B6"/>
    <w:rsid w:val="005C1E5F"/>
    <w:rsid w:val="005C1EE3"/>
    <w:rsid w:val="005C1F9C"/>
    <w:rsid w:val="005C4092"/>
    <w:rsid w:val="005C4757"/>
    <w:rsid w:val="005C512E"/>
    <w:rsid w:val="005C6468"/>
    <w:rsid w:val="005C6C08"/>
    <w:rsid w:val="005D01AE"/>
    <w:rsid w:val="005D0C3C"/>
    <w:rsid w:val="005D2BD3"/>
    <w:rsid w:val="005D2F87"/>
    <w:rsid w:val="005D436A"/>
    <w:rsid w:val="005D4626"/>
    <w:rsid w:val="005D495B"/>
    <w:rsid w:val="005D4A59"/>
    <w:rsid w:val="005D51A3"/>
    <w:rsid w:val="005D57D6"/>
    <w:rsid w:val="005D6124"/>
    <w:rsid w:val="005D75B4"/>
    <w:rsid w:val="005E050C"/>
    <w:rsid w:val="005E09FD"/>
    <w:rsid w:val="005E1894"/>
    <w:rsid w:val="005E1DD0"/>
    <w:rsid w:val="005E1DD5"/>
    <w:rsid w:val="005E27D1"/>
    <w:rsid w:val="005E42B7"/>
    <w:rsid w:val="005E457D"/>
    <w:rsid w:val="005E4AFC"/>
    <w:rsid w:val="005E53FB"/>
    <w:rsid w:val="005E59A2"/>
    <w:rsid w:val="005E64EA"/>
    <w:rsid w:val="005E7179"/>
    <w:rsid w:val="005E7E91"/>
    <w:rsid w:val="005F0427"/>
    <w:rsid w:val="005F0450"/>
    <w:rsid w:val="005F1887"/>
    <w:rsid w:val="005F19B3"/>
    <w:rsid w:val="005F2160"/>
    <w:rsid w:val="005F244C"/>
    <w:rsid w:val="005F3A32"/>
    <w:rsid w:val="005F42E5"/>
    <w:rsid w:val="005F5217"/>
    <w:rsid w:val="005F5C54"/>
    <w:rsid w:val="005F77BD"/>
    <w:rsid w:val="0060164A"/>
    <w:rsid w:val="006018BA"/>
    <w:rsid w:val="00602F40"/>
    <w:rsid w:val="0060344E"/>
    <w:rsid w:val="00604696"/>
    <w:rsid w:val="00604FBC"/>
    <w:rsid w:val="0060574F"/>
    <w:rsid w:val="00605D8B"/>
    <w:rsid w:val="006060C8"/>
    <w:rsid w:val="00610673"/>
    <w:rsid w:val="00610BEE"/>
    <w:rsid w:val="0061117E"/>
    <w:rsid w:val="00611FF1"/>
    <w:rsid w:val="006125BD"/>
    <w:rsid w:val="00612BC3"/>
    <w:rsid w:val="006135D4"/>
    <w:rsid w:val="00620663"/>
    <w:rsid w:val="00625D89"/>
    <w:rsid w:val="0062600A"/>
    <w:rsid w:val="00627599"/>
    <w:rsid w:val="0063070C"/>
    <w:rsid w:val="00630E5B"/>
    <w:rsid w:val="00631D78"/>
    <w:rsid w:val="006324A5"/>
    <w:rsid w:val="00632500"/>
    <w:rsid w:val="00632BDC"/>
    <w:rsid w:val="006330FD"/>
    <w:rsid w:val="00633EC2"/>
    <w:rsid w:val="0063404C"/>
    <w:rsid w:val="006344AF"/>
    <w:rsid w:val="006349E0"/>
    <w:rsid w:val="00634CAB"/>
    <w:rsid w:val="00635043"/>
    <w:rsid w:val="006360DC"/>
    <w:rsid w:val="006372E9"/>
    <w:rsid w:val="00637C9E"/>
    <w:rsid w:val="00637D69"/>
    <w:rsid w:val="00641270"/>
    <w:rsid w:val="006412A7"/>
    <w:rsid w:val="00641565"/>
    <w:rsid w:val="006425B1"/>
    <w:rsid w:val="00644165"/>
    <w:rsid w:val="006447A4"/>
    <w:rsid w:val="00645A57"/>
    <w:rsid w:val="0064609C"/>
    <w:rsid w:val="0064666B"/>
    <w:rsid w:val="00646D35"/>
    <w:rsid w:val="0064747C"/>
    <w:rsid w:val="00647E01"/>
    <w:rsid w:val="006503D0"/>
    <w:rsid w:val="00650660"/>
    <w:rsid w:val="00651D4D"/>
    <w:rsid w:val="006530DE"/>
    <w:rsid w:val="006532FC"/>
    <w:rsid w:val="006534AF"/>
    <w:rsid w:val="0065406F"/>
    <w:rsid w:val="006541B9"/>
    <w:rsid w:val="00654568"/>
    <w:rsid w:val="0065477D"/>
    <w:rsid w:val="00654D3A"/>
    <w:rsid w:val="006554F2"/>
    <w:rsid w:val="0065595E"/>
    <w:rsid w:val="0065691B"/>
    <w:rsid w:val="0065694B"/>
    <w:rsid w:val="006613AE"/>
    <w:rsid w:val="00661635"/>
    <w:rsid w:val="0066368A"/>
    <w:rsid w:val="006638FD"/>
    <w:rsid w:val="0066513C"/>
    <w:rsid w:val="006657DF"/>
    <w:rsid w:val="006659C5"/>
    <w:rsid w:val="00665B78"/>
    <w:rsid w:val="00666DFD"/>
    <w:rsid w:val="006712FB"/>
    <w:rsid w:val="00671837"/>
    <w:rsid w:val="00671C74"/>
    <w:rsid w:val="00672B10"/>
    <w:rsid w:val="0067392F"/>
    <w:rsid w:val="00673953"/>
    <w:rsid w:val="0067442F"/>
    <w:rsid w:val="00674723"/>
    <w:rsid w:val="00674E37"/>
    <w:rsid w:val="00675829"/>
    <w:rsid w:val="00675CB3"/>
    <w:rsid w:val="0067630D"/>
    <w:rsid w:val="00676487"/>
    <w:rsid w:val="006766B0"/>
    <w:rsid w:val="0068054A"/>
    <w:rsid w:val="0068084C"/>
    <w:rsid w:val="006811A9"/>
    <w:rsid w:val="00681331"/>
    <w:rsid w:val="00682530"/>
    <w:rsid w:val="00683417"/>
    <w:rsid w:val="00683F11"/>
    <w:rsid w:val="00684A49"/>
    <w:rsid w:val="006851CC"/>
    <w:rsid w:val="00685856"/>
    <w:rsid w:val="00686908"/>
    <w:rsid w:val="00687CCC"/>
    <w:rsid w:val="0069104C"/>
    <w:rsid w:val="00693760"/>
    <w:rsid w:val="0069423A"/>
    <w:rsid w:val="006949D9"/>
    <w:rsid w:val="00694D56"/>
    <w:rsid w:val="00695A4C"/>
    <w:rsid w:val="00696A1C"/>
    <w:rsid w:val="00696C23"/>
    <w:rsid w:val="00697073"/>
    <w:rsid w:val="006976FE"/>
    <w:rsid w:val="006A02DB"/>
    <w:rsid w:val="006A067B"/>
    <w:rsid w:val="006A067F"/>
    <w:rsid w:val="006A069F"/>
    <w:rsid w:val="006A109F"/>
    <w:rsid w:val="006A11F3"/>
    <w:rsid w:val="006A16F0"/>
    <w:rsid w:val="006A2E97"/>
    <w:rsid w:val="006A436D"/>
    <w:rsid w:val="006A5375"/>
    <w:rsid w:val="006A575B"/>
    <w:rsid w:val="006A7476"/>
    <w:rsid w:val="006A769C"/>
    <w:rsid w:val="006A787C"/>
    <w:rsid w:val="006A7A0E"/>
    <w:rsid w:val="006B00B5"/>
    <w:rsid w:val="006B040D"/>
    <w:rsid w:val="006B0ECA"/>
    <w:rsid w:val="006B16C6"/>
    <w:rsid w:val="006B28FD"/>
    <w:rsid w:val="006B4487"/>
    <w:rsid w:val="006B4A96"/>
    <w:rsid w:val="006B59F1"/>
    <w:rsid w:val="006B6442"/>
    <w:rsid w:val="006B6CD2"/>
    <w:rsid w:val="006B6E94"/>
    <w:rsid w:val="006B6F73"/>
    <w:rsid w:val="006B78BD"/>
    <w:rsid w:val="006B78E8"/>
    <w:rsid w:val="006C0477"/>
    <w:rsid w:val="006C09F0"/>
    <w:rsid w:val="006C0A36"/>
    <w:rsid w:val="006C1308"/>
    <w:rsid w:val="006C14E8"/>
    <w:rsid w:val="006C3D33"/>
    <w:rsid w:val="006C43A1"/>
    <w:rsid w:val="006C5D2F"/>
    <w:rsid w:val="006C5EEA"/>
    <w:rsid w:val="006C6E41"/>
    <w:rsid w:val="006C79D3"/>
    <w:rsid w:val="006D09B2"/>
    <w:rsid w:val="006D1938"/>
    <w:rsid w:val="006D2444"/>
    <w:rsid w:val="006D25C6"/>
    <w:rsid w:val="006D2DE4"/>
    <w:rsid w:val="006D3057"/>
    <w:rsid w:val="006D386C"/>
    <w:rsid w:val="006D4A6B"/>
    <w:rsid w:val="006D5655"/>
    <w:rsid w:val="006D5D41"/>
    <w:rsid w:val="006D61BA"/>
    <w:rsid w:val="006D6211"/>
    <w:rsid w:val="006D632C"/>
    <w:rsid w:val="006D67B8"/>
    <w:rsid w:val="006D6F82"/>
    <w:rsid w:val="006E07FD"/>
    <w:rsid w:val="006E0BF7"/>
    <w:rsid w:val="006E15B2"/>
    <w:rsid w:val="006E304E"/>
    <w:rsid w:val="006E48AF"/>
    <w:rsid w:val="006E63C7"/>
    <w:rsid w:val="006E6B94"/>
    <w:rsid w:val="006E762B"/>
    <w:rsid w:val="006E76AB"/>
    <w:rsid w:val="006E7BFF"/>
    <w:rsid w:val="006F0034"/>
    <w:rsid w:val="006F00BB"/>
    <w:rsid w:val="006F11DC"/>
    <w:rsid w:val="006F131B"/>
    <w:rsid w:val="006F28A4"/>
    <w:rsid w:val="006F2ACF"/>
    <w:rsid w:val="006F382B"/>
    <w:rsid w:val="006F383F"/>
    <w:rsid w:val="006F404B"/>
    <w:rsid w:val="006F4AFF"/>
    <w:rsid w:val="006F4B88"/>
    <w:rsid w:val="006F5272"/>
    <w:rsid w:val="006F60FD"/>
    <w:rsid w:val="006F632B"/>
    <w:rsid w:val="006F657F"/>
    <w:rsid w:val="006F66C9"/>
    <w:rsid w:val="006F6BC7"/>
    <w:rsid w:val="006F72A0"/>
    <w:rsid w:val="006F7A4D"/>
    <w:rsid w:val="006F7E3F"/>
    <w:rsid w:val="007006E8"/>
    <w:rsid w:val="007008B1"/>
    <w:rsid w:val="00701590"/>
    <w:rsid w:val="00701FF2"/>
    <w:rsid w:val="0070281E"/>
    <w:rsid w:val="00702BF2"/>
    <w:rsid w:val="00703CA5"/>
    <w:rsid w:val="00704F2D"/>
    <w:rsid w:val="00705FFD"/>
    <w:rsid w:val="00706E0B"/>
    <w:rsid w:val="007076AA"/>
    <w:rsid w:val="007112F4"/>
    <w:rsid w:val="00712A46"/>
    <w:rsid w:val="00713579"/>
    <w:rsid w:val="00713BC4"/>
    <w:rsid w:val="0071483E"/>
    <w:rsid w:val="007156A9"/>
    <w:rsid w:val="00715CA0"/>
    <w:rsid w:val="00715E26"/>
    <w:rsid w:val="0071617A"/>
    <w:rsid w:val="007206E2"/>
    <w:rsid w:val="00720C51"/>
    <w:rsid w:val="00722572"/>
    <w:rsid w:val="0072297C"/>
    <w:rsid w:val="00722C6D"/>
    <w:rsid w:val="00723064"/>
    <w:rsid w:val="00723135"/>
    <w:rsid w:val="007248BF"/>
    <w:rsid w:val="007249A3"/>
    <w:rsid w:val="00724A7C"/>
    <w:rsid w:val="00725AFB"/>
    <w:rsid w:val="00726524"/>
    <w:rsid w:val="00726CBA"/>
    <w:rsid w:val="0072716E"/>
    <w:rsid w:val="00730174"/>
    <w:rsid w:val="00733242"/>
    <w:rsid w:val="00733D04"/>
    <w:rsid w:val="00733DAE"/>
    <w:rsid w:val="00733F32"/>
    <w:rsid w:val="00736AC5"/>
    <w:rsid w:val="00741119"/>
    <w:rsid w:val="007414B8"/>
    <w:rsid w:val="00741F0C"/>
    <w:rsid w:val="007422BB"/>
    <w:rsid w:val="00742788"/>
    <w:rsid w:val="00742870"/>
    <w:rsid w:val="00743C20"/>
    <w:rsid w:val="007459F2"/>
    <w:rsid w:val="00746043"/>
    <w:rsid w:val="00746C53"/>
    <w:rsid w:val="00747257"/>
    <w:rsid w:val="007478A5"/>
    <w:rsid w:val="00747BCA"/>
    <w:rsid w:val="0075059D"/>
    <w:rsid w:val="0075069E"/>
    <w:rsid w:val="00750A06"/>
    <w:rsid w:val="00751DFD"/>
    <w:rsid w:val="007538A2"/>
    <w:rsid w:val="007539C4"/>
    <w:rsid w:val="00753CD6"/>
    <w:rsid w:val="00754EB9"/>
    <w:rsid w:val="007552E5"/>
    <w:rsid w:val="0075580A"/>
    <w:rsid w:val="00755C3C"/>
    <w:rsid w:val="00755E2C"/>
    <w:rsid w:val="00757A41"/>
    <w:rsid w:val="00757E11"/>
    <w:rsid w:val="00760C11"/>
    <w:rsid w:val="00760DCA"/>
    <w:rsid w:val="007642A0"/>
    <w:rsid w:val="0076447F"/>
    <w:rsid w:val="00764622"/>
    <w:rsid w:val="007649DA"/>
    <w:rsid w:val="00764CAC"/>
    <w:rsid w:val="007651F7"/>
    <w:rsid w:val="0076532B"/>
    <w:rsid w:val="00765397"/>
    <w:rsid w:val="007654BF"/>
    <w:rsid w:val="007658E4"/>
    <w:rsid w:val="00766037"/>
    <w:rsid w:val="007662CB"/>
    <w:rsid w:val="00767436"/>
    <w:rsid w:val="00767484"/>
    <w:rsid w:val="00767612"/>
    <w:rsid w:val="007706A7"/>
    <w:rsid w:val="00771749"/>
    <w:rsid w:val="007723CD"/>
    <w:rsid w:val="007739E4"/>
    <w:rsid w:val="00773CC3"/>
    <w:rsid w:val="0077412F"/>
    <w:rsid w:val="00775E34"/>
    <w:rsid w:val="007761F2"/>
    <w:rsid w:val="00776530"/>
    <w:rsid w:val="00777CD9"/>
    <w:rsid w:val="00777E51"/>
    <w:rsid w:val="0078079E"/>
    <w:rsid w:val="00780D00"/>
    <w:rsid w:val="00781C58"/>
    <w:rsid w:val="00782E9D"/>
    <w:rsid w:val="007843B8"/>
    <w:rsid w:val="00784D2F"/>
    <w:rsid w:val="0078500D"/>
    <w:rsid w:val="007853E9"/>
    <w:rsid w:val="00787A90"/>
    <w:rsid w:val="00787FF4"/>
    <w:rsid w:val="00790B29"/>
    <w:rsid w:val="00790F1F"/>
    <w:rsid w:val="00793D50"/>
    <w:rsid w:val="007940AB"/>
    <w:rsid w:val="007940BC"/>
    <w:rsid w:val="00795C2C"/>
    <w:rsid w:val="007966AB"/>
    <w:rsid w:val="00796F2F"/>
    <w:rsid w:val="007A14BD"/>
    <w:rsid w:val="007A2E27"/>
    <w:rsid w:val="007A390A"/>
    <w:rsid w:val="007A396C"/>
    <w:rsid w:val="007A3994"/>
    <w:rsid w:val="007A4D96"/>
    <w:rsid w:val="007A5876"/>
    <w:rsid w:val="007A5996"/>
    <w:rsid w:val="007A5A47"/>
    <w:rsid w:val="007A62E2"/>
    <w:rsid w:val="007A68F5"/>
    <w:rsid w:val="007B15BE"/>
    <w:rsid w:val="007B1AD7"/>
    <w:rsid w:val="007B2576"/>
    <w:rsid w:val="007B291C"/>
    <w:rsid w:val="007B33F4"/>
    <w:rsid w:val="007B50B3"/>
    <w:rsid w:val="007B5124"/>
    <w:rsid w:val="007B5CDE"/>
    <w:rsid w:val="007B7514"/>
    <w:rsid w:val="007C02CA"/>
    <w:rsid w:val="007C0C95"/>
    <w:rsid w:val="007C18FD"/>
    <w:rsid w:val="007C1EBC"/>
    <w:rsid w:val="007C281F"/>
    <w:rsid w:val="007C2902"/>
    <w:rsid w:val="007C2BC6"/>
    <w:rsid w:val="007C3BAB"/>
    <w:rsid w:val="007C3D02"/>
    <w:rsid w:val="007C40FD"/>
    <w:rsid w:val="007C4253"/>
    <w:rsid w:val="007C5003"/>
    <w:rsid w:val="007C62C4"/>
    <w:rsid w:val="007C7BB5"/>
    <w:rsid w:val="007C7FB4"/>
    <w:rsid w:val="007D0585"/>
    <w:rsid w:val="007D0749"/>
    <w:rsid w:val="007D0C4D"/>
    <w:rsid w:val="007D19DB"/>
    <w:rsid w:val="007D278B"/>
    <w:rsid w:val="007D319D"/>
    <w:rsid w:val="007D4429"/>
    <w:rsid w:val="007D4717"/>
    <w:rsid w:val="007D507F"/>
    <w:rsid w:val="007D5467"/>
    <w:rsid w:val="007D58CF"/>
    <w:rsid w:val="007D5CA5"/>
    <w:rsid w:val="007D64BA"/>
    <w:rsid w:val="007D6E00"/>
    <w:rsid w:val="007D6F6B"/>
    <w:rsid w:val="007E053A"/>
    <w:rsid w:val="007E0692"/>
    <w:rsid w:val="007E0A3B"/>
    <w:rsid w:val="007E1183"/>
    <w:rsid w:val="007E1A95"/>
    <w:rsid w:val="007E2145"/>
    <w:rsid w:val="007E34F5"/>
    <w:rsid w:val="007E4B94"/>
    <w:rsid w:val="007E565C"/>
    <w:rsid w:val="007E5B0C"/>
    <w:rsid w:val="007E5C49"/>
    <w:rsid w:val="007E63DD"/>
    <w:rsid w:val="007E6FD2"/>
    <w:rsid w:val="007E7887"/>
    <w:rsid w:val="007E7A7E"/>
    <w:rsid w:val="007F0F9C"/>
    <w:rsid w:val="007F208B"/>
    <w:rsid w:val="007F2A95"/>
    <w:rsid w:val="007F44BA"/>
    <w:rsid w:val="007F77FC"/>
    <w:rsid w:val="007F7855"/>
    <w:rsid w:val="007F7A84"/>
    <w:rsid w:val="00800DF6"/>
    <w:rsid w:val="00801E5E"/>
    <w:rsid w:val="00803314"/>
    <w:rsid w:val="008051D8"/>
    <w:rsid w:val="0080674A"/>
    <w:rsid w:val="00807BC5"/>
    <w:rsid w:val="00807F10"/>
    <w:rsid w:val="00810DA3"/>
    <w:rsid w:val="00811E37"/>
    <w:rsid w:val="00812427"/>
    <w:rsid w:val="00812BA2"/>
    <w:rsid w:val="008140CC"/>
    <w:rsid w:val="00814694"/>
    <w:rsid w:val="0081532A"/>
    <w:rsid w:val="00816AAF"/>
    <w:rsid w:val="008175B1"/>
    <w:rsid w:val="00820D30"/>
    <w:rsid w:val="0082236A"/>
    <w:rsid w:val="008225FB"/>
    <w:rsid w:val="00824178"/>
    <w:rsid w:val="00824932"/>
    <w:rsid w:val="00824CBA"/>
    <w:rsid w:val="00826312"/>
    <w:rsid w:val="00826AF1"/>
    <w:rsid w:val="00830EDD"/>
    <w:rsid w:val="00831682"/>
    <w:rsid w:val="00832AC0"/>
    <w:rsid w:val="008338FC"/>
    <w:rsid w:val="00834646"/>
    <w:rsid w:val="008348B5"/>
    <w:rsid w:val="00834A85"/>
    <w:rsid w:val="00835623"/>
    <w:rsid w:val="0083592E"/>
    <w:rsid w:val="00836EFF"/>
    <w:rsid w:val="00836F79"/>
    <w:rsid w:val="0083754C"/>
    <w:rsid w:val="00837C19"/>
    <w:rsid w:val="008409AB"/>
    <w:rsid w:val="00840CA5"/>
    <w:rsid w:val="00841A4F"/>
    <w:rsid w:val="00841B74"/>
    <w:rsid w:val="0084245F"/>
    <w:rsid w:val="00842913"/>
    <w:rsid w:val="00842F27"/>
    <w:rsid w:val="00846BD8"/>
    <w:rsid w:val="008474C1"/>
    <w:rsid w:val="00847F65"/>
    <w:rsid w:val="0085020C"/>
    <w:rsid w:val="00851278"/>
    <w:rsid w:val="0085253A"/>
    <w:rsid w:val="00852E28"/>
    <w:rsid w:val="008559E7"/>
    <w:rsid w:val="00856938"/>
    <w:rsid w:val="00857557"/>
    <w:rsid w:val="00857C46"/>
    <w:rsid w:val="00860659"/>
    <w:rsid w:val="00860AAD"/>
    <w:rsid w:val="008612A0"/>
    <w:rsid w:val="00861964"/>
    <w:rsid w:val="00861B35"/>
    <w:rsid w:val="0086221B"/>
    <w:rsid w:val="008629D3"/>
    <w:rsid w:val="00863997"/>
    <w:rsid w:val="00864F12"/>
    <w:rsid w:val="00865F30"/>
    <w:rsid w:val="00865FD7"/>
    <w:rsid w:val="0086704E"/>
    <w:rsid w:val="00867330"/>
    <w:rsid w:val="008700C1"/>
    <w:rsid w:val="008702E3"/>
    <w:rsid w:val="008711CF"/>
    <w:rsid w:val="00871877"/>
    <w:rsid w:val="00871D93"/>
    <w:rsid w:val="008721C0"/>
    <w:rsid w:val="00872223"/>
    <w:rsid w:val="00872521"/>
    <w:rsid w:val="008734DA"/>
    <w:rsid w:val="00874526"/>
    <w:rsid w:val="008748E4"/>
    <w:rsid w:val="00874C10"/>
    <w:rsid w:val="00874D4E"/>
    <w:rsid w:val="008756C4"/>
    <w:rsid w:val="00875D56"/>
    <w:rsid w:val="0087669C"/>
    <w:rsid w:val="0087767C"/>
    <w:rsid w:val="00880D4F"/>
    <w:rsid w:val="00881966"/>
    <w:rsid w:val="00882433"/>
    <w:rsid w:val="00882EB1"/>
    <w:rsid w:val="00883051"/>
    <w:rsid w:val="00883B6C"/>
    <w:rsid w:val="00885E00"/>
    <w:rsid w:val="0088655D"/>
    <w:rsid w:val="008869C6"/>
    <w:rsid w:val="008874DC"/>
    <w:rsid w:val="00887BA6"/>
    <w:rsid w:val="00890383"/>
    <w:rsid w:val="00891DD5"/>
    <w:rsid w:val="00893107"/>
    <w:rsid w:val="00893EFF"/>
    <w:rsid w:val="008944F9"/>
    <w:rsid w:val="008959AE"/>
    <w:rsid w:val="008962A4"/>
    <w:rsid w:val="008A0522"/>
    <w:rsid w:val="008A0AB7"/>
    <w:rsid w:val="008A1076"/>
    <w:rsid w:val="008A15FA"/>
    <w:rsid w:val="008A160F"/>
    <w:rsid w:val="008A1CD3"/>
    <w:rsid w:val="008A21F9"/>
    <w:rsid w:val="008A497A"/>
    <w:rsid w:val="008A4CB6"/>
    <w:rsid w:val="008A5700"/>
    <w:rsid w:val="008A73FD"/>
    <w:rsid w:val="008A767C"/>
    <w:rsid w:val="008B0480"/>
    <w:rsid w:val="008B1ABF"/>
    <w:rsid w:val="008B2307"/>
    <w:rsid w:val="008B2921"/>
    <w:rsid w:val="008B3042"/>
    <w:rsid w:val="008B4060"/>
    <w:rsid w:val="008B52A6"/>
    <w:rsid w:val="008B538C"/>
    <w:rsid w:val="008B5A0A"/>
    <w:rsid w:val="008B5E23"/>
    <w:rsid w:val="008C07D6"/>
    <w:rsid w:val="008C16A7"/>
    <w:rsid w:val="008C16FD"/>
    <w:rsid w:val="008C20AC"/>
    <w:rsid w:val="008C2D5E"/>
    <w:rsid w:val="008C2E52"/>
    <w:rsid w:val="008C5F86"/>
    <w:rsid w:val="008C73ED"/>
    <w:rsid w:val="008D0824"/>
    <w:rsid w:val="008D105B"/>
    <w:rsid w:val="008D12E7"/>
    <w:rsid w:val="008D1B8E"/>
    <w:rsid w:val="008D2041"/>
    <w:rsid w:val="008D24BB"/>
    <w:rsid w:val="008D3961"/>
    <w:rsid w:val="008D3C38"/>
    <w:rsid w:val="008D4126"/>
    <w:rsid w:val="008D4C70"/>
    <w:rsid w:val="008D55B0"/>
    <w:rsid w:val="008D7050"/>
    <w:rsid w:val="008D7073"/>
    <w:rsid w:val="008D77CB"/>
    <w:rsid w:val="008E31BE"/>
    <w:rsid w:val="008E47A5"/>
    <w:rsid w:val="008E4900"/>
    <w:rsid w:val="008E49D0"/>
    <w:rsid w:val="008E4B29"/>
    <w:rsid w:val="008E6A51"/>
    <w:rsid w:val="008E7822"/>
    <w:rsid w:val="008F1235"/>
    <w:rsid w:val="008F1888"/>
    <w:rsid w:val="008F20E7"/>
    <w:rsid w:val="008F314D"/>
    <w:rsid w:val="008F3228"/>
    <w:rsid w:val="008F359B"/>
    <w:rsid w:val="008F407B"/>
    <w:rsid w:val="008F45BF"/>
    <w:rsid w:val="008F47A4"/>
    <w:rsid w:val="008F4C7E"/>
    <w:rsid w:val="008F554A"/>
    <w:rsid w:val="008F6AA1"/>
    <w:rsid w:val="008F7569"/>
    <w:rsid w:val="00900006"/>
    <w:rsid w:val="009004E2"/>
    <w:rsid w:val="00900DC9"/>
    <w:rsid w:val="00900F86"/>
    <w:rsid w:val="00900FC2"/>
    <w:rsid w:val="00901A6D"/>
    <w:rsid w:val="00902703"/>
    <w:rsid w:val="0090390A"/>
    <w:rsid w:val="0090491B"/>
    <w:rsid w:val="00904969"/>
    <w:rsid w:val="0090503E"/>
    <w:rsid w:val="00905387"/>
    <w:rsid w:val="009101C6"/>
    <w:rsid w:val="00910447"/>
    <w:rsid w:val="009106E4"/>
    <w:rsid w:val="009121FE"/>
    <w:rsid w:val="0091324E"/>
    <w:rsid w:val="0091356C"/>
    <w:rsid w:val="009148BE"/>
    <w:rsid w:val="00916CBD"/>
    <w:rsid w:val="00917FE5"/>
    <w:rsid w:val="00920767"/>
    <w:rsid w:val="009225FC"/>
    <w:rsid w:val="00922A11"/>
    <w:rsid w:val="00922A98"/>
    <w:rsid w:val="009235DC"/>
    <w:rsid w:val="00923DC0"/>
    <w:rsid w:val="00924152"/>
    <w:rsid w:val="00924434"/>
    <w:rsid w:val="009244BA"/>
    <w:rsid w:val="00924A3B"/>
    <w:rsid w:val="00924AFD"/>
    <w:rsid w:val="00925E47"/>
    <w:rsid w:val="00926957"/>
    <w:rsid w:val="00926D45"/>
    <w:rsid w:val="00926D84"/>
    <w:rsid w:val="0092708A"/>
    <w:rsid w:val="00927300"/>
    <w:rsid w:val="009306F9"/>
    <w:rsid w:val="009312C6"/>
    <w:rsid w:val="00931393"/>
    <w:rsid w:val="0093160D"/>
    <w:rsid w:val="00934786"/>
    <w:rsid w:val="009348C3"/>
    <w:rsid w:val="00934CAD"/>
    <w:rsid w:val="009351EC"/>
    <w:rsid w:val="00936B13"/>
    <w:rsid w:val="00936C27"/>
    <w:rsid w:val="0094037C"/>
    <w:rsid w:val="0094131D"/>
    <w:rsid w:val="009433FB"/>
    <w:rsid w:val="00943A14"/>
    <w:rsid w:val="0094481B"/>
    <w:rsid w:val="0094745A"/>
    <w:rsid w:val="00951132"/>
    <w:rsid w:val="009511A3"/>
    <w:rsid w:val="0095146D"/>
    <w:rsid w:val="00951795"/>
    <w:rsid w:val="00952257"/>
    <w:rsid w:val="00953A83"/>
    <w:rsid w:val="00954E0E"/>
    <w:rsid w:val="00954F91"/>
    <w:rsid w:val="009551A8"/>
    <w:rsid w:val="009555C6"/>
    <w:rsid w:val="00957FFD"/>
    <w:rsid w:val="00962A0C"/>
    <w:rsid w:val="00962CA2"/>
    <w:rsid w:val="009642A3"/>
    <w:rsid w:val="0096448C"/>
    <w:rsid w:val="00964628"/>
    <w:rsid w:val="009646D7"/>
    <w:rsid w:val="009646FC"/>
    <w:rsid w:val="00964823"/>
    <w:rsid w:val="009649C8"/>
    <w:rsid w:val="00964DA5"/>
    <w:rsid w:val="0096502A"/>
    <w:rsid w:val="00965577"/>
    <w:rsid w:val="00967B45"/>
    <w:rsid w:val="0097017C"/>
    <w:rsid w:val="00971912"/>
    <w:rsid w:val="00971A83"/>
    <w:rsid w:val="00973688"/>
    <w:rsid w:val="00974D48"/>
    <w:rsid w:val="00974F24"/>
    <w:rsid w:val="0097509F"/>
    <w:rsid w:val="00975BBC"/>
    <w:rsid w:val="0097616E"/>
    <w:rsid w:val="00976CA4"/>
    <w:rsid w:val="00977002"/>
    <w:rsid w:val="00977C66"/>
    <w:rsid w:val="00980387"/>
    <w:rsid w:val="00981118"/>
    <w:rsid w:val="009815F7"/>
    <w:rsid w:val="00981AC4"/>
    <w:rsid w:val="00983776"/>
    <w:rsid w:val="00984F9D"/>
    <w:rsid w:val="009859A8"/>
    <w:rsid w:val="00986108"/>
    <w:rsid w:val="00986ED3"/>
    <w:rsid w:val="00987C64"/>
    <w:rsid w:val="009920E6"/>
    <w:rsid w:val="00992CE1"/>
    <w:rsid w:val="009933B9"/>
    <w:rsid w:val="009936ED"/>
    <w:rsid w:val="00993751"/>
    <w:rsid w:val="00993F1F"/>
    <w:rsid w:val="0099487D"/>
    <w:rsid w:val="00994F1D"/>
    <w:rsid w:val="00995AE3"/>
    <w:rsid w:val="00996D1A"/>
    <w:rsid w:val="009975B1"/>
    <w:rsid w:val="00997BB1"/>
    <w:rsid w:val="00997BE9"/>
    <w:rsid w:val="009A12FA"/>
    <w:rsid w:val="009A17BB"/>
    <w:rsid w:val="009A22E2"/>
    <w:rsid w:val="009A2C70"/>
    <w:rsid w:val="009A2D68"/>
    <w:rsid w:val="009A372C"/>
    <w:rsid w:val="009A43E7"/>
    <w:rsid w:val="009A458A"/>
    <w:rsid w:val="009A598C"/>
    <w:rsid w:val="009A605F"/>
    <w:rsid w:val="009A6480"/>
    <w:rsid w:val="009A649E"/>
    <w:rsid w:val="009A720D"/>
    <w:rsid w:val="009A7D38"/>
    <w:rsid w:val="009B01B4"/>
    <w:rsid w:val="009B0339"/>
    <w:rsid w:val="009B0F96"/>
    <w:rsid w:val="009B1FFD"/>
    <w:rsid w:val="009B21E4"/>
    <w:rsid w:val="009B29A0"/>
    <w:rsid w:val="009B2DDC"/>
    <w:rsid w:val="009B386D"/>
    <w:rsid w:val="009B5E6B"/>
    <w:rsid w:val="009B6865"/>
    <w:rsid w:val="009B6900"/>
    <w:rsid w:val="009B6C74"/>
    <w:rsid w:val="009B74D7"/>
    <w:rsid w:val="009B779B"/>
    <w:rsid w:val="009C02C1"/>
    <w:rsid w:val="009C056E"/>
    <w:rsid w:val="009C08EB"/>
    <w:rsid w:val="009C0AD8"/>
    <w:rsid w:val="009C1A4D"/>
    <w:rsid w:val="009C1CE2"/>
    <w:rsid w:val="009C1EA0"/>
    <w:rsid w:val="009C31BA"/>
    <w:rsid w:val="009C33AB"/>
    <w:rsid w:val="009C3484"/>
    <w:rsid w:val="009C4182"/>
    <w:rsid w:val="009C46E0"/>
    <w:rsid w:val="009C4740"/>
    <w:rsid w:val="009C6FC0"/>
    <w:rsid w:val="009C7BC0"/>
    <w:rsid w:val="009D04F7"/>
    <w:rsid w:val="009D0D8D"/>
    <w:rsid w:val="009D23E3"/>
    <w:rsid w:val="009D3C15"/>
    <w:rsid w:val="009D4022"/>
    <w:rsid w:val="009D414A"/>
    <w:rsid w:val="009D45CA"/>
    <w:rsid w:val="009D4BF3"/>
    <w:rsid w:val="009D4D36"/>
    <w:rsid w:val="009D5F8C"/>
    <w:rsid w:val="009D6B54"/>
    <w:rsid w:val="009D76B3"/>
    <w:rsid w:val="009D772C"/>
    <w:rsid w:val="009D783E"/>
    <w:rsid w:val="009D7A97"/>
    <w:rsid w:val="009E11DD"/>
    <w:rsid w:val="009E1F89"/>
    <w:rsid w:val="009E3003"/>
    <w:rsid w:val="009E50BC"/>
    <w:rsid w:val="009E62AC"/>
    <w:rsid w:val="009E62C1"/>
    <w:rsid w:val="009F1061"/>
    <w:rsid w:val="009F236F"/>
    <w:rsid w:val="009F239F"/>
    <w:rsid w:val="009F274B"/>
    <w:rsid w:val="009F3015"/>
    <w:rsid w:val="009F4392"/>
    <w:rsid w:val="009F5764"/>
    <w:rsid w:val="009F5D8D"/>
    <w:rsid w:val="009F7478"/>
    <w:rsid w:val="009F7864"/>
    <w:rsid w:val="009F79B2"/>
    <w:rsid w:val="009F7B56"/>
    <w:rsid w:val="00A00D25"/>
    <w:rsid w:val="00A01FC1"/>
    <w:rsid w:val="00A02FD0"/>
    <w:rsid w:val="00A030FE"/>
    <w:rsid w:val="00A031E4"/>
    <w:rsid w:val="00A039E2"/>
    <w:rsid w:val="00A03BD2"/>
    <w:rsid w:val="00A04489"/>
    <w:rsid w:val="00A04FC5"/>
    <w:rsid w:val="00A057D3"/>
    <w:rsid w:val="00A0631B"/>
    <w:rsid w:val="00A10019"/>
    <w:rsid w:val="00A10221"/>
    <w:rsid w:val="00A11CF9"/>
    <w:rsid w:val="00A11DBF"/>
    <w:rsid w:val="00A11FF9"/>
    <w:rsid w:val="00A15126"/>
    <w:rsid w:val="00A15700"/>
    <w:rsid w:val="00A1594C"/>
    <w:rsid w:val="00A15975"/>
    <w:rsid w:val="00A15ED8"/>
    <w:rsid w:val="00A16D58"/>
    <w:rsid w:val="00A172FB"/>
    <w:rsid w:val="00A17310"/>
    <w:rsid w:val="00A17EA8"/>
    <w:rsid w:val="00A21653"/>
    <w:rsid w:val="00A22848"/>
    <w:rsid w:val="00A22C47"/>
    <w:rsid w:val="00A23102"/>
    <w:rsid w:val="00A26F31"/>
    <w:rsid w:val="00A3086C"/>
    <w:rsid w:val="00A31622"/>
    <w:rsid w:val="00A31639"/>
    <w:rsid w:val="00A32504"/>
    <w:rsid w:val="00A328BA"/>
    <w:rsid w:val="00A32E2E"/>
    <w:rsid w:val="00A330CD"/>
    <w:rsid w:val="00A34628"/>
    <w:rsid w:val="00A3572C"/>
    <w:rsid w:val="00A40569"/>
    <w:rsid w:val="00A413E3"/>
    <w:rsid w:val="00A42286"/>
    <w:rsid w:val="00A4250B"/>
    <w:rsid w:val="00A44627"/>
    <w:rsid w:val="00A44769"/>
    <w:rsid w:val="00A44890"/>
    <w:rsid w:val="00A44B1F"/>
    <w:rsid w:val="00A474EB"/>
    <w:rsid w:val="00A47A94"/>
    <w:rsid w:val="00A50972"/>
    <w:rsid w:val="00A50D87"/>
    <w:rsid w:val="00A51CC5"/>
    <w:rsid w:val="00A52BD5"/>
    <w:rsid w:val="00A52C67"/>
    <w:rsid w:val="00A53106"/>
    <w:rsid w:val="00A543B3"/>
    <w:rsid w:val="00A54802"/>
    <w:rsid w:val="00A54B03"/>
    <w:rsid w:val="00A55486"/>
    <w:rsid w:val="00A55821"/>
    <w:rsid w:val="00A55D99"/>
    <w:rsid w:val="00A56233"/>
    <w:rsid w:val="00A56AC3"/>
    <w:rsid w:val="00A5732B"/>
    <w:rsid w:val="00A573DC"/>
    <w:rsid w:val="00A576DE"/>
    <w:rsid w:val="00A60685"/>
    <w:rsid w:val="00A60715"/>
    <w:rsid w:val="00A61BD3"/>
    <w:rsid w:val="00A61DA5"/>
    <w:rsid w:val="00A624E8"/>
    <w:rsid w:val="00A63393"/>
    <w:rsid w:val="00A63924"/>
    <w:rsid w:val="00A63B45"/>
    <w:rsid w:val="00A63D39"/>
    <w:rsid w:val="00A64752"/>
    <w:rsid w:val="00A6485C"/>
    <w:rsid w:val="00A64F23"/>
    <w:rsid w:val="00A65510"/>
    <w:rsid w:val="00A70B54"/>
    <w:rsid w:val="00A715A1"/>
    <w:rsid w:val="00A71BCE"/>
    <w:rsid w:val="00A72A8A"/>
    <w:rsid w:val="00A750F8"/>
    <w:rsid w:val="00A75D9A"/>
    <w:rsid w:val="00A7624D"/>
    <w:rsid w:val="00A76326"/>
    <w:rsid w:val="00A765CF"/>
    <w:rsid w:val="00A76751"/>
    <w:rsid w:val="00A77798"/>
    <w:rsid w:val="00A77A50"/>
    <w:rsid w:val="00A823EE"/>
    <w:rsid w:val="00A827EE"/>
    <w:rsid w:val="00A82D51"/>
    <w:rsid w:val="00A83153"/>
    <w:rsid w:val="00A836C5"/>
    <w:rsid w:val="00A849EE"/>
    <w:rsid w:val="00A84AA4"/>
    <w:rsid w:val="00A8619E"/>
    <w:rsid w:val="00A86EA9"/>
    <w:rsid w:val="00A87AEB"/>
    <w:rsid w:val="00A90BF4"/>
    <w:rsid w:val="00A939FB"/>
    <w:rsid w:val="00A93D21"/>
    <w:rsid w:val="00A950BB"/>
    <w:rsid w:val="00A952E9"/>
    <w:rsid w:val="00A95901"/>
    <w:rsid w:val="00A95EE1"/>
    <w:rsid w:val="00A969C2"/>
    <w:rsid w:val="00A97B30"/>
    <w:rsid w:val="00AA1C47"/>
    <w:rsid w:val="00AA2866"/>
    <w:rsid w:val="00AA38DA"/>
    <w:rsid w:val="00AA3987"/>
    <w:rsid w:val="00AA4109"/>
    <w:rsid w:val="00AA5500"/>
    <w:rsid w:val="00AA57FB"/>
    <w:rsid w:val="00AA5CFC"/>
    <w:rsid w:val="00AA7456"/>
    <w:rsid w:val="00AB5F9D"/>
    <w:rsid w:val="00AB6938"/>
    <w:rsid w:val="00AC02A0"/>
    <w:rsid w:val="00AC0A93"/>
    <w:rsid w:val="00AC0D20"/>
    <w:rsid w:val="00AC2218"/>
    <w:rsid w:val="00AC24DC"/>
    <w:rsid w:val="00AC39C3"/>
    <w:rsid w:val="00AC4FD8"/>
    <w:rsid w:val="00AD0E95"/>
    <w:rsid w:val="00AD16FD"/>
    <w:rsid w:val="00AD1A66"/>
    <w:rsid w:val="00AD1C00"/>
    <w:rsid w:val="00AD1C19"/>
    <w:rsid w:val="00AD2769"/>
    <w:rsid w:val="00AD28CE"/>
    <w:rsid w:val="00AD365A"/>
    <w:rsid w:val="00AD3735"/>
    <w:rsid w:val="00AD3D65"/>
    <w:rsid w:val="00AD5FEF"/>
    <w:rsid w:val="00AD7095"/>
    <w:rsid w:val="00AD70D4"/>
    <w:rsid w:val="00AE08F3"/>
    <w:rsid w:val="00AE4B20"/>
    <w:rsid w:val="00AE612C"/>
    <w:rsid w:val="00AE6866"/>
    <w:rsid w:val="00AE6B11"/>
    <w:rsid w:val="00AE6CC1"/>
    <w:rsid w:val="00AE71A0"/>
    <w:rsid w:val="00AE722D"/>
    <w:rsid w:val="00AF2692"/>
    <w:rsid w:val="00AF2E6E"/>
    <w:rsid w:val="00AF2E7C"/>
    <w:rsid w:val="00AF3EDE"/>
    <w:rsid w:val="00AF3F7D"/>
    <w:rsid w:val="00AF6502"/>
    <w:rsid w:val="00AF666E"/>
    <w:rsid w:val="00AF6B88"/>
    <w:rsid w:val="00AF6EA2"/>
    <w:rsid w:val="00B001A5"/>
    <w:rsid w:val="00B00E54"/>
    <w:rsid w:val="00B01B01"/>
    <w:rsid w:val="00B022E6"/>
    <w:rsid w:val="00B02B1C"/>
    <w:rsid w:val="00B03276"/>
    <w:rsid w:val="00B03B6C"/>
    <w:rsid w:val="00B05433"/>
    <w:rsid w:val="00B079E4"/>
    <w:rsid w:val="00B10178"/>
    <w:rsid w:val="00B101A0"/>
    <w:rsid w:val="00B11676"/>
    <w:rsid w:val="00B11B71"/>
    <w:rsid w:val="00B121E2"/>
    <w:rsid w:val="00B13905"/>
    <w:rsid w:val="00B143DF"/>
    <w:rsid w:val="00B1507F"/>
    <w:rsid w:val="00B15BC8"/>
    <w:rsid w:val="00B16782"/>
    <w:rsid w:val="00B20A7E"/>
    <w:rsid w:val="00B20DF2"/>
    <w:rsid w:val="00B221FE"/>
    <w:rsid w:val="00B23134"/>
    <w:rsid w:val="00B24962"/>
    <w:rsid w:val="00B25242"/>
    <w:rsid w:val="00B262C1"/>
    <w:rsid w:val="00B26C06"/>
    <w:rsid w:val="00B30107"/>
    <w:rsid w:val="00B30890"/>
    <w:rsid w:val="00B30AA3"/>
    <w:rsid w:val="00B30D0A"/>
    <w:rsid w:val="00B327C5"/>
    <w:rsid w:val="00B348D0"/>
    <w:rsid w:val="00B34A8E"/>
    <w:rsid w:val="00B34AA8"/>
    <w:rsid w:val="00B35AC5"/>
    <w:rsid w:val="00B35CD6"/>
    <w:rsid w:val="00B35ECD"/>
    <w:rsid w:val="00B37E81"/>
    <w:rsid w:val="00B40565"/>
    <w:rsid w:val="00B45ACB"/>
    <w:rsid w:val="00B4729D"/>
    <w:rsid w:val="00B4747F"/>
    <w:rsid w:val="00B47D1A"/>
    <w:rsid w:val="00B50166"/>
    <w:rsid w:val="00B512CE"/>
    <w:rsid w:val="00B52E5F"/>
    <w:rsid w:val="00B536CF"/>
    <w:rsid w:val="00B54FC1"/>
    <w:rsid w:val="00B55209"/>
    <w:rsid w:val="00B55279"/>
    <w:rsid w:val="00B5560D"/>
    <w:rsid w:val="00B55E48"/>
    <w:rsid w:val="00B571F6"/>
    <w:rsid w:val="00B61533"/>
    <w:rsid w:val="00B62A9C"/>
    <w:rsid w:val="00B62E93"/>
    <w:rsid w:val="00B647AA"/>
    <w:rsid w:val="00B64D05"/>
    <w:rsid w:val="00B6516B"/>
    <w:rsid w:val="00B65340"/>
    <w:rsid w:val="00B65D44"/>
    <w:rsid w:val="00B660A9"/>
    <w:rsid w:val="00B667EE"/>
    <w:rsid w:val="00B668AB"/>
    <w:rsid w:val="00B66F1F"/>
    <w:rsid w:val="00B67527"/>
    <w:rsid w:val="00B707C9"/>
    <w:rsid w:val="00B7144D"/>
    <w:rsid w:val="00B71FFB"/>
    <w:rsid w:val="00B750F4"/>
    <w:rsid w:val="00B75632"/>
    <w:rsid w:val="00B75844"/>
    <w:rsid w:val="00B76153"/>
    <w:rsid w:val="00B76491"/>
    <w:rsid w:val="00B7651E"/>
    <w:rsid w:val="00B842B4"/>
    <w:rsid w:val="00B8463A"/>
    <w:rsid w:val="00B85380"/>
    <w:rsid w:val="00B8561D"/>
    <w:rsid w:val="00B85735"/>
    <w:rsid w:val="00B8575D"/>
    <w:rsid w:val="00B85838"/>
    <w:rsid w:val="00B85CF4"/>
    <w:rsid w:val="00B85DCA"/>
    <w:rsid w:val="00B863B8"/>
    <w:rsid w:val="00B876D9"/>
    <w:rsid w:val="00B919D8"/>
    <w:rsid w:val="00B92292"/>
    <w:rsid w:val="00B922FF"/>
    <w:rsid w:val="00B924E6"/>
    <w:rsid w:val="00B92668"/>
    <w:rsid w:val="00B952FF"/>
    <w:rsid w:val="00B963CC"/>
    <w:rsid w:val="00B97534"/>
    <w:rsid w:val="00B97771"/>
    <w:rsid w:val="00B977DA"/>
    <w:rsid w:val="00B97917"/>
    <w:rsid w:val="00B97A23"/>
    <w:rsid w:val="00BA0A39"/>
    <w:rsid w:val="00BA1A8E"/>
    <w:rsid w:val="00BA2D6B"/>
    <w:rsid w:val="00BA3330"/>
    <w:rsid w:val="00BA5313"/>
    <w:rsid w:val="00BA5EB0"/>
    <w:rsid w:val="00BA5EE5"/>
    <w:rsid w:val="00BA661E"/>
    <w:rsid w:val="00BB0F8E"/>
    <w:rsid w:val="00BB1652"/>
    <w:rsid w:val="00BB4ECB"/>
    <w:rsid w:val="00BB54A5"/>
    <w:rsid w:val="00BB59D6"/>
    <w:rsid w:val="00BB786A"/>
    <w:rsid w:val="00BC054B"/>
    <w:rsid w:val="00BC08A0"/>
    <w:rsid w:val="00BC1A39"/>
    <w:rsid w:val="00BC1C47"/>
    <w:rsid w:val="00BC22E7"/>
    <w:rsid w:val="00BC435F"/>
    <w:rsid w:val="00BC49BC"/>
    <w:rsid w:val="00BC530B"/>
    <w:rsid w:val="00BC5CAF"/>
    <w:rsid w:val="00BC68BF"/>
    <w:rsid w:val="00BC6EAF"/>
    <w:rsid w:val="00BC72C8"/>
    <w:rsid w:val="00BC7423"/>
    <w:rsid w:val="00BC7690"/>
    <w:rsid w:val="00BD0CB5"/>
    <w:rsid w:val="00BD2AB0"/>
    <w:rsid w:val="00BD30B5"/>
    <w:rsid w:val="00BD37AA"/>
    <w:rsid w:val="00BD3A67"/>
    <w:rsid w:val="00BD45CF"/>
    <w:rsid w:val="00BD4CE3"/>
    <w:rsid w:val="00BD5532"/>
    <w:rsid w:val="00BD56C2"/>
    <w:rsid w:val="00BD5E05"/>
    <w:rsid w:val="00BD6079"/>
    <w:rsid w:val="00BD7F2F"/>
    <w:rsid w:val="00BE16A7"/>
    <w:rsid w:val="00BE1F13"/>
    <w:rsid w:val="00BE3C5D"/>
    <w:rsid w:val="00BE4CBD"/>
    <w:rsid w:val="00BE65D8"/>
    <w:rsid w:val="00BE7019"/>
    <w:rsid w:val="00BE721C"/>
    <w:rsid w:val="00BE72A5"/>
    <w:rsid w:val="00BF0663"/>
    <w:rsid w:val="00BF1291"/>
    <w:rsid w:val="00BF1618"/>
    <w:rsid w:val="00BF3045"/>
    <w:rsid w:val="00BF32AB"/>
    <w:rsid w:val="00BF3948"/>
    <w:rsid w:val="00BF3CD7"/>
    <w:rsid w:val="00BF4A81"/>
    <w:rsid w:val="00BF5644"/>
    <w:rsid w:val="00BF5E4A"/>
    <w:rsid w:val="00BF6DA0"/>
    <w:rsid w:val="00BF7845"/>
    <w:rsid w:val="00BF7A07"/>
    <w:rsid w:val="00BF7E9A"/>
    <w:rsid w:val="00C00059"/>
    <w:rsid w:val="00C017BF"/>
    <w:rsid w:val="00C01CC7"/>
    <w:rsid w:val="00C024C8"/>
    <w:rsid w:val="00C0722E"/>
    <w:rsid w:val="00C07563"/>
    <w:rsid w:val="00C07C20"/>
    <w:rsid w:val="00C108F1"/>
    <w:rsid w:val="00C10B57"/>
    <w:rsid w:val="00C10E74"/>
    <w:rsid w:val="00C111C1"/>
    <w:rsid w:val="00C113AD"/>
    <w:rsid w:val="00C113C6"/>
    <w:rsid w:val="00C134B3"/>
    <w:rsid w:val="00C15EEE"/>
    <w:rsid w:val="00C16867"/>
    <w:rsid w:val="00C16EEC"/>
    <w:rsid w:val="00C17F50"/>
    <w:rsid w:val="00C2152A"/>
    <w:rsid w:val="00C22BF5"/>
    <w:rsid w:val="00C24616"/>
    <w:rsid w:val="00C24920"/>
    <w:rsid w:val="00C24A09"/>
    <w:rsid w:val="00C255E4"/>
    <w:rsid w:val="00C27921"/>
    <w:rsid w:val="00C27DB1"/>
    <w:rsid w:val="00C30694"/>
    <w:rsid w:val="00C30851"/>
    <w:rsid w:val="00C3120A"/>
    <w:rsid w:val="00C316AB"/>
    <w:rsid w:val="00C31C5F"/>
    <w:rsid w:val="00C32518"/>
    <w:rsid w:val="00C32BD9"/>
    <w:rsid w:val="00C33733"/>
    <w:rsid w:val="00C33D9B"/>
    <w:rsid w:val="00C34CDA"/>
    <w:rsid w:val="00C34D33"/>
    <w:rsid w:val="00C34EBB"/>
    <w:rsid w:val="00C35B79"/>
    <w:rsid w:val="00C35EB7"/>
    <w:rsid w:val="00C362C4"/>
    <w:rsid w:val="00C400D9"/>
    <w:rsid w:val="00C407D4"/>
    <w:rsid w:val="00C43214"/>
    <w:rsid w:val="00C4344E"/>
    <w:rsid w:val="00C43FB0"/>
    <w:rsid w:val="00C4589D"/>
    <w:rsid w:val="00C45DA5"/>
    <w:rsid w:val="00C460F9"/>
    <w:rsid w:val="00C4684D"/>
    <w:rsid w:val="00C4785A"/>
    <w:rsid w:val="00C5006A"/>
    <w:rsid w:val="00C500C2"/>
    <w:rsid w:val="00C511B3"/>
    <w:rsid w:val="00C539A2"/>
    <w:rsid w:val="00C53BDF"/>
    <w:rsid w:val="00C54633"/>
    <w:rsid w:val="00C54AC0"/>
    <w:rsid w:val="00C56535"/>
    <w:rsid w:val="00C56F95"/>
    <w:rsid w:val="00C57911"/>
    <w:rsid w:val="00C57B87"/>
    <w:rsid w:val="00C60713"/>
    <w:rsid w:val="00C60EBD"/>
    <w:rsid w:val="00C61666"/>
    <w:rsid w:val="00C61A91"/>
    <w:rsid w:val="00C6209A"/>
    <w:rsid w:val="00C62227"/>
    <w:rsid w:val="00C62378"/>
    <w:rsid w:val="00C63B99"/>
    <w:rsid w:val="00C64220"/>
    <w:rsid w:val="00C6510C"/>
    <w:rsid w:val="00C65F42"/>
    <w:rsid w:val="00C66364"/>
    <w:rsid w:val="00C664C1"/>
    <w:rsid w:val="00C667F5"/>
    <w:rsid w:val="00C67AA3"/>
    <w:rsid w:val="00C72018"/>
    <w:rsid w:val="00C725B2"/>
    <w:rsid w:val="00C72A04"/>
    <w:rsid w:val="00C72D29"/>
    <w:rsid w:val="00C731CB"/>
    <w:rsid w:val="00C74965"/>
    <w:rsid w:val="00C74D02"/>
    <w:rsid w:val="00C75B43"/>
    <w:rsid w:val="00C81540"/>
    <w:rsid w:val="00C82456"/>
    <w:rsid w:val="00C83763"/>
    <w:rsid w:val="00C844CF"/>
    <w:rsid w:val="00C84AC6"/>
    <w:rsid w:val="00C84F16"/>
    <w:rsid w:val="00C858BE"/>
    <w:rsid w:val="00C85F8D"/>
    <w:rsid w:val="00C87C8D"/>
    <w:rsid w:val="00C91A66"/>
    <w:rsid w:val="00C923D2"/>
    <w:rsid w:val="00C923E7"/>
    <w:rsid w:val="00C92D12"/>
    <w:rsid w:val="00C938F6"/>
    <w:rsid w:val="00C93CA3"/>
    <w:rsid w:val="00C94AE5"/>
    <w:rsid w:val="00C960F7"/>
    <w:rsid w:val="00C965D2"/>
    <w:rsid w:val="00C97002"/>
    <w:rsid w:val="00CA0536"/>
    <w:rsid w:val="00CA08C9"/>
    <w:rsid w:val="00CA12F9"/>
    <w:rsid w:val="00CA1E57"/>
    <w:rsid w:val="00CA2E5F"/>
    <w:rsid w:val="00CA326C"/>
    <w:rsid w:val="00CA38E7"/>
    <w:rsid w:val="00CA3C48"/>
    <w:rsid w:val="00CA47FD"/>
    <w:rsid w:val="00CA4E2E"/>
    <w:rsid w:val="00CA50C4"/>
    <w:rsid w:val="00CA56DB"/>
    <w:rsid w:val="00CA5BFF"/>
    <w:rsid w:val="00CA7404"/>
    <w:rsid w:val="00CA7C3D"/>
    <w:rsid w:val="00CB124C"/>
    <w:rsid w:val="00CB238D"/>
    <w:rsid w:val="00CB3FDB"/>
    <w:rsid w:val="00CB4BE9"/>
    <w:rsid w:val="00CB4C07"/>
    <w:rsid w:val="00CB4CD3"/>
    <w:rsid w:val="00CB68EC"/>
    <w:rsid w:val="00CB704D"/>
    <w:rsid w:val="00CC156E"/>
    <w:rsid w:val="00CC1A4E"/>
    <w:rsid w:val="00CC2180"/>
    <w:rsid w:val="00CC4E47"/>
    <w:rsid w:val="00CC530B"/>
    <w:rsid w:val="00CC57CE"/>
    <w:rsid w:val="00CC620A"/>
    <w:rsid w:val="00CC6E13"/>
    <w:rsid w:val="00CD0B40"/>
    <w:rsid w:val="00CD2A50"/>
    <w:rsid w:val="00CD3344"/>
    <w:rsid w:val="00CD3A5B"/>
    <w:rsid w:val="00CD45FF"/>
    <w:rsid w:val="00CD4CA6"/>
    <w:rsid w:val="00CD5410"/>
    <w:rsid w:val="00CD56AB"/>
    <w:rsid w:val="00CD645D"/>
    <w:rsid w:val="00CD6B81"/>
    <w:rsid w:val="00CD6FF2"/>
    <w:rsid w:val="00CD71E8"/>
    <w:rsid w:val="00CE0711"/>
    <w:rsid w:val="00CE156D"/>
    <w:rsid w:val="00CE15F9"/>
    <w:rsid w:val="00CE1B60"/>
    <w:rsid w:val="00CE2344"/>
    <w:rsid w:val="00CE260A"/>
    <w:rsid w:val="00CE2A34"/>
    <w:rsid w:val="00CE4612"/>
    <w:rsid w:val="00CE4D86"/>
    <w:rsid w:val="00CE4E74"/>
    <w:rsid w:val="00CE5A8C"/>
    <w:rsid w:val="00CE5CDD"/>
    <w:rsid w:val="00CE5F4C"/>
    <w:rsid w:val="00CE6C4D"/>
    <w:rsid w:val="00CF01A0"/>
    <w:rsid w:val="00CF04E3"/>
    <w:rsid w:val="00CF1CDF"/>
    <w:rsid w:val="00CF2280"/>
    <w:rsid w:val="00CF27F8"/>
    <w:rsid w:val="00CF2B12"/>
    <w:rsid w:val="00CF3040"/>
    <w:rsid w:val="00CF36FC"/>
    <w:rsid w:val="00CF429F"/>
    <w:rsid w:val="00CF469C"/>
    <w:rsid w:val="00CF4751"/>
    <w:rsid w:val="00CF6135"/>
    <w:rsid w:val="00CF7A3C"/>
    <w:rsid w:val="00CF7AAD"/>
    <w:rsid w:val="00D0026F"/>
    <w:rsid w:val="00D00841"/>
    <w:rsid w:val="00D01649"/>
    <w:rsid w:val="00D02CCC"/>
    <w:rsid w:val="00D06B6E"/>
    <w:rsid w:val="00D074F3"/>
    <w:rsid w:val="00D10630"/>
    <w:rsid w:val="00D107A9"/>
    <w:rsid w:val="00D10C24"/>
    <w:rsid w:val="00D11A70"/>
    <w:rsid w:val="00D1203D"/>
    <w:rsid w:val="00D137C2"/>
    <w:rsid w:val="00D137DD"/>
    <w:rsid w:val="00D16847"/>
    <w:rsid w:val="00D1739E"/>
    <w:rsid w:val="00D17C5E"/>
    <w:rsid w:val="00D21552"/>
    <w:rsid w:val="00D21A18"/>
    <w:rsid w:val="00D222E1"/>
    <w:rsid w:val="00D2291D"/>
    <w:rsid w:val="00D24725"/>
    <w:rsid w:val="00D24755"/>
    <w:rsid w:val="00D254CF"/>
    <w:rsid w:val="00D26460"/>
    <w:rsid w:val="00D27394"/>
    <w:rsid w:val="00D275B7"/>
    <w:rsid w:val="00D3022C"/>
    <w:rsid w:val="00D33687"/>
    <w:rsid w:val="00D33C79"/>
    <w:rsid w:val="00D35ED6"/>
    <w:rsid w:val="00D36DD1"/>
    <w:rsid w:val="00D41C0A"/>
    <w:rsid w:val="00D41CBE"/>
    <w:rsid w:val="00D45634"/>
    <w:rsid w:val="00D46D02"/>
    <w:rsid w:val="00D47C54"/>
    <w:rsid w:val="00D503F0"/>
    <w:rsid w:val="00D50437"/>
    <w:rsid w:val="00D504FA"/>
    <w:rsid w:val="00D51EC8"/>
    <w:rsid w:val="00D52F73"/>
    <w:rsid w:val="00D54EB9"/>
    <w:rsid w:val="00D559A1"/>
    <w:rsid w:val="00D559DC"/>
    <w:rsid w:val="00D55FC1"/>
    <w:rsid w:val="00D56404"/>
    <w:rsid w:val="00D5650A"/>
    <w:rsid w:val="00D57720"/>
    <w:rsid w:val="00D60FE9"/>
    <w:rsid w:val="00D61886"/>
    <w:rsid w:val="00D6243F"/>
    <w:rsid w:val="00D63224"/>
    <w:rsid w:val="00D632A8"/>
    <w:rsid w:val="00D632BA"/>
    <w:rsid w:val="00D63C90"/>
    <w:rsid w:val="00D63C95"/>
    <w:rsid w:val="00D640FB"/>
    <w:rsid w:val="00D64509"/>
    <w:rsid w:val="00D64B85"/>
    <w:rsid w:val="00D6505C"/>
    <w:rsid w:val="00D651F1"/>
    <w:rsid w:val="00D653ED"/>
    <w:rsid w:val="00D65D28"/>
    <w:rsid w:val="00D66326"/>
    <w:rsid w:val="00D66A32"/>
    <w:rsid w:val="00D66E5F"/>
    <w:rsid w:val="00D67DA0"/>
    <w:rsid w:val="00D7028A"/>
    <w:rsid w:val="00D704DC"/>
    <w:rsid w:val="00D70EB9"/>
    <w:rsid w:val="00D71010"/>
    <w:rsid w:val="00D71862"/>
    <w:rsid w:val="00D71A65"/>
    <w:rsid w:val="00D732B3"/>
    <w:rsid w:val="00D74B56"/>
    <w:rsid w:val="00D75D6D"/>
    <w:rsid w:val="00D7703C"/>
    <w:rsid w:val="00D772EF"/>
    <w:rsid w:val="00D805EF"/>
    <w:rsid w:val="00D81BDD"/>
    <w:rsid w:val="00D82678"/>
    <w:rsid w:val="00D82CA2"/>
    <w:rsid w:val="00D82E1E"/>
    <w:rsid w:val="00D845D7"/>
    <w:rsid w:val="00D84BA3"/>
    <w:rsid w:val="00D84FD2"/>
    <w:rsid w:val="00D850DA"/>
    <w:rsid w:val="00D87298"/>
    <w:rsid w:val="00D8750C"/>
    <w:rsid w:val="00D90D96"/>
    <w:rsid w:val="00D917D2"/>
    <w:rsid w:val="00D91AD9"/>
    <w:rsid w:val="00D9288B"/>
    <w:rsid w:val="00D92A60"/>
    <w:rsid w:val="00D92DF4"/>
    <w:rsid w:val="00D93094"/>
    <w:rsid w:val="00D938D5"/>
    <w:rsid w:val="00D93B87"/>
    <w:rsid w:val="00D945ED"/>
    <w:rsid w:val="00D96874"/>
    <w:rsid w:val="00D96FBE"/>
    <w:rsid w:val="00D97405"/>
    <w:rsid w:val="00D976F6"/>
    <w:rsid w:val="00DA070D"/>
    <w:rsid w:val="00DA08E4"/>
    <w:rsid w:val="00DA142B"/>
    <w:rsid w:val="00DA30F0"/>
    <w:rsid w:val="00DA3147"/>
    <w:rsid w:val="00DA5383"/>
    <w:rsid w:val="00DA5B0D"/>
    <w:rsid w:val="00DA73DD"/>
    <w:rsid w:val="00DB1319"/>
    <w:rsid w:val="00DB1D89"/>
    <w:rsid w:val="00DB257B"/>
    <w:rsid w:val="00DB4C7C"/>
    <w:rsid w:val="00DB6C6B"/>
    <w:rsid w:val="00DB6F4B"/>
    <w:rsid w:val="00DB7F8F"/>
    <w:rsid w:val="00DC0DCC"/>
    <w:rsid w:val="00DC1AC3"/>
    <w:rsid w:val="00DC1B3F"/>
    <w:rsid w:val="00DC20A7"/>
    <w:rsid w:val="00DC2E4E"/>
    <w:rsid w:val="00DC43E5"/>
    <w:rsid w:val="00DC5EFA"/>
    <w:rsid w:val="00DC70F8"/>
    <w:rsid w:val="00DD08E4"/>
    <w:rsid w:val="00DD0AFC"/>
    <w:rsid w:val="00DD11E5"/>
    <w:rsid w:val="00DD17E8"/>
    <w:rsid w:val="00DD2C54"/>
    <w:rsid w:val="00DD2DBA"/>
    <w:rsid w:val="00DD3962"/>
    <w:rsid w:val="00DD534E"/>
    <w:rsid w:val="00DD5527"/>
    <w:rsid w:val="00DD5AC8"/>
    <w:rsid w:val="00DD6A90"/>
    <w:rsid w:val="00DD783B"/>
    <w:rsid w:val="00DE1E7C"/>
    <w:rsid w:val="00DE1FD1"/>
    <w:rsid w:val="00DE29A5"/>
    <w:rsid w:val="00DE37DE"/>
    <w:rsid w:val="00DE3A68"/>
    <w:rsid w:val="00DE3C83"/>
    <w:rsid w:val="00DE44AF"/>
    <w:rsid w:val="00DE56FA"/>
    <w:rsid w:val="00DE5B09"/>
    <w:rsid w:val="00DE71F9"/>
    <w:rsid w:val="00DE7BCB"/>
    <w:rsid w:val="00DF021B"/>
    <w:rsid w:val="00DF0605"/>
    <w:rsid w:val="00DF0F0B"/>
    <w:rsid w:val="00DF14E4"/>
    <w:rsid w:val="00DF1CFF"/>
    <w:rsid w:val="00DF2B8F"/>
    <w:rsid w:val="00DF3D7F"/>
    <w:rsid w:val="00DF3E99"/>
    <w:rsid w:val="00DF608C"/>
    <w:rsid w:val="00DF6C68"/>
    <w:rsid w:val="00DF70DE"/>
    <w:rsid w:val="00DF7434"/>
    <w:rsid w:val="00DF79CC"/>
    <w:rsid w:val="00DF7C38"/>
    <w:rsid w:val="00E00BFB"/>
    <w:rsid w:val="00E00C29"/>
    <w:rsid w:val="00E0165E"/>
    <w:rsid w:val="00E01E3B"/>
    <w:rsid w:val="00E02872"/>
    <w:rsid w:val="00E02A4F"/>
    <w:rsid w:val="00E044C2"/>
    <w:rsid w:val="00E05625"/>
    <w:rsid w:val="00E05E0C"/>
    <w:rsid w:val="00E06666"/>
    <w:rsid w:val="00E06869"/>
    <w:rsid w:val="00E068A5"/>
    <w:rsid w:val="00E07122"/>
    <w:rsid w:val="00E10E55"/>
    <w:rsid w:val="00E12124"/>
    <w:rsid w:val="00E123E6"/>
    <w:rsid w:val="00E13DE7"/>
    <w:rsid w:val="00E16D4A"/>
    <w:rsid w:val="00E171D6"/>
    <w:rsid w:val="00E17B94"/>
    <w:rsid w:val="00E20D1A"/>
    <w:rsid w:val="00E2202E"/>
    <w:rsid w:val="00E22AD0"/>
    <w:rsid w:val="00E22BA5"/>
    <w:rsid w:val="00E2302D"/>
    <w:rsid w:val="00E23108"/>
    <w:rsid w:val="00E2475C"/>
    <w:rsid w:val="00E258B9"/>
    <w:rsid w:val="00E25B25"/>
    <w:rsid w:val="00E25CEE"/>
    <w:rsid w:val="00E26724"/>
    <w:rsid w:val="00E26E54"/>
    <w:rsid w:val="00E27848"/>
    <w:rsid w:val="00E30518"/>
    <w:rsid w:val="00E308F6"/>
    <w:rsid w:val="00E3262A"/>
    <w:rsid w:val="00E32C16"/>
    <w:rsid w:val="00E33A3E"/>
    <w:rsid w:val="00E34565"/>
    <w:rsid w:val="00E35284"/>
    <w:rsid w:val="00E3554A"/>
    <w:rsid w:val="00E35CA2"/>
    <w:rsid w:val="00E36909"/>
    <w:rsid w:val="00E36BDC"/>
    <w:rsid w:val="00E376A1"/>
    <w:rsid w:val="00E37A01"/>
    <w:rsid w:val="00E37CD6"/>
    <w:rsid w:val="00E40B47"/>
    <w:rsid w:val="00E424DD"/>
    <w:rsid w:val="00E4263F"/>
    <w:rsid w:val="00E4278A"/>
    <w:rsid w:val="00E4391B"/>
    <w:rsid w:val="00E440A6"/>
    <w:rsid w:val="00E4413D"/>
    <w:rsid w:val="00E445F9"/>
    <w:rsid w:val="00E44EFB"/>
    <w:rsid w:val="00E45CD6"/>
    <w:rsid w:val="00E4777D"/>
    <w:rsid w:val="00E47AB5"/>
    <w:rsid w:val="00E511EA"/>
    <w:rsid w:val="00E5225D"/>
    <w:rsid w:val="00E524EB"/>
    <w:rsid w:val="00E527AD"/>
    <w:rsid w:val="00E52F3A"/>
    <w:rsid w:val="00E532EE"/>
    <w:rsid w:val="00E53B9E"/>
    <w:rsid w:val="00E555C7"/>
    <w:rsid w:val="00E55632"/>
    <w:rsid w:val="00E557F3"/>
    <w:rsid w:val="00E55E76"/>
    <w:rsid w:val="00E572FE"/>
    <w:rsid w:val="00E5794D"/>
    <w:rsid w:val="00E6037F"/>
    <w:rsid w:val="00E60735"/>
    <w:rsid w:val="00E61D1B"/>
    <w:rsid w:val="00E62281"/>
    <w:rsid w:val="00E622F1"/>
    <w:rsid w:val="00E6250E"/>
    <w:rsid w:val="00E6309A"/>
    <w:rsid w:val="00E63878"/>
    <w:rsid w:val="00E63A50"/>
    <w:rsid w:val="00E6428D"/>
    <w:rsid w:val="00E64A0F"/>
    <w:rsid w:val="00E64FB9"/>
    <w:rsid w:val="00E6602B"/>
    <w:rsid w:val="00E66A3D"/>
    <w:rsid w:val="00E67136"/>
    <w:rsid w:val="00E67E0E"/>
    <w:rsid w:val="00E707D7"/>
    <w:rsid w:val="00E709D4"/>
    <w:rsid w:val="00E72397"/>
    <w:rsid w:val="00E72E1C"/>
    <w:rsid w:val="00E730C0"/>
    <w:rsid w:val="00E73162"/>
    <w:rsid w:val="00E7316D"/>
    <w:rsid w:val="00E74124"/>
    <w:rsid w:val="00E75360"/>
    <w:rsid w:val="00E75923"/>
    <w:rsid w:val="00E7636A"/>
    <w:rsid w:val="00E7696E"/>
    <w:rsid w:val="00E77E68"/>
    <w:rsid w:val="00E824AE"/>
    <w:rsid w:val="00E82E5D"/>
    <w:rsid w:val="00E83209"/>
    <w:rsid w:val="00E85C49"/>
    <w:rsid w:val="00E86857"/>
    <w:rsid w:val="00E86A1E"/>
    <w:rsid w:val="00E87441"/>
    <w:rsid w:val="00E90427"/>
    <w:rsid w:val="00E90E59"/>
    <w:rsid w:val="00E91388"/>
    <w:rsid w:val="00E9159D"/>
    <w:rsid w:val="00E9180D"/>
    <w:rsid w:val="00E918D0"/>
    <w:rsid w:val="00E91BD1"/>
    <w:rsid w:val="00E92019"/>
    <w:rsid w:val="00E92D11"/>
    <w:rsid w:val="00E92D62"/>
    <w:rsid w:val="00E932F7"/>
    <w:rsid w:val="00E9333B"/>
    <w:rsid w:val="00E948A7"/>
    <w:rsid w:val="00E95B39"/>
    <w:rsid w:val="00E971BE"/>
    <w:rsid w:val="00E97505"/>
    <w:rsid w:val="00E97C4B"/>
    <w:rsid w:val="00EA0C40"/>
    <w:rsid w:val="00EA0D22"/>
    <w:rsid w:val="00EA0D5B"/>
    <w:rsid w:val="00EA16FF"/>
    <w:rsid w:val="00EA1D6C"/>
    <w:rsid w:val="00EA2CF5"/>
    <w:rsid w:val="00EA2F7E"/>
    <w:rsid w:val="00EA342D"/>
    <w:rsid w:val="00EA3C25"/>
    <w:rsid w:val="00EA453F"/>
    <w:rsid w:val="00EA4D21"/>
    <w:rsid w:val="00EA5B28"/>
    <w:rsid w:val="00EA7B82"/>
    <w:rsid w:val="00EB08BB"/>
    <w:rsid w:val="00EB0EFB"/>
    <w:rsid w:val="00EB2E64"/>
    <w:rsid w:val="00EB34DD"/>
    <w:rsid w:val="00EB3546"/>
    <w:rsid w:val="00EB55CD"/>
    <w:rsid w:val="00EB6A61"/>
    <w:rsid w:val="00EB7A72"/>
    <w:rsid w:val="00EC02C6"/>
    <w:rsid w:val="00EC0E26"/>
    <w:rsid w:val="00EC1C0C"/>
    <w:rsid w:val="00EC1C1D"/>
    <w:rsid w:val="00EC2529"/>
    <w:rsid w:val="00EC279D"/>
    <w:rsid w:val="00EC39E3"/>
    <w:rsid w:val="00EC3DF0"/>
    <w:rsid w:val="00EC3FAD"/>
    <w:rsid w:val="00EC427F"/>
    <w:rsid w:val="00EC52B3"/>
    <w:rsid w:val="00EC610B"/>
    <w:rsid w:val="00EC6273"/>
    <w:rsid w:val="00EC70BD"/>
    <w:rsid w:val="00EC7203"/>
    <w:rsid w:val="00EC77CF"/>
    <w:rsid w:val="00ED0C0D"/>
    <w:rsid w:val="00ED128C"/>
    <w:rsid w:val="00ED1640"/>
    <w:rsid w:val="00ED204C"/>
    <w:rsid w:val="00ED23BA"/>
    <w:rsid w:val="00ED2F78"/>
    <w:rsid w:val="00ED46DE"/>
    <w:rsid w:val="00ED4F83"/>
    <w:rsid w:val="00ED62FE"/>
    <w:rsid w:val="00ED7F8A"/>
    <w:rsid w:val="00EE2B14"/>
    <w:rsid w:val="00EE56C6"/>
    <w:rsid w:val="00EE5E49"/>
    <w:rsid w:val="00EE6546"/>
    <w:rsid w:val="00EE6731"/>
    <w:rsid w:val="00EE6B7D"/>
    <w:rsid w:val="00EF0002"/>
    <w:rsid w:val="00EF0377"/>
    <w:rsid w:val="00EF1909"/>
    <w:rsid w:val="00EF2055"/>
    <w:rsid w:val="00EF246E"/>
    <w:rsid w:val="00EF2B94"/>
    <w:rsid w:val="00EF321E"/>
    <w:rsid w:val="00EF3869"/>
    <w:rsid w:val="00EF3E74"/>
    <w:rsid w:val="00EF494F"/>
    <w:rsid w:val="00EF5298"/>
    <w:rsid w:val="00EF5767"/>
    <w:rsid w:val="00EF5831"/>
    <w:rsid w:val="00EF5DFF"/>
    <w:rsid w:val="00EF6942"/>
    <w:rsid w:val="00F00DBF"/>
    <w:rsid w:val="00F02934"/>
    <w:rsid w:val="00F03315"/>
    <w:rsid w:val="00F05032"/>
    <w:rsid w:val="00F05D83"/>
    <w:rsid w:val="00F06AEA"/>
    <w:rsid w:val="00F07B42"/>
    <w:rsid w:val="00F07C00"/>
    <w:rsid w:val="00F07C49"/>
    <w:rsid w:val="00F10796"/>
    <w:rsid w:val="00F11A8D"/>
    <w:rsid w:val="00F11D1B"/>
    <w:rsid w:val="00F137D2"/>
    <w:rsid w:val="00F1419C"/>
    <w:rsid w:val="00F142F4"/>
    <w:rsid w:val="00F147CE"/>
    <w:rsid w:val="00F1567A"/>
    <w:rsid w:val="00F15F8A"/>
    <w:rsid w:val="00F20CC7"/>
    <w:rsid w:val="00F221AC"/>
    <w:rsid w:val="00F22BEF"/>
    <w:rsid w:val="00F2352A"/>
    <w:rsid w:val="00F24438"/>
    <w:rsid w:val="00F25AAB"/>
    <w:rsid w:val="00F25DF1"/>
    <w:rsid w:val="00F25E58"/>
    <w:rsid w:val="00F266F5"/>
    <w:rsid w:val="00F30958"/>
    <w:rsid w:val="00F31399"/>
    <w:rsid w:val="00F31579"/>
    <w:rsid w:val="00F31874"/>
    <w:rsid w:val="00F319B9"/>
    <w:rsid w:val="00F3228D"/>
    <w:rsid w:val="00F325FC"/>
    <w:rsid w:val="00F3263C"/>
    <w:rsid w:val="00F327B0"/>
    <w:rsid w:val="00F32A82"/>
    <w:rsid w:val="00F32CAD"/>
    <w:rsid w:val="00F331A8"/>
    <w:rsid w:val="00F334BB"/>
    <w:rsid w:val="00F33F81"/>
    <w:rsid w:val="00F342C6"/>
    <w:rsid w:val="00F34668"/>
    <w:rsid w:val="00F35525"/>
    <w:rsid w:val="00F36156"/>
    <w:rsid w:val="00F36B32"/>
    <w:rsid w:val="00F37C04"/>
    <w:rsid w:val="00F40CF1"/>
    <w:rsid w:val="00F41833"/>
    <w:rsid w:val="00F41846"/>
    <w:rsid w:val="00F42181"/>
    <w:rsid w:val="00F42CC2"/>
    <w:rsid w:val="00F43475"/>
    <w:rsid w:val="00F43FE3"/>
    <w:rsid w:val="00F4429C"/>
    <w:rsid w:val="00F44B49"/>
    <w:rsid w:val="00F44FC3"/>
    <w:rsid w:val="00F45F96"/>
    <w:rsid w:val="00F461C7"/>
    <w:rsid w:val="00F466CC"/>
    <w:rsid w:val="00F472C7"/>
    <w:rsid w:val="00F50237"/>
    <w:rsid w:val="00F510FD"/>
    <w:rsid w:val="00F514BD"/>
    <w:rsid w:val="00F517EB"/>
    <w:rsid w:val="00F52125"/>
    <w:rsid w:val="00F527C6"/>
    <w:rsid w:val="00F53C7F"/>
    <w:rsid w:val="00F53F28"/>
    <w:rsid w:val="00F54F50"/>
    <w:rsid w:val="00F54FE2"/>
    <w:rsid w:val="00F562CE"/>
    <w:rsid w:val="00F56A82"/>
    <w:rsid w:val="00F578F0"/>
    <w:rsid w:val="00F6098C"/>
    <w:rsid w:val="00F62EEA"/>
    <w:rsid w:val="00F640D1"/>
    <w:rsid w:val="00F64CB5"/>
    <w:rsid w:val="00F6719C"/>
    <w:rsid w:val="00F67290"/>
    <w:rsid w:val="00F675FB"/>
    <w:rsid w:val="00F67A27"/>
    <w:rsid w:val="00F67CE5"/>
    <w:rsid w:val="00F704EB"/>
    <w:rsid w:val="00F70A70"/>
    <w:rsid w:val="00F70EF6"/>
    <w:rsid w:val="00F71145"/>
    <w:rsid w:val="00F71E1C"/>
    <w:rsid w:val="00F7369B"/>
    <w:rsid w:val="00F73BA1"/>
    <w:rsid w:val="00F74791"/>
    <w:rsid w:val="00F75BC0"/>
    <w:rsid w:val="00F76539"/>
    <w:rsid w:val="00F778E0"/>
    <w:rsid w:val="00F80D5D"/>
    <w:rsid w:val="00F83128"/>
    <w:rsid w:val="00F8351B"/>
    <w:rsid w:val="00F84572"/>
    <w:rsid w:val="00F8461E"/>
    <w:rsid w:val="00F85C1A"/>
    <w:rsid w:val="00F87377"/>
    <w:rsid w:val="00F876CE"/>
    <w:rsid w:val="00F87BBF"/>
    <w:rsid w:val="00F87D91"/>
    <w:rsid w:val="00F902CD"/>
    <w:rsid w:val="00F90921"/>
    <w:rsid w:val="00F92B2A"/>
    <w:rsid w:val="00F930C0"/>
    <w:rsid w:val="00F94ADD"/>
    <w:rsid w:val="00F94B7B"/>
    <w:rsid w:val="00F9524D"/>
    <w:rsid w:val="00F9557E"/>
    <w:rsid w:val="00F95B0F"/>
    <w:rsid w:val="00F95F74"/>
    <w:rsid w:val="00F963C4"/>
    <w:rsid w:val="00F96607"/>
    <w:rsid w:val="00F969B7"/>
    <w:rsid w:val="00FA136E"/>
    <w:rsid w:val="00FA2E37"/>
    <w:rsid w:val="00FA3B3E"/>
    <w:rsid w:val="00FA3EA7"/>
    <w:rsid w:val="00FA4CEB"/>
    <w:rsid w:val="00FA4FFE"/>
    <w:rsid w:val="00FA64DF"/>
    <w:rsid w:val="00FA6931"/>
    <w:rsid w:val="00FA6E7B"/>
    <w:rsid w:val="00FA6EA9"/>
    <w:rsid w:val="00FA72BF"/>
    <w:rsid w:val="00FA7A92"/>
    <w:rsid w:val="00FA7E06"/>
    <w:rsid w:val="00FB0DA7"/>
    <w:rsid w:val="00FB3179"/>
    <w:rsid w:val="00FB3A54"/>
    <w:rsid w:val="00FB3DFF"/>
    <w:rsid w:val="00FB4575"/>
    <w:rsid w:val="00FB4A26"/>
    <w:rsid w:val="00FB5B21"/>
    <w:rsid w:val="00FB6012"/>
    <w:rsid w:val="00FB6117"/>
    <w:rsid w:val="00FB64F2"/>
    <w:rsid w:val="00FB6A62"/>
    <w:rsid w:val="00FB6F01"/>
    <w:rsid w:val="00FC00E5"/>
    <w:rsid w:val="00FC01BC"/>
    <w:rsid w:val="00FC03E9"/>
    <w:rsid w:val="00FC2F93"/>
    <w:rsid w:val="00FC3178"/>
    <w:rsid w:val="00FC5672"/>
    <w:rsid w:val="00FD01C0"/>
    <w:rsid w:val="00FD0C71"/>
    <w:rsid w:val="00FD1B44"/>
    <w:rsid w:val="00FD2204"/>
    <w:rsid w:val="00FD242A"/>
    <w:rsid w:val="00FD28FE"/>
    <w:rsid w:val="00FD3195"/>
    <w:rsid w:val="00FD376B"/>
    <w:rsid w:val="00FD4BDB"/>
    <w:rsid w:val="00FD5ABA"/>
    <w:rsid w:val="00FD6723"/>
    <w:rsid w:val="00FD7155"/>
    <w:rsid w:val="00FE0448"/>
    <w:rsid w:val="00FE0949"/>
    <w:rsid w:val="00FE0E8D"/>
    <w:rsid w:val="00FE0EFB"/>
    <w:rsid w:val="00FE180D"/>
    <w:rsid w:val="00FE260F"/>
    <w:rsid w:val="00FE4664"/>
    <w:rsid w:val="00FE67C1"/>
    <w:rsid w:val="00FE7664"/>
    <w:rsid w:val="00FE7688"/>
    <w:rsid w:val="00FE77EB"/>
    <w:rsid w:val="00FE78B4"/>
    <w:rsid w:val="00FE7BA5"/>
    <w:rsid w:val="00FF1523"/>
    <w:rsid w:val="00FF4798"/>
    <w:rsid w:val="00FF58E3"/>
    <w:rsid w:val="00FF5BC6"/>
    <w:rsid w:val="00FF60FC"/>
    <w:rsid w:val="00FF6D74"/>
    <w:rsid w:val="00FF6E08"/>
    <w:rsid w:val="00FF7A3C"/>
    <w:rsid w:val="00FF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38"/>
    <w:pPr>
      <w:spacing w:after="200" w:line="276" w:lineRule="auto"/>
    </w:pPr>
    <w:rPr>
      <w:rFonts w:cs="Calibri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2C2E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2E38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2E3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2E38"/>
    <w:rPr>
      <w:rFonts w:ascii="Cambria" w:hAnsi="Cambria" w:cs="Cambria"/>
      <w:b/>
      <w:bCs/>
      <w:i/>
      <w:iCs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C2E3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C2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B90738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C2E38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2C2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B90738"/>
    <w:rPr>
      <w:rFonts w:cs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C2E38"/>
    <w:rPr>
      <w:rFonts w:ascii="Calibri" w:eastAsia="Times New Roman" w:hAnsi="Calibri" w:cs="Calibri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2C2E3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B90738"/>
    <w:rPr>
      <w:rFonts w:cs="Calibri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C2E38"/>
    <w:rPr>
      <w:rFonts w:ascii="Calibri" w:eastAsia="Times New Roman" w:hAnsi="Calibri" w:cs="Calibri"/>
    </w:rPr>
  </w:style>
  <w:style w:type="paragraph" w:styleId="Header">
    <w:name w:val="header"/>
    <w:basedOn w:val="Normal"/>
    <w:link w:val="HeaderChar"/>
    <w:uiPriority w:val="99"/>
    <w:semiHidden/>
    <w:rsid w:val="002C2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B90738"/>
    <w:rPr>
      <w:rFonts w:cs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2E38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C2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B90738"/>
    <w:rPr>
      <w:rFonts w:cs="Calibri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C2E38"/>
    <w:rPr>
      <w:rFonts w:ascii="Times New Roman" w:hAnsi="Times New Roman" w:cs="Times New Roman"/>
      <w:b/>
      <w:bCs/>
      <w:sz w:val="24"/>
      <w:szCs w:val="24"/>
      <w:lang w:val="sr-Latn-CS"/>
    </w:rPr>
  </w:style>
  <w:style w:type="paragraph" w:styleId="Title">
    <w:name w:val="Title"/>
    <w:basedOn w:val="Normal"/>
    <w:link w:val="TitleChar"/>
    <w:uiPriority w:val="99"/>
    <w:qFormat/>
    <w:rsid w:val="002C2E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character" w:customStyle="1" w:styleId="TitleChar1">
    <w:name w:val="Title Char1"/>
    <w:basedOn w:val="DefaultParagraphFont"/>
    <w:link w:val="Title"/>
    <w:uiPriority w:val="10"/>
    <w:rsid w:val="00B90738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2E38"/>
    <w:rPr>
      <w:rFonts w:ascii="Calibri" w:eastAsia="Times New Roman" w:hAnsi="Calibri" w:cs="Calibri"/>
      <w:sz w:val="21"/>
      <w:szCs w:val="21"/>
    </w:rPr>
  </w:style>
  <w:style w:type="paragraph" w:styleId="PlainText">
    <w:name w:val="Plain Text"/>
    <w:basedOn w:val="Normal"/>
    <w:link w:val="PlainTextChar"/>
    <w:uiPriority w:val="99"/>
    <w:semiHidden/>
    <w:rsid w:val="002C2E38"/>
    <w:pPr>
      <w:spacing w:after="0" w:line="240" w:lineRule="auto"/>
    </w:p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B90738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C2E38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C2E38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B90738"/>
    <w:rPr>
      <w:b/>
      <w:bCs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E3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2C2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B90738"/>
    <w:rPr>
      <w:rFonts w:ascii="Times New Roman" w:hAnsi="Times New Roman"/>
      <w:sz w:val="0"/>
      <w:szCs w:val="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2C2E38"/>
    <w:rPr>
      <w:vertAlign w:val="superscript"/>
    </w:rPr>
  </w:style>
  <w:style w:type="paragraph" w:styleId="NormalWeb">
    <w:name w:val="Normal (Web)"/>
    <w:basedOn w:val="Normal"/>
    <w:uiPriority w:val="99"/>
    <w:rsid w:val="002C2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2C2E38"/>
    <w:rPr>
      <w:b/>
      <w:bCs/>
    </w:rPr>
  </w:style>
  <w:style w:type="character" w:customStyle="1" w:styleId="familyname">
    <w:name w:val="familyname"/>
    <w:uiPriority w:val="99"/>
    <w:rsid w:val="002C2E38"/>
  </w:style>
  <w:style w:type="character" w:styleId="Emphasis">
    <w:name w:val="Emphasis"/>
    <w:basedOn w:val="DefaultParagraphFont"/>
    <w:uiPriority w:val="99"/>
    <w:qFormat/>
    <w:rsid w:val="002C2E38"/>
    <w:rPr>
      <w:i/>
      <w:iCs/>
    </w:rPr>
  </w:style>
  <w:style w:type="character" w:styleId="Hyperlink">
    <w:name w:val="Hyperlink"/>
    <w:basedOn w:val="DefaultParagraphFont"/>
    <w:uiPriority w:val="99"/>
    <w:semiHidden/>
    <w:rsid w:val="002C2E38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C2E38"/>
    <w:pPr>
      <w:ind w:left="720"/>
    </w:pPr>
  </w:style>
  <w:style w:type="paragraph" w:customStyle="1" w:styleId="Pa74">
    <w:name w:val="Pa7+4"/>
    <w:basedOn w:val="Normal"/>
    <w:next w:val="Normal"/>
    <w:uiPriority w:val="99"/>
    <w:rsid w:val="002C2E38"/>
    <w:pPr>
      <w:autoSpaceDE w:val="0"/>
      <w:autoSpaceDN w:val="0"/>
      <w:adjustRightInd w:val="0"/>
      <w:spacing w:after="0" w:line="221" w:lineRule="atLeast"/>
    </w:pPr>
    <w:rPr>
      <w:rFonts w:ascii="Book Antiqua" w:hAnsi="Book Antiqua" w:cs="Book Antiqu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6F632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1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67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67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24</Pages>
  <Words>9996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D.D.</dc:creator>
  <cp:keywords/>
  <dc:description/>
  <cp:lastModifiedBy>Snezana Nikolic</cp:lastModifiedBy>
  <cp:revision>2</cp:revision>
  <dcterms:created xsi:type="dcterms:W3CDTF">2018-07-17T11:58:00Z</dcterms:created>
  <dcterms:modified xsi:type="dcterms:W3CDTF">2018-07-17T11:58:00Z</dcterms:modified>
</cp:coreProperties>
</file>