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396" w:rsidRPr="00FE2E73" w:rsidRDefault="00444396" w:rsidP="00FE2E73">
      <w:pPr>
        <w:spacing w:line="360" w:lineRule="auto"/>
        <w:ind w:firstLine="720"/>
        <w:jc w:val="both"/>
        <w:rPr>
          <w:rFonts w:ascii="Times New Roman" w:hAnsi="Times New Roman" w:cs="Times New Roman"/>
          <w:b/>
          <w:bCs/>
          <w:sz w:val="24"/>
          <w:szCs w:val="24"/>
        </w:rPr>
      </w:pPr>
      <w:bookmarkStart w:id="0" w:name="_GoBack"/>
      <w:bookmarkEnd w:id="0"/>
      <w:r w:rsidRPr="00FE2E73">
        <w:rPr>
          <w:rFonts w:ascii="Times New Roman" w:hAnsi="Times New Roman" w:cs="Times New Roman"/>
          <w:b/>
          <w:bCs/>
          <w:sz w:val="24"/>
          <w:szCs w:val="24"/>
        </w:rPr>
        <w:t>НАСТАВНО НАУЧНОМ ВЕЋУ</w:t>
      </w:r>
    </w:p>
    <w:p w:rsidR="00444396" w:rsidRPr="00FE2E73" w:rsidRDefault="00444396" w:rsidP="00FE2E73">
      <w:pPr>
        <w:spacing w:line="360" w:lineRule="auto"/>
        <w:ind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ФИЛОЗОФСКОГ ФАКУЛТЕТА</w:t>
      </w:r>
    </w:p>
    <w:p w:rsidR="00444396" w:rsidRPr="00FE2E73" w:rsidRDefault="00444396" w:rsidP="00FE2E73">
      <w:pPr>
        <w:spacing w:line="360" w:lineRule="auto"/>
        <w:ind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УНИВЕРЗИТЕТА У БЕОГРАДУ</w:t>
      </w:r>
    </w:p>
    <w:p w:rsidR="00444396" w:rsidRPr="00FE2E73" w:rsidRDefault="00444396" w:rsidP="00FE2E73">
      <w:pPr>
        <w:spacing w:line="360" w:lineRule="auto"/>
        <w:ind w:firstLine="720"/>
        <w:jc w:val="both"/>
        <w:rPr>
          <w:rFonts w:ascii="Times New Roman" w:hAnsi="Times New Roman" w:cs="Times New Roman"/>
          <w:sz w:val="24"/>
          <w:szCs w:val="24"/>
        </w:rPr>
      </w:pPr>
    </w:p>
    <w:p w:rsidR="00444396" w:rsidRPr="00FE2E73" w:rsidRDefault="00444396" w:rsidP="00FE2E73">
      <w:pPr>
        <w:spacing w:line="360" w:lineRule="auto"/>
        <w:ind w:firstLine="720"/>
        <w:jc w:val="both"/>
        <w:rPr>
          <w:rFonts w:ascii="Times New Roman" w:hAnsi="Times New Roman" w:cs="Times New Roman"/>
          <w:sz w:val="24"/>
          <w:szCs w:val="24"/>
        </w:rPr>
      </w:pPr>
      <w:r w:rsidRPr="00FE2E73">
        <w:rPr>
          <w:rFonts w:ascii="Times New Roman" w:hAnsi="Times New Roman" w:cs="Times New Roman"/>
          <w:sz w:val="24"/>
          <w:szCs w:val="24"/>
        </w:rPr>
        <w:t xml:space="preserve">На основу члана 231. став 1. алинеја 17. и члана 278. Статута Факултета, Наставно-научно веће Филозофског факултета у Београду нас је на својој </w:t>
      </w:r>
      <w:r w:rsidR="00C76F48">
        <w:rPr>
          <w:rFonts w:ascii="Times New Roman" w:hAnsi="Times New Roman" w:cs="Times New Roman"/>
          <w:sz w:val="24"/>
          <w:szCs w:val="24"/>
          <w:lang w:val="sr-Latn-CS"/>
        </w:rPr>
        <w:t>XV</w:t>
      </w:r>
      <w:r>
        <w:rPr>
          <w:rFonts w:ascii="Times New Roman" w:hAnsi="Times New Roman" w:cs="Times New Roman"/>
          <w:sz w:val="24"/>
          <w:szCs w:val="24"/>
        </w:rPr>
        <w:t xml:space="preserve">I </w:t>
      </w:r>
      <w:r w:rsidRPr="00FE2E73">
        <w:rPr>
          <w:rFonts w:ascii="Times New Roman" w:hAnsi="Times New Roman" w:cs="Times New Roman"/>
          <w:sz w:val="24"/>
          <w:szCs w:val="24"/>
        </w:rPr>
        <w:t xml:space="preserve">редовној седници, одржаној дана </w:t>
      </w:r>
      <w:r w:rsidR="00C76F48">
        <w:rPr>
          <w:rFonts w:ascii="Times New Roman" w:hAnsi="Times New Roman" w:cs="Times New Roman"/>
          <w:sz w:val="24"/>
          <w:szCs w:val="24"/>
        </w:rPr>
        <w:t>22.02.2018</w:t>
      </w:r>
      <w:r>
        <w:rPr>
          <w:rFonts w:ascii="Times New Roman" w:hAnsi="Times New Roman" w:cs="Times New Roman"/>
          <w:sz w:val="24"/>
          <w:szCs w:val="24"/>
        </w:rPr>
        <w:t>.</w:t>
      </w:r>
      <w:r w:rsidRPr="00FE2E73">
        <w:rPr>
          <w:rFonts w:ascii="Times New Roman" w:hAnsi="Times New Roman" w:cs="Times New Roman"/>
          <w:sz w:val="24"/>
          <w:szCs w:val="24"/>
        </w:rPr>
        <w:t xml:space="preserve"> године, изабрало у комисију за оцену и одбрану докторске дисертације  </w:t>
      </w:r>
      <w:r>
        <w:rPr>
          <w:rFonts w:ascii="Times New Roman" w:hAnsi="Times New Roman" w:cs="Times New Roman"/>
          <w:sz w:val="24"/>
          <w:szCs w:val="24"/>
        </w:rPr>
        <w:t>"</w:t>
      </w:r>
      <w:r w:rsidR="00753122">
        <w:rPr>
          <w:rFonts w:ascii="Times New Roman" w:hAnsi="Times New Roman" w:cs="Times New Roman"/>
          <w:sz w:val="24"/>
          <w:szCs w:val="24"/>
        </w:rPr>
        <w:t>АПРОПРИЈАЦИЈА И ХРИСТИЈАНИЗАЦИЈА МОТИВА ЗОДИЈАКА У УМЕТНОСТИ СРЕДЊЕГ ВЕКА</w:t>
      </w:r>
      <w:r>
        <w:rPr>
          <w:rFonts w:ascii="Times New Roman" w:hAnsi="Times New Roman" w:cs="Times New Roman"/>
          <w:sz w:val="24"/>
          <w:szCs w:val="24"/>
        </w:rPr>
        <w:t>"</w:t>
      </w:r>
      <w:r w:rsidRPr="00FE2E73">
        <w:rPr>
          <w:rFonts w:ascii="Times New Roman" w:hAnsi="Times New Roman" w:cs="Times New Roman"/>
          <w:sz w:val="24"/>
          <w:szCs w:val="24"/>
        </w:rPr>
        <w:t xml:space="preserve"> коју је поднела докторанд</w:t>
      </w:r>
      <w:r w:rsidR="00753122">
        <w:rPr>
          <w:rFonts w:ascii="Times New Roman" w:hAnsi="Times New Roman" w:cs="Times New Roman"/>
          <w:sz w:val="24"/>
          <w:szCs w:val="24"/>
        </w:rPr>
        <w:t xml:space="preserve"> Ивана Лемкул</w:t>
      </w:r>
      <w:r>
        <w:rPr>
          <w:rFonts w:ascii="Times New Roman" w:hAnsi="Times New Roman" w:cs="Times New Roman"/>
          <w:sz w:val="24"/>
          <w:szCs w:val="24"/>
        </w:rPr>
        <w:t>.</w:t>
      </w:r>
      <w:r w:rsidRPr="00FE2E73">
        <w:rPr>
          <w:rFonts w:ascii="Times New Roman" w:hAnsi="Times New Roman" w:cs="Times New Roman"/>
          <w:sz w:val="24"/>
          <w:szCs w:val="24"/>
        </w:rPr>
        <w:t xml:space="preserve"> Након увида и подробног разматрања поднете докторске дисертације, слободни смо да поднесемо следећи</w:t>
      </w:r>
    </w:p>
    <w:p w:rsidR="00444396" w:rsidRPr="00FE2E73" w:rsidRDefault="00444396" w:rsidP="00FE2E73">
      <w:pPr>
        <w:ind w:left="720"/>
        <w:jc w:val="both"/>
        <w:rPr>
          <w:rFonts w:ascii="Times New Roman" w:hAnsi="Times New Roman" w:cs="Times New Roman"/>
          <w:b/>
          <w:bCs/>
          <w:sz w:val="24"/>
          <w:szCs w:val="24"/>
        </w:rPr>
      </w:pPr>
    </w:p>
    <w:p w:rsidR="00444396" w:rsidRPr="00FE2E73" w:rsidRDefault="00444396" w:rsidP="00FE2E73">
      <w:pPr>
        <w:ind w:left="1440"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Реферат о завршеној докторској дисертацији</w:t>
      </w:r>
    </w:p>
    <w:p w:rsidR="00444396" w:rsidRPr="001C2EDF" w:rsidRDefault="00444396" w:rsidP="001E74C9">
      <w:pPr>
        <w:spacing w:after="0" w:line="360" w:lineRule="auto"/>
        <w:jc w:val="both"/>
        <w:rPr>
          <w:rFonts w:ascii="Times New Roman" w:hAnsi="Times New Roman" w:cs="Times New Roman"/>
          <w:b/>
          <w:bCs/>
          <w:sz w:val="24"/>
          <w:szCs w:val="24"/>
        </w:rPr>
      </w:pPr>
    </w:p>
    <w:p w:rsidR="00444396" w:rsidRDefault="00444396" w:rsidP="001E74C9">
      <w:pPr>
        <w:spacing w:after="0" w:line="360" w:lineRule="auto"/>
        <w:jc w:val="both"/>
        <w:rPr>
          <w:rFonts w:ascii="Times New Roman" w:hAnsi="Times New Roman" w:cs="Times New Roman"/>
          <w:sz w:val="24"/>
          <w:szCs w:val="24"/>
        </w:rPr>
      </w:pPr>
    </w:p>
    <w:p w:rsidR="00444396" w:rsidRPr="00B637CF" w:rsidRDefault="00444396" w:rsidP="001E74C9">
      <w:pPr>
        <w:spacing w:after="0" w:line="360" w:lineRule="auto"/>
        <w:jc w:val="both"/>
        <w:rPr>
          <w:rFonts w:ascii="Times New Roman" w:hAnsi="Times New Roman" w:cs="Times New Roman"/>
          <w:b/>
          <w:bCs/>
          <w:sz w:val="24"/>
          <w:szCs w:val="24"/>
        </w:rPr>
      </w:pPr>
      <w:r w:rsidRPr="00B637CF">
        <w:rPr>
          <w:rFonts w:ascii="Times New Roman" w:hAnsi="Times New Roman" w:cs="Times New Roman"/>
          <w:b/>
          <w:bCs/>
          <w:sz w:val="24"/>
          <w:szCs w:val="24"/>
        </w:rPr>
        <w:t>Основни подаци о кандидату и дисертацији:</w:t>
      </w:r>
    </w:p>
    <w:p w:rsidR="00444396" w:rsidRDefault="00444396" w:rsidP="00DB368F">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rsidR="00444396" w:rsidRDefault="00444396" w:rsidP="00DB368F">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53122">
        <w:rPr>
          <w:rFonts w:ascii="Times New Roman" w:hAnsi="Times New Roman" w:cs="Times New Roman"/>
          <w:sz w:val="24"/>
          <w:szCs w:val="24"/>
        </w:rPr>
        <w:t>Ивана Лемкул рођена је 1982</w:t>
      </w:r>
      <w:r>
        <w:rPr>
          <w:rFonts w:ascii="Times New Roman" w:hAnsi="Times New Roman" w:cs="Times New Roman"/>
          <w:sz w:val="24"/>
          <w:szCs w:val="24"/>
        </w:rPr>
        <w:t>. године у</w:t>
      </w:r>
      <w:r w:rsidR="00753122">
        <w:rPr>
          <w:rFonts w:ascii="Times New Roman" w:hAnsi="Times New Roman" w:cs="Times New Roman"/>
          <w:sz w:val="24"/>
          <w:szCs w:val="24"/>
        </w:rPr>
        <w:t xml:space="preserve"> Београду</w:t>
      </w:r>
      <w:r>
        <w:rPr>
          <w:rFonts w:ascii="Times New Roman" w:hAnsi="Times New Roman" w:cs="Times New Roman"/>
          <w:sz w:val="24"/>
          <w:szCs w:val="24"/>
        </w:rPr>
        <w:t xml:space="preserve">. Студије историје уметности на Одељењу за историју уметности Филозофског факултета Универзитета у Београду уписала је </w:t>
      </w:r>
      <w:r w:rsidR="00753122">
        <w:rPr>
          <w:rFonts w:ascii="Times New Roman" w:hAnsi="Times New Roman" w:cs="Times New Roman"/>
          <w:sz w:val="24"/>
          <w:szCs w:val="24"/>
        </w:rPr>
        <w:t>2001. године, а дипломирала 2009</w:t>
      </w:r>
      <w:r>
        <w:rPr>
          <w:rFonts w:ascii="Times New Roman" w:hAnsi="Times New Roman" w:cs="Times New Roman"/>
          <w:sz w:val="24"/>
          <w:szCs w:val="24"/>
        </w:rPr>
        <w:t xml:space="preserve">. године. </w:t>
      </w:r>
      <w:r w:rsidRPr="00F07D81">
        <w:rPr>
          <w:rFonts w:ascii="Times New Roman" w:hAnsi="Times New Roman" w:cs="Times New Roman"/>
          <w:sz w:val="24"/>
          <w:szCs w:val="24"/>
        </w:rPr>
        <w:t>Дипломски рад</w:t>
      </w:r>
      <w:r w:rsidRPr="00DB368F">
        <w:rPr>
          <w:rFonts w:ascii="Times New Roman" w:hAnsi="Times New Roman" w:cs="Times New Roman"/>
          <w:i/>
          <w:iCs/>
          <w:sz w:val="24"/>
          <w:szCs w:val="24"/>
        </w:rPr>
        <w:t xml:space="preserve"> </w:t>
      </w:r>
      <w:r>
        <w:rPr>
          <w:rFonts w:ascii="Times New Roman" w:hAnsi="Times New Roman" w:cs="Times New Roman"/>
          <w:sz w:val="24"/>
          <w:szCs w:val="24"/>
        </w:rPr>
        <w:t>"</w:t>
      </w:r>
      <w:r w:rsidR="00753122">
        <w:rPr>
          <w:rFonts w:ascii="Times New Roman" w:hAnsi="Times New Roman" w:cs="Times New Roman"/>
          <w:sz w:val="24"/>
          <w:szCs w:val="24"/>
        </w:rPr>
        <w:t>Византијски утицаји у енглеском зидном сликарству средњег века</w:t>
      </w:r>
      <w:r>
        <w:rPr>
          <w:rFonts w:ascii="Times New Roman" w:hAnsi="Times New Roman" w:cs="Times New Roman"/>
          <w:sz w:val="24"/>
          <w:szCs w:val="24"/>
        </w:rPr>
        <w:t xml:space="preserve">" одбранила је код ментора проф. др </w:t>
      </w:r>
      <w:r w:rsidR="00753122">
        <w:rPr>
          <w:rFonts w:ascii="Times New Roman" w:hAnsi="Times New Roman" w:cs="Times New Roman"/>
          <w:sz w:val="24"/>
          <w:szCs w:val="24"/>
        </w:rPr>
        <w:t>Јелене Ердељан.</w:t>
      </w:r>
      <w:r>
        <w:rPr>
          <w:rFonts w:ascii="Times New Roman" w:hAnsi="Times New Roman" w:cs="Times New Roman"/>
          <w:sz w:val="24"/>
          <w:szCs w:val="24"/>
        </w:rPr>
        <w:t xml:space="preserve"> Докторске студије на Одељењу за историју уметности Филозофског факултета Универз</w:t>
      </w:r>
      <w:r w:rsidR="00753122">
        <w:rPr>
          <w:rFonts w:ascii="Times New Roman" w:hAnsi="Times New Roman" w:cs="Times New Roman"/>
          <w:sz w:val="24"/>
          <w:szCs w:val="24"/>
        </w:rPr>
        <w:t>итета у Београду уписала је 2010</w:t>
      </w:r>
      <w:r>
        <w:rPr>
          <w:rFonts w:ascii="Times New Roman" w:hAnsi="Times New Roman" w:cs="Times New Roman"/>
          <w:sz w:val="24"/>
          <w:szCs w:val="24"/>
        </w:rPr>
        <w:t>. године код ментора проф. др Јелене Ердељан. Године 2010. одбрена јој је израда докторске дисертације на тему "</w:t>
      </w:r>
      <w:r w:rsidR="00753122" w:rsidRPr="00753122">
        <w:rPr>
          <w:rFonts w:ascii="Times New Roman" w:hAnsi="Times New Roman" w:cs="Times New Roman"/>
          <w:sz w:val="24"/>
          <w:szCs w:val="24"/>
        </w:rPr>
        <w:t xml:space="preserve"> </w:t>
      </w:r>
      <w:r w:rsidR="00753122">
        <w:rPr>
          <w:rFonts w:ascii="Times New Roman" w:hAnsi="Times New Roman" w:cs="Times New Roman"/>
          <w:sz w:val="24"/>
          <w:szCs w:val="24"/>
        </w:rPr>
        <w:t>АПРОПРИЈАЦИЈА И ХРИСТИЈАНИЗАЦИЈА МОТИВА ЗОДИЈАКА У УМЕТНОСТИ СРЕДЊЕГ ВЕКА</w:t>
      </w:r>
      <w:r>
        <w:rPr>
          <w:rFonts w:ascii="Times New Roman" w:hAnsi="Times New Roman" w:cs="Times New Roman"/>
          <w:sz w:val="24"/>
          <w:szCs w:val="24"/>
        </w:rPr>
        <w:t>".</w:t>
      </w:r>
    </w:p>
    <w:p w:rsidR="00444396" w:rsidRPr="00F07D81" w:rsidRDefault="00444396" w:rsidP="00E332F5">
      <w:pPr>
        <w:spacing w:line="360" w:lineRule="auto"/>
        <w:jc w:val="both"/>
        <w:rPr>
          <w:rFonts w:ascii="Times New Roman" w:hAnsi="Times New Roman" w:cs="Times New Roman"/>
          <w:sz w:val="24"/>
          <w:szCs w:val="24"/>
        </w:rPr>
      </w:pPr>
      <w:r>
        <w:tab/>
      </w:r>
      <w:r w:rsidR="00E332F5" w:rsidRPr="00E332F5">
        <w:rPr>
          <w:rFonts w:ascii="Times New Roman" w:hAnsi="Times New Roman" w:cs="Times New Roman"/>
          <w:sz w:val="24"/>
          <w:szCs w:val="24"/>
        </w:rPr>
        <w:t>Током</w:t>
      </w:r>
      <w:r w:rsidR="00E332F5">
        <w:rPr>
          <w:rFonts w:ascii="Times New Roman" w:hAnsi="Times New Roman" w:cs="Times New Roman"/>
          <w:sz w:val="24"/>
          <w:szCs w:val="24"/>
        </w:rPr>
        <w:t xml:space="preserve"> школске 2013/14. године била је ангажована као сарадник у настави на предмету Уметност зрелог средњег века у Византији и западној Европи. Учествовала је и излагала на више међународних научих скупова у земљи и иностранству. </w:t>
      </w:r>
    </w:p>
    <w:p w:rsidR="00444396" w:rsidRPr="006B4FE2" w:rsidRDefault="00444396" w:rsidP="006B4FE2">
      <w:pPr>
        <w:spacing w:line="360" w:lineRule="auto"/>
        <w:ind w:firstLine="708"/>
        <w:jc w:val="both"/>
        <w:rPr>
          <w:rFonts w:ascii="Times New Roman" w:hAnsi="Times New Roman" w:cs="Times New Roman"/>
          <w:sz w:val="24"/>
          <w:szCs w:val="24"/>
        </w:rPr>
      </w:pPr>
      <w:r>
        <w:rPr>
          <w:rFonts w:ascii="Times New Roman" w:hAnsi="Times New Roman" w:cs="Times New Roman"/>
          <w:b/>
          <w:bCs/>
          <w:sz w:val="24"/>
          <w:szCs w:val="24"/>
        </w:rPr>
        <w:lastRenderedPageBreak/>
        <w:tab/>
      </w:r>
      <w:r>
        <w:rPr>
          <w:rFonts w:ascii="Times New Roman" w:hAnsi="Times New Roman" w:cs="Times New Roman"/>
          <w:sz w:val="24"/>
          <w:szCs w:val="24"/>
        </w:rPr>
        <w:t xml:space="preserve">Докторска дисертација </w:t>
      </w:r>
      <w:r w:rsidR="00E332F5">
        <w:rPr>
          <w:rFonts w:ascii="Times New Roman" w:hAnsi="Times New Roman" w:cs="Times New Roman"/>
          <w:sz w:val="24"/>
          <w:szCs w:val="24"/>
        </w:rPr>
        <w:t xml:space="preserve">Иване Лемкул </w:t>
      </w:r>
      <w:r>
        <w:rPr>
          <w:rFonts w:ascii="Times New Roman" w:hAnsi="Times New Roman" w:cs="Times New Roman"/>
          <w:sz w:val="24"/>
          <w:szCs w:val="24"/>
        </w:rPr>
        <w:t>"</w:t>
      </w:r>
      <w:r w:rsidR="00E332F5">
        <w:rPr>
          <w:rFonts w:ascii="Times New Roman" w:hAnsi="Times New Roman" w:cs="Times New Roman"/>
          <w:sz w:val="24"/>
          <w:szCs w:val="24"/>
        </w:rPr>
        <w:t>АПРОПРИЈАЦИЈА И ХРИСТИЈАНИЗАЦИЈА МОТИВА ЗОДИЈАКА У УМЕТНОСТИ СРЕДЊЕГ ВЕКА" написана је на 478</w:t>
      </w:r>
      <w:r>
        <w:rPr>
          <w:rFonts w:ascii="Times New Roman" w:hAnsi="Times New Roman" w:cs="Times New Roman"/>
          <w:sz w:val="24"/>
          <w:szCs w:val="24"/>
        </w:rPr>
        <w:t xml:space="preserve"> страница текста са пратећим научним апаратом, напоменама и библиографијом, </w:t>
      </w:r>
      <w:r w:rsidR="00E332F5">
        <w:rPr>
          <w:rFonts w:ascii="Times New Roman" w:hAnsi="Times New Roman" w:cs="Times New Roman"/>
          <w:sz w:val="24"/>
          <w:szCs w:val="24"/>
        </w:rPr>
        <w:t>као и 185</w:t>
      </w:r>
      <w:r>
        <w:rPr>
          <w:rFonts w:ascii="Times New Roman" w:hAnsi="Times New Roman" w:cs="Times New Roman"/>
          <w:sz w:val="24"/>
          <w:szCs w:val="24"/>
        </w:rPr>
        <w:t xml:space="preserve"> </w:t>
      </w:r>
      <w:r w:rsidR="00E332F5">
        <w:rPr>
          <w:rFonts w:ascii="Times New Roman" w:hAnsi="Times New Roman" w:cs="Times New Roman"/>
          <w:sz w:val="24"/>
          <w:szCs w:val="24"/>
        </w:rPr>
        <w:t>слике приложене у штампаној форми.</w:t>
      </w:r>
      <w:r w:rsidRPr="006B4FE2">
        <w:rPr>
          <w:rFonts w:ascii="Times New Roman" w:hAnsi="Times New Roman" w:cs="Times New Roman"/>
          <w:sz w:val="24"/>
          <w:szCs w:val="24"/>
        </w:rPr>
        <w:t xml:space="preserve"> Текс</w:t>
      </w:r>
      <w:r w:rsidR="00E332F5">
        <w:rPr>
          <w:rFonts w:ascii="Times New Roman" w:hAnsi="Times New Roman" w:cs="Times New Roman"/>
          <w:sz w:val="24"/>
          <w:szCs w:val="24"/>
        </w:rPr>
        <w:t>т дисертације подељен је у осам</w:t>
      </w:r>
      <w:r w:rsidR="00D80CEA">
        <w:rPr>
          <w:rFonts w:ascii="Times New Roman" w:hAnsi="Times New Roman" w:cs="Times New Roman"/>
          <w:sz w:val="24"/>
          <w:szCs w:val="24"/>
        </w:rPr>
        <w:t xml:space="preserve"> поглавља, свако са више пот</w:t>
      </w:r>
      <w:r w:rsidRPr="006B4FE2">
        <w:rPr>
          <w:rFonts w:ascii="Times New Roman" w:hAnsi="Times New Roman" w:cs="Times New Roman"/>
          <w:sz w:val="24"/>
          <w:szCs w:val="24"/>
        </w:rPr>
        <w:t>поглавља.</w:t>
      </w:r>
    </w:p>
    <w:p w:rsidR="00444396" w:rsidRDefault="00444396" w:rsidP="001E74C9">
      <w:pPr>
        <w:spacing w:after="0" w:line="360" w:lineRule="auto"/>
        <w:jc w:val="both"/>
        <w:rPr>
          <w:rFonts w:ascii="Times New Roman" w:hAnsi="Times New Roman" w:cs="Times New Roman"/>
          <w:sz w:val="24"/>
          <w:szCs w:val="24"/>
        </w:rPr>
      </w:pPr>
    </w:p>
    <w:p w:rsidR="00444396" w:rsidRPr="00B637CF" w:rsidRDefault="00444396" w:rsidP="001E74C9">
      <w:pPr>
        <w:spacing w:after="0" w:line="360" w:lineRule="auto"/>
        <w:jc w:val="both"/>
        <w:rPr>
          <w:rFonts w:ascii="Times New Roman" w:hAnsi="Times New Roman" w:cs="Times New Roman"/>
          <w:b/>
          <w:bCs/>
          <w:sz w:val="24"/>
          <w:szCs w:val="24"/>
        </w:rPr>
      </w:pPr>
      <w:r w:rsidRPr="00491321">
        <w:rPr>
          <w:rFonts w:ascii="Times New Roman" w:hAnsi="Times New Roman" w:cs="Times New Roman"/>
          <w:b/>
          <w:bCs/>
          <w:sz w:val="24"/>
          <w:szCs w:val="24"/>
        </w:rPr>
        <w:t>Предмет и циљ дисертације:</w:t>
      </w:r>
    </w:p>
    <w:p w:rsidR="00C76F48" w:rsidRPr="00F656CE" w:rsidRDefault="00444396" w:rsidP="00C76F48">
      <w:pPr>
        <w:spacing w:line="360" w:lineRule="auto"/>
        <w:ind w:firstLine="720"/>
        <w:jc w:val="both"/>
        <w:rPr>
          <w:rFonts w:ascii="Times New Roman" w:hAnsi="Times New Roman"/>
          <w:sz w:val="24"/>
          <w:szCs w:val="24"/>
        </w:rPr>
      </w:pPr>
      <w:r>
        <w:rPr>
          <w:rFonts w:ascii="Times New Roman" w:hAnsi="Times New Roman" w:cs="Times New Roman"/>
          <w:sz w:val="24"/>
          <w:szCs w:val="24"/>
        </w:rPr>
        <w:tab/>
      </w:r>
      <w:r w:rsidR="00C76F48">
        <w:rPr>
          <w:rFonts w:ascii="Times New Roman" w:hAnsi="Times New Roman"/>
          <w:sz w:val="24"/>
          <w:szCs w:val="24"/>
        </w:rPr>
        <w:t xml:space="preserve">Непосредни предмет проучавања докторске дисертације </w:t>
      </w:r>
      <w:r w:rsidR="00C76F48">
        <w:rPr>
          <w:rFonts w:ascii="Times New Roman" w:hAnsi="Times New Roman"/>
          <w:sz w:val="24"/>
          <w:szCs w:val="24"/>
          <w:lang w:val="sr-Cyrl-CS"/>
        </w:rPr>
        <w:t>«АПРОПРИЈАЦИЈА</w:t>
      </w:r>
      <w:r w:rsidR="00C76F48" w:rsidRPr="006D67E0">
        <w:rPr>
          <w:rFonts w:ascii="Times New Roman" w:hAnsi="Times New Roman"/>
          <w:sz w:val="24"/>
          <w:szCs w:val="24"/>
        </w:rPr>
        <w:t xml:space="preserve"> И ХРИС</w:t>
      </w:r>
      <w:r w:rsidR="00C76F48">
        <w:rPr>
          <w:rFonts w:ascii="Times New Roman" w:hAnsi="Times New Roman"/>
          <w:sz w:val="24"/>
          <w:szCs w:val="24"/>
        </w:rPr>
        <w:t xml:space="preserve">ТИЈАНИЗАЦИЈА МОТИВА ЗОДИЈАКА </w:t>
      </w:r>
      <w:r w:rsidR="00C76F48" w:rsidRPr="006D67E0">
        <w:rPr>
          <w:rFonts w:ascii="Times New Roman" w:hAnsi="Times New Roman"/>
          <w:sz w:val="24"/>
          <w:szCs w:val="24"/>
        </w:rPr>
        <w:t>У УМЕТНОСТИ СРЕДЊЕГ ВЕКА</w:t>
      </w:r>
      <w:r w:rsidR="00C76F48">
        <w:rPr>
          <w:rFonts w:ascii="Times New Roman" w:hAnsi="Times New Roman"/>
          <w:sz w:val="24"/>
          <w:szCs w:val="24"/>
          <w:lang w:val="sr-Cyrl-CS"/>
        </w:rPr>
        <w:t>»</w:t>
      </w:r>
      <w:r w:rsidR="00C76F48">
        <w:rPr>
          <w:rFonts w:ascii="Times New Roman" w:hAnsi="Times New Roman"/>
          <w:sz w:val="24"/>
          <w:szCs w:val="24"/>
        </w:rPr>
        <w:t xml:space="preserve"> </w:t>
      </w:r>
      <w:r w:rsidR="00C76F48">
        <w:rPr>
          <w:rFonts w:ascii="Times New Roman" w:hAnsi="Times New Roman"/>
          <w:sz w:val="24"/>
          <w:szCs w:val="24"/>
          <w:lang w:val="sr-Cyrl-CS"/>
        </w:rPr>
        <w:t>су</w:t>
      </w:r>
      <w:r w:rsidR="00C76F48">
        <w:rPr>
          <w:rFonts w:ascii="Times New Roman" w:hAnsi="Times New Roman"/>
          <w:sz w:val="24"/>
          <w:szCs w:val="24"/>
        </w:rPr>
        <w:t xml:space="preserve"> </w:t>
      </w:r>
      <w:r w:rsidR="001F55EF">
        <w:rPr>
          <w:rFonts w:ascii="Times New Roman" w:hAnsi="Times New Roman"/>
          <w:sz w:val="24"/>
          <w:szCs w:val="24"/>
          <w:lang w:val="sr-Cyrl-CS"/>
        </w:rPr>
        <w:t>представ</w:t>
      </w:r>
      <w:r w:rsidR="001F55EF">
        <w:rPr>
          <w:rFonts w:ascii="Times New Roman" w:hAnsi="Times New Roman"/>
          <w:sz w:val="24"/>
          <w:szCs w:val="24"/>
        </w:rPr>
        <w:t>e</w:t>
      </w:r>
      <w:r w:rsidR="001F55EF">
        <w:rPr>
          <w:rFonts w:ascii="Times New Roman" w:hAnsi="Times New Roman"/>
          <w:sz w:val="24"/>
          <w:szCs w:val="24"/>
          <w:lang w:val="sr-Cyrl-CS"/>
        </w:rPr>
        <w:t xml:space="preserve"> </w:t>
      </w:r>
      <w:r w:rsidR="00C76F48">
        <w:rPr>
          <w:rFonts w:ascii="Times New Roman" w:hAnsi="Times New Roman"/>
          <w:sz w:val="24"/>
          <w:szCs w:val="24"/>
        </w:rPr>
        <w:t>зодијака</w:t>
      </w:r>
      <w:r w:rsidR="00C76F48">
        <w:rPr>
          <w:rFonts w:ascii="Times New Roman" w:hAnsi="Times New Roman"/>
          <w:sz w:val="24"/>
          <w:szCs w:val="24"/>
          <w:lang w:val="sr-Cyrl-CS"/>
        </w:rPr>
        <w:t xml:space="preserve"> настале </w:t>
      </w:r>
      <w:r w:rsidR="00C76F48">
        <w:rPr>
          <w:rFonts w:ascii="Times New Roman" w:hAnsi="Times New Roman"/>
          <w:sz w:val="24"/>
          <w:szCs w:val="24"/>
        </w:rPr>
        <w:t xml:space="preserve">у различитим техникама </w:t>
      </w:r>
      <w:r w:rsidR="00C76F48">
        <w:rPr>
          <w:rFonts w:ascii="Times New Roman" w:hAnsi="Times New Roman"/>
          <w:sz w:val="24"/>
          <w:szCs w:val="24"/>
          <w:lang w:val="sr-Cyrl-CS"/>
        </w:rPr>
        <w:t xml:space="preserve">током средњег века у оквиру </w:t>
      </w:r>
      <w:r w:rsidR="001F55EF">
        <w:rPr>
          <w:rFonts w:ascii="Times New Roman" w:hAnsi="Times New Roman"/>
          <w:sz w:val="24"/>
          <w:szCs w:val="24"/>
          <w:lang w:val="sr-Cyrl-CS"/>
        </w:rPr>
        <w:t>византијско</w:t>
      </w:r>
      <w:r w:rsidR="001F55EF">
        <w:rPr>
          <w:rFonts w:ascii="Times New Roman" w:hAnsi="Times New Roman"/>
          <w:sz w:val="24"/>
          <w:szCs w:val="24"/>
        </w:rPr>
        <w:t>г</w:t>
      </w:r>
      <w:r w:rsidR="001F55EF">
        <w:rPr>
          <w:rFonts w:ascii="Times New Roman" w:hAnsi="Times New Roman"/>
          <w:sz w:val="24"/>
          <w:szCs w:val="24"/>
          <w:lang w:val="sr-Cyrl-CS"/>
        </w:rPr>
        <w:t xml:space="preserve"> </w:t>
      </w:r>
      <w:r w:rsidR="00C76F48">
        <w:rPr>
          <w:rFonts w:ascii="Times New Roman" w:hAnsi="Times New Roman"/>
          <w:sz w:val="24"/>
          <w:szCs w:val="24"/>
          <w:lang w:val="sr-Cyrl-CS"/>
        </w:rPr>
        <w:t>културног круга као и визуелне културе западне</w:t>
      </w:r>
      <w:r w:rsidR="00C76F48">
        <w:rPr>
          <w:rFonts w:ascii="Times New Roman" w:hAnsi="Times New Roman"/>
          <w:sz w:val="24"/>
          <w:szCs w:val="24"/>
        </w:rPr>
        <w:t xml:space="preserve"> </w:t>
      </w:r>
      <w:r w:rsidR="00C76F48">
        <w:rPr>
          <w:rFonts w:ascii="Times New Roman" w:hAnsi="Times New Roman"/>
          <w:sz w:val="24"/>
          <w:szCs w:val="24"/>
          <w:lang w:val="sr-Cyrl-CS"/>
        </w:rPr>
        <w:t>Европе. Н</w:t>
      </w:r>
      <w:r w:rsidR="00C76F48">
        <w:rPr>
          <w:rFonts w:ascii="Times New Roman" w:hAnsi="Times New Roman"/>
          <w:sz w:val="24"/>
          <w:szCs w:val="24"/>
        </w:rPr>
        <w:t xml:space="preserve">ајвећа пажња посвећена је примерима који </w:t>
      </w:r>
      <w:r w:rsidR="00C76F48">
        <w:rPr>
          <w:rFonts w:ascii="Times New Roman" w:hAnsi="Times New Roman"/>
          <w:sz w:val="24"/>
          <w:szCs w:val="24"/>
          <w:lang w:val="sr-Cyrl-CS"/>
        </w:rPr>
        <w:t xml:space="preserve">непосредно </w:t>
      </w:r>
      <w:r w:rsidR="00C76F48">
        <w:rPr>
          <w:rFonts w:ascii="Times New Roman" w:hAnsi="Times New Roman"/>
          <w:sz w:val="24"/>
          <w:szCs w:val="24"/>
        </w:rPr>
        <w:t xml:space="preserve">илуструју процес прилагођавања овог мотива </w:t>
      </w:r>
      <w:r w:rsidR="00C76F48">
        <w:rPr>
          <w:rFonts w:ascii="Times New Roman" w:hAnsi="Times New Roman"/>
          <w:sz w:val="24"/>
          <w:szCs w:val="24"/>
          <w:lang w:val="sr-Cyrl-CS"/>
        </w:rPr>
        <w:t xml:space="preserve">концептима и визуелној култури </w:t>
      </w:r>
      <w:r w:rsidR="00C76F48">
        <w:rPr>
          <w:rFonts w:ascii="Times New Roman" w:hAnsi="Times New Roman"/>
          <w:sz w:val="24"/>
          <w:szCs w:val="24"/>
        </w:rPr>
        <w:t>хришћанск</w:t>
      </w:r>
      <w:r w:rsidR="00C76F48">
        <w:rPr>
          <w:rFonts w:ascii="Times New Roman" w:hAnsi="Times New Roman"/>
          <w:sz w:val="24"/>
          <w:szCs w:val="24"/>
          <w:lang w:val="sr-Cyrl-CS"/>
        </w:rPr>
        <w:t>е</w:t>
      </w:r>
      <w:r w:rsidR="00C76F48">
        <w:rPr>
          <w:rFonts w:ascii="Times New Roman" w:hAnsi="Times New Roman"/>
          <w:sz w:val="24"/>
          <w:szCs w:val="24"/>
        </w:rPr>
        <w:t xml:space="preserve"> </w:t>
      </w:r>
      <w:r w:rsidR="001F55EF">
        <w:rPr>
          <w:rFonts w:ascii="Times New Roman" w:hAnsi="Times New Roman"/>
          <w:sz w:val="24"/>
          <w:szCs w:val="24"/>
          <w:lang w:val="sr-Cyrl-CS"/>
        </w:rPr>
        <w:t xml:space="preserve">цивилизације </w:t>
      </w:r>
      <w:r w:rsidR="00C76F48">
        <w:rPr>
          <w:rFonts w:ascii="Times New Roman" w:hAnsi="Times New Roman"/>
          <w:sz w:val="24"/>
          <w:szCs w:val="24"/>
          <w:lang w:val="sr-Cyrl-CS"/>
        </w:rPr>
        <w:t>средњег века</w:t>
      </w:r>
      <w:r w:rsidR="00C76F48">
        <w:rPr>
          <w:rFonts w:ascii="Times New Roman" w:hAnsi="Times New Roman"/>
          <w:sz w:val="24"/>
          <w:szCs w:val="24"/>
        </w:rPr>
        <w:t xml:space="preserve"> </w:t>
      </w:r>
      <w:r w:rsidR="00C76F48">
        <w:rPr>
          <w:rFonts w:ascii="Times New Roman" w:hAnsi="Times New Roman"/>
          <w:sz w:val="24"/>
          <w:szCs w:val="24"/>
          <w:lang w:val="sr-Cyrl-CS"/>
        </w:rPr>
        <w:t xml:space="preserve">- </w:t>
      </w:r>
      <w:r w:rsidR="00C76F48">
        <w:rPr>
          <w:rFonts w:ascii="Times New Roman" w:hAnsi="Times New Roman"/>
          <w:sz w:val="24"/>
          <w:szCs w:val="24"/>
        </w:rPr>
        <w:t xml:space="preserve">било изменама у </w:t>
      </w:r>
      <w:r w:rsidR="00C76F48">
        <w:rPr>
          <w:rFonts w:ascii="Times New Roman" w:hAnsi="Times New Roman"/>
          <w:sz w:val="24"/>
          <w:szCs w:val="24"/>
          <w:lang w:val="sr-Cyrl-CS"/>
        </w:rPr>
        <w:t>домену</w:t>
      </w:r>
      <w:r w:rsidR="00C76F48">
        <w:rPr>
          <w:rFonts w:ascii="Times New Roman" w:hAnsi="Times New Roman"/>
          <w:sz w:val="24"/>
          <w:szCs w:val="24"/>
        </w:rPr>
        <w:t xml:space="preserve"> иконографиј</w:t>
      </w:r>
      <w:r w:rsidR="00C76F48">
        <w:rPr>
          <w:rFonts w:ascii="Times New Roman" w:hAnsi="Times New Roman"/>
          <w:sz w:val="24"/>
          <w:szCs w:val="24"/>
          <w:lang w:val="sr-Cyrl-CS"/>
        </w:rPr>
        <w:t>е</w:t>
      </w:r>
      <w:r w:rsidR="00C76F48">
        <w:rPr>
          <w:rFonts w:ascii="Times New Roman" w:hAnsi="Times New Roman"/>
          <w:sz w:val="24"/>
          <w:szCs w:val="24"/>
        </w:rPr>
        <w:t xml:space="preserve">, било распоредом у оквиру ликовног програма једног споменика, било </w:t>
      </w:r>
      <w:r w:rsidR="00C76F48">
        <w:rPr>
          <w:rFonts w:ascii="Times New Roman" w:hAnsi="Times New Roman"/>
          <w:sz w:val="24"/>
          <w:szCs w:val="24"/>
          <w:lang w:val="sr-Cyrl-CS"/>
        </w:rPr>
        <w:t xml:space="preserve">пратећим </w:t>
      </w:r>
      <w:r w:rsidR="00C76F48">
        <w:rPr>
          <w:rFonts w:ascii="Times New Roman" w:hAnsi="Times New Roman"/>
          <w:sz w:val="24"/>
          <w:szCs w:val="24"/>
        </w:rPr>
        <w:t xml:space="preserve">натписима, чиме је </w:t>
      </w:r>
      <w:r w:rsidR="00C76F48">
        <w:rPr>
          <w:rFonts w:ascii="Times New Roman" w:hAnsi="Times New Roman"/>
          <w:sz w:val="24"/>
          <w:szCs w:val="24"/>
          <w:lang w:val="sr-Cyrl-CS"/>
        </w:rPr>
        <w:t xml:space="preserve">мотив зодијака у уметности средњег века </w:t>
      </w:r>
      <w:r w:rsidR="00C76F48">
        <w:rPr>
          <w:rFonts w:ascii="Times New Roman" w:hAnsi="Times New Roman"/>
          <w:sz w:val="24"/>
          <w:szCs w:val="24"/>
        </w:rPr>
        <w:t xml:space="preserve">добијао ново значење </w:t>
      </w:r>
      <w:r w:rsidR="00C76F48">
        <w:rPr>
          <w:rFonts w:ascii="Times New Roman" w:hAnsi="Times New Roman"/>
          <w:sz w:val="24"/>
          <w:szCs w:val="24"/>
          <w:lang w:val="sr-Cyrl-CS"/>
        </w:rPr>
        <w:t xml:space="preserve">у складу </w:t>
      </w:r>
      <w:r w:rsidR="00C76F48">
        <w:rPr>
          <w:rFonts w:ascii="Times New Roman" w:hAnsi="Times New Roman"/>
          <w:sz w:val="24"/>
          <w:szCs w:val="24"/>
        </w:rPr>
        <w:t xml:space="preserve">са </w:t>
      </w:r>
      <w:r w:rsidR="00C76F48">
        <w:rPr>
          <w:rFonts w:ascii="Times New Roman" w:hAnsi="Times New Roman"/>
          <w:sz w:val="24"/>
          <w:szCs w:val="24"/>
          <w:lang w:val="sr-Cyrl-CS"/>
        </w:rPr>
        <w:t>догмом и праксом</w:t>
      </w:r>
      <w:r w:rsidR="00C76F48">
        <w:rPr>
          <w:rFonts w:ascii="Times New Roman" w:hAnsi="Times New Roman"/>
          <w:sz w:val="24"/>
          <w:szCs w:val="24"/>
        </w:rPr>
        <w:t xml:space="preserve"> хришћанске вере</w:t>
      </w:r>
      <w:r w:rsidR="00C76F48">
        <w:rPr>
          <w:rFonts w:ascii="Times New Roman" w:hAnsi="Times New Roman"/>
          <w:sz w:val="24"/>
          <w:szCs w:val="24"/>
          <w:lang w:val="sr-Cyrl-CS"/>
        </w:rPr>
        <w:t xml:space="preserve"> из времена и културног оквира свог настанка и рецепције.</w:t>
      </w:r>
      <w:r w:rsidR="00C76F48">
        <w:rPr>
          <w:rFonts w:ascii="Times New Roman" w:hAnsi="Times New Roman"/>
          <w:sz w:val="24"/>
          <w:szCs w:val="24"/>
        </w:rPr>
        <w:t xml:space="preserve"> </w:t>
      </w:r>
      <w:r w:rsidR="00C76F48">
        <w:rPr>
          <w:rFonts w:ascii="Times New Roman" w:hAnsi="Times New Roman"/>
          <w:sz w:val="24"/>
          <w:szCs w:val="24"/>
          <w:lang w:val="sr-Cyrl-CS"/>
        </w:rPr>
        <w:t>У дисертацији су разматрани п</w:t>
      </w:r>
      <w:r w:rsidR="00C76F48">
        <w:rPr>
          <w:rFonts w:ascii="Times New Roman" w:hAnsi="Times New Roman"/>
          <w:sz w:val="24"/>
          <w:szCs w:val="24"/>
        </w:rPr>
        <w:t xml:space="preserve">римери </w:t>
      </w:r>
      <w:r w:rsidR="00C76F48">
        <w:rPr>
          <w:rFonts w:ascii="Times New Roman" w:hAnsi="Times New Roman"/>
          <w:sz w:val="24"/>
          <w:szCs w:val="24"/>
          <w:lang w:val="sr-Cyrl-CS"/>
        </w:rPr>
        <w:t>тако формулисаног мотива зодијака са</w:t>
      </w:r>
      <w:r w:rsidR="00C76F48">
        <w:rPr>
          <w:rFonts w:ascii="Times New Roman" w:hAnsi="Times New Roman"/>
          <w:sz w:val="24"/>
          <w:szCs w:val="24"/>
        </w:rPr>
        <w:t xml:space="preserve"> </w:t>
      </w:r>
      <w:r w:rsidR="00C76F48">
        <w:rPr>
          <w:rFonts w:ascii="Times New Roman" w:hAnsi="Times New Roman"/>
          <w:sz w:val="24"/>
          <w:szCs w:val="24"/>
          <w:lang w:val="sr-Cyrl-CS"/>
        </w:rPr>
        <w:t xml:space="preserve">подручја </w:t>
      </w:r>
      <w:r w:rsidR="00C76F48">
        <w:rPr>
          <w:rFonts w:ascii="Times New Roman" w:hAnsi="Times New Roman"/>
          <w:sz w:val="24"/>
          <w:szCs w:val="24"/>
        </w:rPr>
        <w:t>Европе, Блиског Истока и Северне Африке</w:t>
      </w:r>
      <w:r w:rsidR="00C76F48">
        <w:rPr>
          <w:rFonts w:ascii="Times New Roman" w:hAnsi="Times New Roman"/>
          <w:sz w:val="24"/>
          <w:szCs w:val="24"/>
          <w:lang w:val="sr-Cyrl-CS"/>
        </w:rPr>
        <w:t xml:space="preserve"> који се јављају током </w:t>
      </w:r>
      <w:r w:rsidR="00C76F48">
        <w:rPr>
          <w:rFonts w:ascii="Times New Roman" w:hAnsi="Times New Roman"/>
          <w:sz w:val="24"/>
          <w:szCs w:val="24"/>
        </w:rPr>
        <w:t>читавог средњег века</w:t>
      </w:r>
      <w:r w:rsidR="00C76F48">
        <w:rPr>
          <w:rFonts w:ascii="Times New Roman" w:hAnsi="Times New Roman"/>
          <w:sz w:val="24"/>
          <w:szCs w:val="24"/>
          <w:lang w:val="sr-Cyrl-CS"/>
        </w:rPr>
        <w:t>.</w:t>
      </w:r>
      <w:r w:rsidR="00C76F48">
        <w:rPr>
          <w:rFonts w:ascii="Times New Roman" w:hAnsi="Times New Roman"/>
          <w:sz w:val="24"/>
          <w:szCs w:val="24"/>
        </w:rPr>
        <w:t xml:space="preserve"> </w:t>
      </w:r>
      <w:r w:rsidR="00C76F48">
        <w:rPr>
          <w:rFonts w:ascii="Times New Roman" w:hAnsi="Times New Roman"/>
          <w:sz w:val="24"/>
          <w:szCs w:val="24"/>
          <w:lang w:val="sr-Cyrl-CS"/>
        </w:rPr>
        <w:t>У својству компаративног материјала</w:t>
      </w:r>
      <w:r w:rsidR="00C76F48">
        <w:rPr>
          <w:rFonts w:ascii="Times New Roman" w:hAnsi="Times New Roman"/>
          <w:sz w:val="24"/>
          <w:szCs w:val="24"/>
        </w:rPr>
        <w:t xml:space="preserve"> у </w:t>
      </w:r>
      <w:r w:rsidR="00C76F48">
        <w:rPr>
          <w:rFonts w:ascii="Times New Roman" w:hAnsi="Times New Roman"/>
          <w:sz w:val="24"/>
          <w:szCs w:val="24"/>
          <w:lang w:val="sr-Cyrl-CS"/>
        </w:rPr>
        <w:t>дисертацији</w:t>
      </w:r>
      <w:r w:rsidR="00C76F48">
        <w:rPr>
          <w:rFonts w:ascii="Times New Roman" w:hAnsi="Times New Roman"/>
          <w:sz w:val="24"/>
          <w:szCs w:val="24"/>
        </w:rPr>
        <w:t xml:space="preserve"> </w:t>
      </w:r>
      <w:r w:rsidR="00DB672A">
        <w:rPr>
          <w:rFonts w:ascii="Times New Roman" w:hAnsi="Times New Roman"/>
          <w:sz w:val="24"/>
          <w:szCs w:val="24"/>
        </w:rPr>
        <w:t>су</w:t>
      </w:r>
      <w:r w:rsidR="00C76F48">
        <w:rPr>
          <w:rFonts w:ascii="Times New Roman" w:hAnsi="Times New Roman"/>
          <w:sz w:val="24"/>
          <w:szCs w:val="24"/>
        </w:rPr>
        <w:t xml:space="preserve"> анализирани и примери зодијака из античке уметности</w:t>
      </w:r>
      <w:r w:rsidR="00DB672A">
        <w:rPr>
          <w:rFonts w:ascii="Times New Roman" w:hAnsi="Times New Roman"/>
          <w:sz w:val="24"/>
          <w:szCs w:val="24"/>
        </w:rPr>
        <w:t>.</w:t>
      </w:r>
      <w:r w:rsidR="00C76F48">
        <w:rPr>
          <w:rFonts w:ascii="Times New Roman" w:hAnsi="Times New Roman"/>
          <w:sz w:val="24"/>
          <w:szCs w:val="24"/>
        </w:rPr>
        <w:t xml:space="preserve"> </w:t>
      </w:r>
    </w:p>
    <w:p w:rsidR="00C76F48" w:rsidRDefault="00C76F48" w:rsidP="00C76F48">
      <w:pPr>
        <w:spacing w:line="360" w:lineRule="auto"/>
        <w:ind w:firstLine="720"/>
        <w:jc w:val="both"/>
        <w:rPr>
          <w:rFonts w:ascii="Times New Roman" w:hAnsi="Times New Roman"/>
          <w:sz w:val="24"/>
          <w:szCs w:val="24"/>
        </w:rPr>
      </w:pPr>
      <w:r>
        <w:rPr>
          <w:rFonts w:ascii="Times New Roman" w:hAnsi="Times New Roman"/>
          <w:sz w:val="24"/>
          <w:szCs w:val="24"/>
        </w:rPr>
        <w:t>Зодијак представља замишљени појас на небу који окружује и прати линију еклиптике, путање коју Сунце пређе за годину дана. Подељен је на дванаест једнаких делова који се називају зна</w:t>
      </w:r>
      <w:r>
        <w:rPr>
          <w:rFonts w:ascii="Times New Roman" w:hAnsi="Times New Roman"/>
          <w:sz w:val="24"/>
          <w:szCs w:val="24"/>
          <w:lang w:val="sr-Cyrl-CS"/>
        </w:rPr>
        <w:t>ковима</w:t>
      </w:r>
      <w:r>
        <w:rPr>
          <w:rFonts w:ascii="Times New Roman" w:hAnsi="Times New Roman"/>
          <w:sz w:val="24"/>
          <w:szCs w:val="24"/>
        </w:rPr>
        <w:t xml:space="preserve"> зодијака. Представа зодијака подразумева визуелни приказ ових дванаест знакова, најчешће распоређених кружно или полукружно, мада могу бити постављени и у низу.</w:t>
      </w:r>
      <w:r w:rsidR="00DB672A">
        <w:rPr>
          <w:rFonts w:ascii="Times New Roman" w:hAnsi="Times New Roman"/>
          <w:sz w:val="24"/>
          <w:szCs w:val="24"/>
        </w:rPr>
        <w:t xml:space="preserve"> Мотив з</w:t>
      </w:r>
      <w:r>
        <w:rPr>
          <w:rFonts w:ascii="Times New Roman" w:hAnsi="Times New Roman"/>
          <w:sz w:val="24"/>
          <w:szCs w:val="24"/>
        </w:rPr>
        <w:t>одијак</w:t>
      </w:r>
      <w:r w:rsidR="00DB672A">
        <w:rPr>
          <w:rFonts w:ascii="Times New Roman" w:hAnsi="Times New Roman"/>
          <w:sz w:val="24"/>
          <w:szCs w:val="24"/>
        </w:rPr>
        <w:t>а</w:t>
      </w:r>
      <w:r>
        <w:rPr>
          <w:rFonts w:ascii="Times New Roman" w:hAnsi="Times New Roman"/>
          <w:sz w:val="24"/>
          <w:szCs w:val="24"/>
        </w:rPr>
        <w:t xml:space="preserve"> настао </w:t>
      </w:r>
      <w:r w:rsidR="00DB672A">
        <w:rPr>
          <w:rFonts w:ascii="Times New Roman" w:hAnsi="Times New Roman"/>
          <w:sz w:val="24"/>
          <w:szCs w:val="24"/>
        </w:rPr>
        <w:t xml:space="preserve">је </w:t>
      </w:r>
      <w:r>
        <w:rPr>
          <w:rFonts w:ascii="Times New Roman" w:hAnsi="Times New Roman"/>
          <w:sz w:val="24"/>
          <w:szCs w:val="24"/>
        </w:rPr>
        <w:t xml:space="preserve">у V веку пре нове ере, на подручју ахеменидске Вавилоније, где је коришћен као координатни систем за одређивање положаја планета. Као такав, показао се као веома користан за израђивање астролошких прорачуна, одређивања релативних односа небеских тела и њихових кретања на основу којих су вршена прорицања будућих догађаја. Са даљим развојем и ширењем астрологије, зодијак улази у све већу употребу. Током периода хеленизма начин његовог приказивања се стандардизује и појединачни знаци добијају свој препознатљив изглед који ће остати готово непромењен до данашњих дана. </w:t>
      </w:r>
    </w:p>
    <w:p w:rsidR="00C76F48" w:rsidRDefault="00C76F48" w:rsidP="00C76F48">
      <w:pPr>
        <w:spacing w:line="360" w:lineRule="auto"/>
        <w:ind w:firstLine="720"/>
        <w:jc w:val="both"/>
        <w:rPr>
          <w:rFonts w:ascii="Times New Roman" w:hAnsi="Times New Roman"/>
          <w:sz w:val="24"/>
          <w:szCs w:val="24"/>
        </w:rPr>
      </w:pPr>
      <w:r>
        <w:rPr>
          <w:rFonts w:ascii="Times New Roman" w:hAnsi="Times New Roman"/>
          <w:sz w:val="24"/>
          <w:szCs w:val="24"/>
        </w:rPr>
        <w:lastRenderedPageBreak/>
        <w:t xml:space="preserve">Од тада, па током </w:t>
      </w:r>
      <w:r>
        <w:rPr>
          <w:rFonts w:ascii="Times New Roman" w:hAnsi="Times New Roman"/>
          <w:sz w:val="24"/>
          <w:szCs w:val="24"/>
          <w:lang w:val="sr-Cyrl-CS"/>
        </w:rPr>
        <w:t>читавог</w:t>
      </w:r>
      <w:r>
        <w:rPr>
          <w:rFonts w:ascii="Times New Roman" w:hAnsi="Times New Roman"/>
          <w:sz w:val="24"/>
          <w:szCs w:val="24"/>
        </w:rPr>
        <w:t xml:space="preserve"> античког периода, зодијак ће представљати један од најзаступљенијих мотива у уметности, присутан у различитим уметничким формама и сферама живота: од подних мозаика и штуко таваница, како приватних вила тако и храмова, преко фунерарних стела и саркофага, предмета за свакодневну употребу, сунчаних сатова, до представа на царским споменицима и новцу. Поред тога што је био део царске иконографије, зодијак је био и чест атрибут античких божанстава, како оних који су припадали грчко-римском пантеону, тако и оних који се везују за мистеријске култове, попут Митре, Сераписа</w:t>
      </w:r>
      <w:r>
        <w:rPr>
          <w:rFonts w:ascii="Times New Roman" w:hAnsi="Times New Roman"/>
          <w:sz w:val="24"/>
          <w:szCs w:val="24"/>
          <w:lang w:val="sr-Cyrl-CS"/>
        </w:rPr>
        <w:t>,</w:t>
      </w:r>
      <w:r>
        <w:rPr>
          <w:rFonts w:ascii="Times New Roman" w:hAnsi="Times New Roman"/>
          <w:sz w:val="24"/>
          <w:szCs w:val="24"/>
        </w:rPr>
        <w:t xml:space="preserve"> Изиде и других. Поједини знаци или читав зодијак често су се приказивали на талисманима и другим предметима коришћеним при практиковању астралне магије.</w:t>
      </w:r>
    </w:p>
    <w:p w:rsidR="00C76F48" w:rsidRPr="00B53A74" w:rsidRDefault="00C76F48" w:rsidP="00C76F48">
      <w:pPr>
        <w:spacing w:line="360" w:lineRule="auto"/>
        <w:ind w:firstLine="720"/>
        <w:jc w:val="both"/>
        <w:rPr>
          <w:rFonts w:ascii="Times New Roman" w:hAnsi="Times New Roman"/>
          <w:sz w:val="24"/>
          <w:szCs w:val="24"/>
          <w:lang w:val="sr-Cyrl-CS"/>
        </w:rPr>
      </w:pPr>
      <w:r>
        <w:rPr>
          <w:rFonts w:ascii="Times New Roman" w:hAnsi="Times New Roman"/>
          <w:sz w:val="24"/>
          <w:szCs w:val="24"/>
        </w:rPr>
        <w:t xml:space="preserve">Због </w:t>
      </w:r>
      <w:r>
        <w:rPr>
          <w:rFonts w:ascii="Times New Roman" w:hAnsi="Times New Roman"/>
          <w:sz w:val="24"/>
          <w:szCs w:val="24"/>
          <w:lang w:val="sr-Cyrl-CS"/>
        </w:rPr>
        <w:t>својих</w:t>
      </w:r>
      <w:r>
        <w:rPr>
          <w:rFonts w:ascii="Times New Roman" w:hAnsi="Times New Roman"/>
          <w:sz w:val="24"/>
          <w:szCs w:val="24"/>
        </w:rPr>
        <w:t xml:space="preserve"> астролошких и магијских асоцијација, заступљености у царској и религијској античкој уметности, представа зодијака је за касније хришћанске посматраче морала имати </w:t>
      </w:r>
      <w:r>
        <w:rPr>
          <w:rFonts w:ascii="Times New Roman" w:hAnsi="Times New Roman"/>
          <w:sz w:val="24"/>
          <w:szCs w:val="24"/>
          <w:lang w:val="sr-Cyrl-CS"/>
        </w:rPr>
        <w:t>изразито</w:t>
      </w:r>
      <w:r>
        <w:rPr>
          <w:rFonts w:ascii="Times New Roman" w:hAnsi="Times New Roman"/>
          <w:sz w:val="24"/>
          <w:szCs w:val="24"/>
        </w:rPr>
        <w:t xml:space="preserve"> пагански карактер. Упркос томе, мотив зодијака је нашао своје место на бројним сакралним споменицима средњег века. Најстарији примери који су нам сачувани потичу из IX века и приказују знаке зодијака на мањим литургијским предметима; нешто касније, налазимо их на металним крстионицама, потом на подним мозаицима, да би у XII веку постали чест украс романичких портала цркава широм Западне Европе. У готичком периоду, биће присутан и на витражима, понегде и на сликаној фреско декорацији у унутрашњости цркава, а готово током читавог периода средњег века, своје место ће налазити у бројним илуминираним рукописима. Зодијак се јавља и у византијској </w:t>
      </w:r>
      <w:r w:rsidR="00D02452">
        <w:rPr>
          <w:rFonts w:ascii="Times New Roman" w:hAnsi="Times New Roman"/>
          <w:sz w:val="24"/>
          <w:szCs w:val="24"/>
        </w:rPr>
        <w:t xml:space="preserve">и </w:t>
      </w:r>
      <w:r>
        <w:rPr>
          <w:rFonts w:ascii="Times New Roman" w:hAnsi="Times New Roman"/>
          <w:sz w:val="24"/>
          <w:szCs w:val="24"/>
        </w:rPr>
        <w:t xml:space="preserve"> пост-византијској уметности, што би</w:t>
      </w:r>
      <w:r>
        <w:rPr>
          <w:rFonts w:ascii="Times New Roman" w:hAnsi="Times New Roman"/>
          <w:sz w:val="24"/>
          <w:szCs w:val="24"/>
          <w:lang w:val="sr-Cyrl-CS"/>
        </w:rPr>
        <w:t>, посредно,</w:t>
      </w:r>
      <w:r>
        <w:rPr>
          <w:rFonts w:ascii="Times New Roman" w:hAnsi="Times New Roman"/>
          <w:sz w:val="24"/>
          <w:szCs w:val="24"/>
        </w:rPr>
        <w:t xml:space="preserve"> могло да указује на </w:t>
      </w:r>
      <w:r>
        <w:rPr>
          <w:rFonts w:ascii="Times New Roman" w:hAnsi="Times New Roman"/>
          <w:sz w:val="24"/>
          <w:szCs w:val="24"/>
          <w:lang w:val="sr-Cyrl-CS"/>
        </w:rPr>
        <w:t>некад</w:t>
      </w:r>
      <w:r>
        <w:rPr>
          <w:rFonts w:ascii="Times New Roman" w:hAnsi="Times New Roman"/>
          <w:sz w:val="24"/>
          <w:szCs w:val="24"/>
        </w:rPr>
        <w:t xml:space="preserve"> веће присуство</w:t>
      </w:r>
      <w:r>
        <w:rPr>
          <w:rFonts w:ascii="Times New Roman" w:hAnsi="Times New Roman"/>
          <w:sz w:val="24"/>
          <w:szCs w:val="24"/>
          <w:lang w:val="sr-Cyrl-CS"/>
        </w:rPr>
        <w:t xml:space="preserve"> данас несталих примера</w:t>
      </w:r>
      <w:r>
        <w:rPr>
          <w:rFonts w:ascii="Times New Roman" w:hAnsi="Times New Roman"/>
          <w:sz w:val="24"/>
          <w:szCs w:val="24"/>
        </w:rPr>
        <w:t xml:space="preserve"> </w:t>
      </w:r>
      <w:r>
        <w:rPr>
          <w:rFonts w:ascii="Times New Roman" w:hAnsi="Times New Roman"/>
          <w:sz w:val="24"/>
          <w:szCs w:val="24"/>
          <w:lang w:val="sr-Cyrl-CS"/>
        </w:rPr>
        <w:t xml:space="preserve">овог мотива и у време </w:t>
      </w:r>
      <w:r>
        <w:rPr>
          <w:rFonts w:ascii="Times New Roman" w:hAnsi="Times New Roman"/>
          <w:sz w:val="24"/>
          <w:szCs w:val="24"/>
        </w:rPr>
        <w:t>пре пада Цариграда.</w:t>
      </w:r>
    </w:p>
    <w:p w:rsidR="00C76F48" w:rsidRPr="0005287D" w:rsidRDefault="00C76F48" w:rsidP="00C76F48">
      <w:pPr>
        <w:spacing w:after="0" w:line="360" w:lineRule="auto"/>
        <w:ind w:firstLine="720"/>
        <w:jc w:val="both"/>
        <w:rPr>
          <w:rFonts w:ascii="Times New Roman" w:hAnsi="Times New Roman" w:cs="Times New Roman"/>
          <w:sz w:val="24"/>
          <w:szCs w:val="24"/>
        </w:rPr>
      </w:pPr>
      <w:r>
        <w:rPr>
          <w:rFonts w:ascii="Times New Roman" w:hAnsi="Times New Roman"/>
          <w:sz w:val="24"/>
          <w:szCs w:val="24"/>
        </w:rPr>
        <w:t xml:space="preserve">Циљ докторске дисертације </w:t>
      </w:r>
      <w:r>
        <w:rPr>
          <w:rFonts w:ascii="Times New Roman" w:hAnsi="Times New Roman"/>
          <w:sz w:val="24"/>
          <w:szCs w:val="24"/>
          <w:lang w:val="sr-Cyrl-CS"/>
        </w:rPr>
        <w:t>«АПРОПРИЈАЦИЈА</w:t>
      </w:r>
      <w:r w:rsidRPr="006D67E0">
        <w:rPr>
          <w:rFonts w:ascii="Times New Roman" w:hAnsi="Times New Roman"/>
          <w:sz w:val="24"/>
          <w:szCs w:val="24"/>
        </w:rPr>
        <w:t xml:space="preserve"> И ХРИС</w:t>
      </w:r>
      <w:r>
        <w:rPr>
          <w:rFonts w:ascii="Times New Roman" w:hAnsi="Times New Roman"/>
          <w:sz w:val="24"/>
          <w:szCs w:val="24"/>
        </w:rPr>
        <w:t xml:space="preserve">ТИЈАНИЗАЦИЈА МОТИВА ЗОДИЈАКА </w:t>
      </w:r>
      <w:r w:rsidRPr="006D67E0">
        <w:rPr>
          <w:rFonts w:ascii="Times New Roman" w:hAnsi="Times New Roman"/>
          <w:sz w:val="24"/>
          <w:szCs w:val="24"/>
        </w:rPr>
        <w:t>У УМЕТНОСТИ СРЕДЊЕГ ВЕКА</w:t>
      </w:r>
      <w:r>
        <w:rPr>
          <w:rFonts w:ascii="Times New Roman" w:hAnsi="Times New Roman"/>
          <w:sz w:val="24"/>
          <w:szCs w:val="24"/>
          <w:lang w:val="sr-Cyrl-CS"/>
        </w:rPr>
        <w:t>»</w:t>
      </w:r>
      <w:r>
        <w:rPr>
          <w:rFonts w:ascii="Times New Roman" w:hAnsi="Times New Roman"/>
          <w:sz w:val="24"/>
          <w:szCs w:val="24"/>
        </w:rPr>
        <w:t xml:space="preserve"> </w:t>
      </w:r>
      <w:r>
        <w:rPr>
          <w:rFonts w:ascii="Times New Roman" w:hAnsi="Times New Roman"/>
          <w:sz w:val="24"/>
          <w:szCs w:val="24"/>
          <w:lang w:val="sr-Cyrl-CS"/>
        </w:rPr>
        <w:t xml:space="preserve">јесте стварање заокружене слике о </w:t>
      </w:r>
      <w:r>
        <w:rPr>
          <w:rFonts w:ascii="Times New Roman" w:hAnsi="Times New Roman"/>
          <w:sz w:val="24"/>
          <w:szCs w:val="24"/>
        </w:rPr>
        <w:t>различити</w:t>
      </w:r>
      <w:r>
        <w:rPr>
          <w:rFonts w:ascii="Times New Roman" w:hAnsi="Times New Roman"/>
          <w:sz w:val="24"/>
          <w:szCs w:val="24"/>
          <w:lang w:val="sr-Cyrl-CS"/>
        </w:rPr>
        <w:t>м</w:t>
      </w:r>
      <w:r>
        <w:rPr>
          <w:rFonts w:ascii="Times New Roman" w:hAnsi="Times New Roman"/>
          <w:sz w:val="24"/>
          <w:szCs w:val="24"/>
        </w:rPr>
        <w:t xml:space="preserve"> видов</w:t>
      </w:r>
      <w:r>
        <w:rPr>
          <w:rFonts w:ascii="Times New Roman" w:hAnsi="Times New Roman"/>
          <w:sz w:val="24"/>
          <w:szCs w:val="24"/>
          <w:lang w:val="sr-Cyrl-CS"/>
        </w:rPr>
        <w:t>има</w:t>
      </w:r>
      <w:r>
        <w:rPr>
          <w:rFonts w:ascii="Times New Roman" w:hAnsi="Times New Roman"/>
          <w:sz w:val="24"/>
          <w:szCs w:val="24"/>
        </w:rPr>
        <w:t xml:space="preserve"> и </w:t>
      </w:r>
      <w:r>
        <w:rPr>
          <w:rFonts w:ascii="Times New Roman" w:hAnsi="Times New Roman"/>
          <w:sz w:val="24"/>
          <w:szCs w:val="24"/>
          <w:lang w:val="sr-Cyrl-CS"/>
        </w:rPr>
        <w:t xml:space="preserve">иконографским решењима </w:t>
      </w:r>
      <w:r>
        <w:rPr>
          <w:rFonts w:ascii="Times New Roman" w:hAnsi="Times New Roman"/>
          <w:sz w:val="24"/>
          <w:szCs w:val="24"/>
        </w:rPr>
        <w:t xml:space="preserve">у којима се мотив зодијака јавља у средњовековној уметности, утврђивање </w:t>
      </w:r>
      <w:r>
        <w:rPr>
          <w:rFonts w:ascii="Times New Roman" w:hAnsi="Times New Roman"/>
          <w:sz w:val="24"/>
          <w:szCs w:val="24"/>
          <w:lang w:val="sr-Cyrl-CS"/>
        </w:rPr>
        <w:t xml:space="preserve">значаја и </w:t>
      </w:r>
      <w:r>
        <w:rPr>
          <w:rFonts w:ascii="Times New Roman" w:hAnsi="Times New Roman"/>
          <w:sz w:val="24"/>
          <w:szCs w:val="24"/>
        </w:rPr>
        <w:t xml:space="preserve">значења које је имао за наручиоце и посматраче, препознавање историјских, културних и уметничких </w:t>
      </w:r>
      <w:r>
        <w:rPr>
          <w:rFonts w:ascii="Times New Roman" w:hAnsi="Times New Roman"/>
          <w:sz w:val="24"/>
          <w:szCs w:val="24"/>
          <w:lang w:val="sr-Cyrl-CS"/>
        </w:rPr>
        <w:t>чинилаца</w:t>
      </w:r>
      <w:r>
        <w:rPr>
          <w:rFonts w:ascii="Times New Roman" w:hAnsi="Times New Roman"/>
          <w:sz w:val="24"/>
          <w:szCs w:val="24"/>
        </w:rPr>
        <w:t xml:space="preserve"> који су условили и иницирали његово преузимање из уметности</w:t>
      </w:r>
      <w:r>
        <w:rPr>
          <w:rFonts w:ascii="Times New Roman" w:hAnsi="Times New Roman"/>
          <w:sz w:val="24"/>
          <w:szCs w:val="24"/>
          <w:lang w:val="sr-Cyrl-CS"/>
        </w:rPr>
        <w:t xml:space="preserve"> паганске антике</w:t>
      </w:r>
      <w:r>
        <w:rPr>
          <w:rFonts w:ascii="Times New Roman" w:hAnsi="Times New Roman"/>
          <w:sz w:val="24"/>
          <w:szCs w:val="24"/>
        </w:rPr>
        <w:t>, те откривање и представљање различитих процеса трансформације и реконтекстуализације које је мотив претрпео да би се уклопио у нов</w:t>
      </w:r>
      <w:r>
        <w:rPr>
          <w:rFonts w:ascii="Times New Roman" w:hAnsi="Times New Roman"/>
          <w:sz w:val="24"/>
          <w:szCs w:val="24"/>
          <w:lang w:val="sr-Cyrl-CS"/>
        </w:rPr>
        <w:t>и,</w:t>
      </w:r>
      <w:r>
        <w:rPr>
          <w:rFonts w:ascii="Times New Roman" w:hAnsi="Times New Roman"/>
          <w:sz w:val="24"/>
          <w:szCs w:val="24"/>
        </w:rPr>
        <w:t xml:space="preserve"> хришћански смисао.</w:t>
      </w:r>
      <w:r>
        <w:rPr>
          <w:rFonts w:ascii="Times New Roman" w:hAnsi="Times New Roman"/>
          <w:sz w:val="24"/>
          <w:szCs w:val="24"/>
          <w:lang w:val="sr-Cyrl-CS"/>
        </w:rPr>
        <w:t xml:space="preserve"> Циљ докторске дисертације јесте и евидентирање и истраживање</w:t>
      </w:r>
      <w:r>
        <w:rPr>
          <w:rFonts w:ascii="Times New Roman" w:hAnsi="Times New Roman"/>
          <w:sz w:val="24"/>
          <w:szCs w:val="24"/>
        </w:rPr>
        <w:t xml:space="preserve"> сви</w:t>
      </w:r>
      <w:r>
        <w:rPr>
          <w:rFonts w:ascii="Times New Roman" w:hAnsi="Times New Roman"/>
          <w:sz w:val="24"/>
          <w:szCs w:val="24"/>
          <w:lang w:val="sr-Cyrl-CS"/>
        </w:rPr>
        <w:t>х</w:t>
      </w:r>
      <w:r>
        <w:rPr>
          <w:rFonts w:ascii="Times New Roman" w:hAnsi="Times New Roman"/>
          <w:sz w:val="24"/>
          <w:szCs w:val="24"/>
        </w:rPr>
        <w:t xml:space="preserve"> познати</w:t>
      </w:r>
      <w:r>
        <w:rPr>
          <w:rFonts w:ascii="Times New Roman" w:hAnsi="Times New Roman"/>
          <w:sz w:val="24"/>
          <w:szCs w:val="24"/>
          <w:lang w:val="sr-Cyrl-CS"/>
        </w:rPr>
        <w:t>х</w:t>
      </w:r>
      <w:r>
        <w:rPr>
          <w:rFonts w:ascii="Times New Roman" w:hAnsi="Times New Roman"/>
          <w:sz w:val="24"/>
          <w:szCs w:val="24"/>
        </w:rPr>
        <w:t xml:space="preserve"> пример</w:t>
      </w:r>
      <w:r>
        <w:rPr>
          <w:rFonts w:ascii="Times New Roman" w:hAnsi="Times New Roman"/>
          <w:sz w:val="24"/>
          <w:szCs w:val="24"/>
          <w:lang w:val="sr-Cyrl-CS"/>
        </w:rPr>
        <w:t>а</w:t>
      </w:r>
      <w:r>
        <w:rPr>
          <w:rFonts w:ascii="Times New Roman" w:hAnsi="Times New Roman"/>
          <w:sz w:val="24"/>
          <w:szCs w:val="24"/>
        </w:rPr>
        <w:t xml:space="preserve"> зодијака у средњовековној уметности</w:t>
      </w:r>
      <w:r w:rsidR="00D02452">
        <w:rPr>
          <w:rFonts w:ascii="Times New Roman" w:hAnsi="Times New Roman"/>
          <w:sz w:val="24"/>
          <w:szCs w:val="24"/>
        </w:rPr>
        <w:t>.</w:t>
      </w:r>
    </w:p>
    <w:p w:rsidR="00444396" w:rsidRPr="0005287D" w:rsidRDefault="00444396" w:rsidP="00B31563">
      <w:pPr>
        <w:spacing w:after="0" w:line="360" w:lineRule="auto"/>
        <w:jc w:val="both"/>
        <w:rPr>
          <w:rFonts w:ascii="Times New Roman" w:hAnsi="Times New Roman" w:cs="Times New Roman"/>
          <w:sz w:val="24"/>
          <w:szCs w:val="24"/>
        </w:rPr>
      </w:pPr>
    </w:p>
    <w:p w:rsidR="00444396" w:rsidRDefault="00444396" w:rsidP="00B328B2">
      <w:pPr>
        <w:autoSpaceDE w:val="0"/>
        <w:autoSpaceDN w:val="0"/>
        <w:adjustRightInd w:val="0"/>
        <w:spacing w:after="0" w:line="360" w:lineRule="auto"/>
        <w:jc w:val="both"/>
        <w:rPr>
          <w:rFonts w:ascii="Times New Roman" w:hAnsi="Times New Roman" w:cs="Times New Roman"/>
          <w:sz w:val="24"/>
          <w:szCs w:val="24"/>
        </w:rPr>
      </w:pPr>
    </w:p>
    <w:p w:rsidR="00444396" w:rsidRPr="006D3E9E" w:rsidRDefault="00444396" w:rsidP="001E74C9">
      <w:pPr>
        <w:spacing w:after="0" w:line="360" w:lineRule="auto"/>
        <w:jc w:val="both"/>
        <w:rPr>
          <w:rFonts w:ascii="Times New Roman" w:hAnsi="Times New Roman" w:cs="Times New Roman"/>
          <w:b/>
          <w:bCs/>
          <w:sz w:val="24"/>
          <w:szCs w:val="24"/>
        </w:rPr>
      </w:pPr>
      <w:r w:rsidRPr="006D3E9E">
        <w:rPr>
          <w:rFonts w:ascii="Times New Roman" w:hAnsi="Times New Roman" w:cs="Times New Roman"/>
          <w:b/>
          <w:bCs/>
          <w:sz w:val="24"/>
          <w:szCs w:val="24"/>
        </w:rPr>
        <w:t>Основне хипотезе од којих се полазило у истраживању:</w:t>
      </w:r>
    </w:p>
    <w:p w:rsidR="00D02452" w:rsidRPr="006D3E9E" w:rsidRDefault="00444396" w:rsidP="00D0245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02452">
        <w:rPr>
          <w:rFonts w:ascii="Times New Roman" w:hAnsi="Times New Roman"/>
          <w:sz w:val="24"/>
          <w:szCs w:val="24"/>
          <w:lang w:val="sr-Cyrl-CS"/>
        </w:rPr>
        <w:t>Основне хипотезе од којих полази истраживање везано за израду докторске дисертације «АПРОПРИЈАЦИЈА</w:t>
      </w:r>
      <w:r w:rsidR="00D02452" w:rsidRPr="006D67E0">
        <w:rPr>
          <w:rFonts w:ascii="Times New Roman" w:hAnsi="Times New Roman"/>
          <w:sz w:val="24"/>
          <w:szCs w:val="24"/>
        </w:rPr>
        <w:t xml:space="preserve"> И ХРИС</w:t>
      </w:r>
      <w:r w:rsidR="00D02452">
        <w:rPr>
          <w:rFonts w:ascii="Times New Roman" w:hAnsi="Times New Roman"/>
          <w:sz w:val="24"/>
          <w:szCs w:val="24"/>
        </w:rPr>
        <w:t xml:space="preserve">ТИЈАНИЗАЦИЈА МОТИВА ЗОДИЈАКА </w:t>
      </w:r>
      <w:r w:rsidR="00D02452" w:rsidRPr="006D67E0">
        <w:rPr>
          <w:rFonts w:ascii="Times New Roman" w:hAnsi="Times New Roman"/>
          <w:sz w:val="24"/>
          <w:szCs w:val="24"/>
        </w:rPr>
        <w:t>У УМЕТНОСТИ СРЕДЊЕГ ВЕКА</w:t>
      </w:r>
      <w:r w:rsidR="00D02452">
        <w:rPr>
          <w:rFonts w:ascii="Times New Roman" w:hAnsi="Times New Roman"/>
          <w:sz w:val="24"/>
          <w:szCs w:val="24"/>
          <w:lang w:val="sr-Cyrl-CS"/>
        </w:rPr>
        <w:t>»</w:t>
      </w:r>
      <w:r w:rsidR="00D02452">
        <w:rPr>
          <w:rFonts w:ascii="Times New Roman" w:hAnsi="Times New Roman"/>
          <w:sz w:val="24"/>
          <w:szCs w:val="24"/>
        </w:rPr>
        <w:t xml:space="preserve"> </w:t>
      </w:r>
      <w:r w:rsidR="00D02452">
        <w:rPr>
          <w:rFonts w:ascii="Times New Roman" w:hAnsi="Times New Roman"/>
          <w:sz w:val="24"/>
          <w:szCs w:val="24"/>
          <w:lang w:val="sr-Cyrl-CS"/>
        </w:rPr>
        <w:t xml:space="preserve">тичу се следећег: </w:t>
      </w:r>
      <w:r w:rsidR="00D02452">
        <w:rPr>
          <w:rFonts w:ascii="Times New Roman" w:hAnsi="Times New Roman"/>
          <w:sz w:val="24"/>
          <w:szCs w:val="24"/>
        </w:rPr>
        <w:t xml:space="preserve">мотив зодијака у хришћанској уметности није могао да се јави док се хришћанска култура није успоставила као доминантна на подручју </w:t>
      </w:r>
      <w:r w:rsidR="00D02452">
        <w:rPr>
          <w:rFonts w:ascii="Times New Roman" w:hAnsi="Times New Roman"/>
          <w:sz w:val="24"/>
          <w:szCs w:val="24"/>
          <w:lang w:val="sr-Cyrl-CS"/>
        </w:rPr>
        <w:t>и у време које представљају географске и хронолошке оквире истраживања ове дисертације.</w:t>
      </w:r>
      <w:r w:rsidR="00D02452">
        <w:rPr>
          <w:rFonts w:ascii="Times New Roman" w:hAnsi="Times New Roman"/>
          <w:sz w:val="24"/>
          <w:szCs w:val="24"/>
        </w:rPr>
        <w:t xml:space="preserve"> </w:t>
      </w:r>
      <w:r w:rsidR="00D02452">
        <w:rPr>
          <w:rFonts w:ascii="Times New Roman" w:hAnsi="Times New Roman"/>
          <w:sz w:val="24"/>
          <w:szCs w:val="24"/>
          <w:lang w:val="sr-Cyrl-CS"/>
        </w:rPr>
        <w:t>М</w:t>
      </w:r>
      <w:r w:rsidR="00D02452">
        <w:rPr>
          <w:rFonts w:ascii="Times New Roman" w:hAnsi="Times New Roman"/>
          <w:sz w:val="24"/>
          <w:szCs w:val="24"/>
        </w:rPr>
        <w:t xml:space="preserve">отив зодијака могао </w:t>
      </w:r>
      <w:r w:rsidR="00D02452">
        <w:rPr>
          <w:rFonts w:ascii="Times New Roman" w:hAnsi="Times New Roman"/>
          <w:sz w:val="24"/>
          <w:szCs w:val="24"/>
          <w:lang w:val="sr-Cyrl-CS"/>
        </w:rPr>
        <w:t xml:space="preserve">је </w:t>
      </w:r>
      <w:r w:rsidR="00D02452">
        <w:rPr>
          <w:rFonts w:ascii="Times New Roman" w:hAnsi="Times New Roman"/>
          <w:sz w:val="24"/>
          <w:szCs w:val="24"/>
        </w:rPr>
        <w:t xml:space="preserve">постати део визуелних програма хришћанских споменика тек када више није постојала опасност да паганске идеје и веровања могу да надвладају популарност и уздрмају позиције хришћанских догмата. </w:t>
      </w:r>
      <w:r w:rsidR="00D02452">
        <w:rPr>
          <w:rFonts w:ascii="Times New Roman" w:hAnsi="Times New Roman"/>
          <w:sz w:val="24"/>
          <w:szCs w:val="24"/>
          <w:lang w:val="sr-Cyrl-CS"/>
        </w:rPr>
        <w:t>Ј</w:t>
      </w:r>
      <w:r w:rsidR="00D02452">
        <w:rPr>
          <w:rFonts w:ascii="Times New Roman" w:hAnsi="Times New Roman"/>
          <w:sz w:val="24"/>
          <w:szCs w:val="24"/>
        </w:rPr>
        <w:t xml:space="preserve">една од хипотеза </w:t>
      </w:r>
      <w:r w:rsidR="00D02452">
        <w:rPr>
          <w:rFonts w:ascii="Times New Roman" w:hAnsi="Times New Roman"/>
          <w:sz w:val="24"/>
          <w:szCs w:val="24"/>
          <w:lang w:val="sr-Cyrl-CS"/>
        </w:rPr>
        <w:t xml:space="preserve">од којих </w:t>
      </w:r>
      <w:r w:rsidR="001F55EF">
        <w:rPr>
          <w:rFonts w:ascii="Times New Roman" w:hAnsi="Times New Roman"/>
          <w:sz w:val="24"/>
          <w:szCs w:val="24"/>
          <w:lang w:val="sr-Cyrl-CS"/>
        </w:rPr>
        <w:t xml:space="preserve">се полази </w:t>
      </w:r>
      <w:r w:rsidR="00D02452">
        <w:rPr>
          <w:rFonts w:ascii="Times New Roman" w:hAnsi="Times New Roman"/>
          <w:sz w:val="24"/>
          <w:szCs w:val="24"/>
          <w:lang w:val="sr-Cyrl-CS"/>
        </w:rPr>
        <w:t xml:space="preserve">у истраживању јесте </w:t>
      </w:r>
      <w:r w:rsidR="00D02452">
        <w:rPr>
          <w:rFonts w:ascii="Times New Roman" w:hAnsi="Times New Roman"/>
          <w:sz w:val="24"/>
          <w:szCs w:val="24"/>
        </w:rPr>
        <w:t xml:space="preserve">да </w:t>
      </w:r>
      <w:r w:rsidR="00D02452">
        <w:rPr>
          <w:rFonts w:ascii="Times New Roman" w:hAnsi="Times New Roman"/>
          <w:sz w:val="24"/>
          <w:szCs w:val="24"/>
          <w:lang w:val="sr-Cyrl-CS"/>
        </w:rPr>
        <w:t>апропријација и христијанизација мотива</w:t>
      </w:r>
      <w:r w:rsidR="00D02452">
        <w:rPr>
          <w:rFonts w:ascii="Times New Roman" w:hAnsi="Times New Roman"/>
          <w:sz w:val="24"/>
          <w:szCs w:val="24"/>
        </w:rPr>
        <w:t xml:space="preserve"> зодијака у </w:t>
      </w:r>
      <w:r w:rsidR="00D02452">
        <w:rPr>
          <w:rFonts w:ascii="Times New Roman" w:hAnsi="Times New Roman"/>
          <w:sz w:val="24"/>
          <w:szCs w:val="24"/>
          <w:lang w:val="sr-Cyrl-CS"/>
        </w:rPr>
        <w:t xml:space="preserve">уметности средњег века, у византијском културном кругу као и у западноевропским оквирима, никако </w:t>
      </w:r>
      <w:r w:rsidR="00D02452">
        <w:rPr>
          <w:rFonts w:ascii="Times New Roman" w:hAnsi="Times New Roman"/>
          <w:sz w:val="24"/>
          <w:szCs w:val="24"/>
        </w:rPr>
        <w:t xml:space="preserve">није </w:t>
      </w:r>
      <w:r w:rsidR="00D02452">
        <w:rPr>
          <w:rFonts w:ascii="Times New Roman" w:hAnsi="Times New Roman"/>
          <w:sz w:val="24"/>
          <w:szCs w:val="24"/>
          <w:lang w:val="sr-Cyrl-CS"/>
        </w:rPr>
        <w:t xml:space="preserve">пука </w:t>
      </w:r>
      <w:r w:rsidR="00D02452">
        <w:rPr>
          <w:rFonts w:ascii="Times New Roman" w:hAnsi="Times New Roman"/>
          <w:sz w:val="24"/>
          <w:szCs w:val="24"/>
        </w:rPr>
        <w:t xml:space="preserve">случајност </w:t>
      </w:r>
      <w:r w:rsidR="00D02452">
        <w:rPr>
          <w:rFonts w:ascii="Times New Roman" w:hAnsi="Times New Roman"/>
          <w:sz w:val="24"/>
          <w:szCs w:val="24"/>
          <w:lang w:val="sr-Cyrl-CS"/>
        </w:rPr>
        <w:t xml:space="preserve">већ </w:t>
      </w:r>
      <w:r w:rsidR="00D02452">
        <w:rPr>
          <w:rFonts w:ascii="Times New Roman" w:hAnsi="Times New Roman"/>
          <w:sz w:val="24"/>
          <w:szCs w:val="24"/>
        </w:rPr>
        <w:t xml:space="preserve">је </w:t>
      </w:r>
      <w:r w:rsidR="00D02452">
        <w:rPr>
          <w:rFonts w:ascii="Times New Roman" w:hAnsi="Times New Roman"/>
          <w:sz w:val="24"/>
          <w:szCs w:val="24"/>
          <w:lang w:val="sr-Cyrl-CS"/>
        </w:rPr>
        <w:t xml:space="preserve">тесно и непосредно </w:t>
      </w:r>
      <w:r w:rsidR="00D02452">
        <w:rPr>
          <w:rFonts w:ascii="Times New Roman" w:hAnsi="Times New Roman"/>
          <w:sz w:val="24"/>
          <w:szCs w:val="24"/>
        </w:rPr>
        <w:t xml:space="preserve">повезано са ширењем астрологије, која </w:t>
      </w:r>
      <w:r w:rsidR="00D02452">
        <w:rPr>
          <w:rFonts w:ascii="Times New Roman" w:hAnsi="Times New Roman"/>
          <w:sz w:val="24"/>
          <w:szCs w:val="24"/>
          <w:lang w:val="sr-Cyrl-CS"/>
        </w:rPr>
        <w:t xml:space="preserve">је у средњовековној цивилизацији </w:t>
      </w:r>
      <w:r w:rsidR="00D02452">
        <w:rPr>
          <w:rFonts w:ascii="Times New Roman" w:hAnsi="Times New Roman"/>
          <w:sz w:val="24"/>
          <w:szCs w:val="24"/>
        </w:rPr>
        <w:t xml:space="preserve">није била забрањена дисциплина већ део погледа на свет и </w:t>
      </w:r>
      <w:r w:rsidR="00D02452">
        <w:rPr>
          <w:rFonts w:ascii="Times New Roman" w:hAnsi="Times New Roman"/>
          <w:sz w:val="24"/>
          <w:szCs w:val="24"/>
          <w:lang w:val="sr-Cyrl-CS"/>
        </w:rPr>
        <w:t xml:space="preserve">пут разумевања поретка и начина </w:t>
      </w:r>
      <w:r w:rsidR="00D02452">
        <w:rPr>
          <w:rFonts w:ascii="Times New Roman" w:hAnsi="Times New Roman"/>
          <w:sz w:val="24"/>
          <w:szCs w:val="24"/>
        </w:rPr>
        <w:t>функционисања космоса и васељене</w:t>
      </w:r>
      <w:r w:rsidR="00D02452">
        <w:rPr>
          <w:rFonts w:ascii="Times New Roman" w:hAnsi="Times New Roman"/>
          <w:sz w:val="24"/>
          <w:szCs w:val="24"/>
          <w:lang w:val="sr-Cyrl-CS"/>
        </w:rPr>
        <w:t>, интегрисана у хришћанско схватање света</w:t>
      </w:r>
      <w:r w:rsidR="00D02452">
        <w:rPr>
          <w:rFonts w:ascii="Times New Roman" w:hAnsi="Times New Roman"/>
          <w:sz w:val="24"/>
          <w:szCs w:val="24"/>
        </w:rPr>
        <w:t>.</w:t>
      </w:r>
    </w:p>
    <w:p w:rsidR="00444396" w:rsidRPr="006D3E9E" w:rsidRDefault="00444396" w:rsidP="006D3E9E">
      <w:pPr>
        <w:autoSpaceDE w:val="0"/>
        <w:autoSpaceDN w:val="0"/>
        <w:adjustRightInd w:val="0"/>
        <w:spacing w:after="0" w:line="360" w:lineRule="auto"/>
        <w:jc w:val="both"/>
        <w:rPr>
          <w:rFonts w:ascii="Times New Roman" w:hAnsi="Times New Roman" w:cs="Times New Roman"/>
          <w:sz w:val="24"/>
          <w:szCs w:val="24"/>
        </w:rPr>
      </w:pPr>
    </w:p>
    <w:p w:rsidR="00444396" w:rsidRPr="006D3E9E" w:rsidRDefault="00444396" w:rsidP="001E74C9">
      <w:pPr>
        <w:spacing w:after="0" w:line="360" w:lineRule="auto"/>
        <w:jc w:val="both"/>
        <w:rPr>
          <w:rFonts w:ascii="Times New Roman" w:hAnsi="Times New Roman" w:cs="Times New Roman"/>
          <w:b/>
          <w:bCs/>
          <w:sz w:val="24"/>
          <w:szCs w:val="24"/>
        </w:rPr>
      </w:pPr>
    </w:p>
    <w:p w:rsidR="00444396" w:rsidRPr="00CA4E8D" w:rsidRDefault="00444396" w:rsidP="001E74C9">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Кратак о</w:t>
      </w:r>
      <w:r w:rsidRPr="00CA4E8D">
        <w:rPr>
          <w:rFonts w:ascii="Times New Roman" w:hAnsi="Times New Roman" w:cs="Times New Roman"/>
          <w:b/>
          <w:bCs/>
          <w:sz w:val="24"/>
          <w:szCs w:val="24"/>
        </w:rPr>
        <w:t>пис садржаја дисертације:</w:t>
      </w:r>
    </w:p>
    <w:p w:rsidR="00D02452" w:rsidRDefault="00444396" w:rsidP="00D02452">
      <w:pPr>
        <w:spacing w:line="360" w:lineRule="auto"/>
        <w:ind w:firstLine="720"/>
        <w:jc w:val="both"/>
        <w:rPr>
          <w:rFonts w:ascii="Times New Roman" w:hAnsi="Times New Roman"/>
          <w:sz w:val="24"/>
          <w:szCs w:val="24"/>
        </w:rPr>
      </w:pPr>
      <w:r>
        <w:rPr>
          <w:rFonts w:ascii="Times New Roman" w:hAnsi="Times New Roman" w:cs="Times New Roman"/>
          <w:sz w:val="24"/>
          <w:szCs w:val="24"/>
        </w:rPr>
        <w:tab/>
      </w:r>
      <w:r w:rsidR="00D02452">
        <w:rPr>
          <w:rFonts w:ascii="Times New Roman" w:hAnsi="Times New Roman"/>
          <w:sz w:val="24"/>
          <w:szCs w:val="24"/>
        </w:rPr>
        <w:t xml:space="preserve">Докторска дисертација </w:t>
      </w:r>
      <w:r w:rsidR="00D02452">
        <w:rPr>
          <w:rFonts w:ascii="Times New Roman" w:hAnsi="Times New Roman"/>
          <w:sz w:val="24"/>
          <w:szCs w:val="24"/>
          <w:lang w:val="sr-Cyrl-CS"/>
        </w:rPr>
        <w:t>«АПРОПРИЈАЦИЈА</w:t>
      </w:r>
      <w:r w:rsidR="00D02452" w:rsidRPr="006D67E0">
        <w:rPr>
          <w:rFonts w:ascii="Times New Roman" w:hAnsi="Times New Roman"/>
          <w:sz w:val="24"/>
          <w:szCs w:val="24"/>
        </w:rPr>
        <w:t xml:space="preserve"> И ХРИС</w:t>
      </w:r>
      <w:r w:rsidR="00D02452">
        <w:rPr>
          <w:rFonts w:ascii="Times New Roman" w:hAnsi="Times New Roman"/>
          <w:sz w:val="24"/>
          <w:szCs w:val="24"/>
        </w:rPr>
        <w:t xml:space="preserve">ТИЈАНИЗАЦИЈА МОТИВА ЗОДИЈАКА </w:t>
      </w:r>
      <w:r w:rsidR="00D02452" w:rsidRPr="006D67E0">
        <w:rPr>
          <w:rFonts w:ascii="Times New Roman" w:hAnsi="Times New Roman"/>
          <w:sz w:val="24"/>
          <w:szCs w:val="24"/>
        </w:rPr>
        <w:t>У УМЕТНОСТИ СРЕДЊЕГ ВЕКА</w:t>
      </w:r>
      <w:r w:rsidR="00D02452">
        <w:rPr>
          <w:rFonts w:ascii="Times New Roman" w:hAnsi="Times New Roman"/>
          <w:sz w:val="24"/>
          <w:szCs w:val="24"/>
          <w:lang w:val="sr-Cyrl-CS"/>
        </w:rPr>
        <w:t>»</w:t>
      </w:r>
      <w:r w:rsidR="00D02452">
        <w:rPr>
          <w:rFonts w:ascii="Times New Roman" w:hAnsi="Times New Roman"/>
          <w:sz w:val="24"/>
          <w:szCs w:val="24"/>
        </w:rPr>
        <w:t xml:space="preserve"> има следећу структуру изражену кроз следећа поглавља:</w:t>
      </w:r>
    </w:p>
    <w:p w:rsidR="00D02452" w:rsidRPr="002C269B" w:rsidRDefault="00D02452" w:rsidP="00D02452">
      <w:pPr>
        <w:pStyle w:val="ListParagraph"/>
        <w:numPr>
          <w:ilvl w:val="0"/>
          <w:numId w:val="1"/>
        </w:numPr>
        <w:spacing w:line="360" w:lineRule="auto"/>
        <w:jc w:val="both"/>
        <w:rPr>
          <w:rFonts w:ascii="Times New Roman" w:hAnsi="Times New Roman"/>
          <w:i/>
          <w:sz w:val="24"/>
          <w:szCs w:val="24"/>
        </w:rPr>
      </w:pPr>
      <w:r w:rsidRPr="00F56A07">
        <w:rPr>
          <w:rFonts w:ascii="Times New Roman" w:hAnsi="Times New Roman"/>
          <w:i/>
          <w:sz w:val="24"/>
          <w:szCs w:val="24"/>
        </w:rPr>
        <w:t>Увод</w:t>
      </w:r>
      <w:r>
        <w:rPr>
          <w:rFonts w:ascii="Times New Roman" w:hAnsi="Times New Roman"/>
          <w:i/>
          <w:sz w:val="24"/>
          <w:szCs w:val="24"/>
        </w:rPr>
        <w:t xml:space="preserve"> </w:t>
      </w:r>
      <w:r>
        <w:rPr>
          <w:rFonts w:ascii="Times New Roman" w:hAnsi="Times New Roman"/>
          <w:sz w:val="24"/>
          <w:szCs w:val="24"/>
        </w:rPr>
        <w:t>у оквиру којег се у посебним потпоглављима представља предмет, план и циљ докторског рада те разматра историја истраживања и методолошки приступ истраживању.</w:t>
      </w:r>
    </w:p>
    <w:p w:rsidR="00D02452" w:rsidRPr="00E32E28" w:rsidRDefault="00D02452" w:rsidP="00D02452">
      <w:pPr>
        <w:pStyle w:val="ListParagraph"/>
        <w:numPr>
          <w:ilvl w:val="0"/>
          <w:numId w:val="1"/>
        </w:numPr>
        <w:spacing w:line="360" w:lineRule="auto"/>
        <w:jc w:val="both"/>
        <w:rPr>
          <w:rFonts w:ascii="Times New Roman" w:hAnsi="Times New Roman"/>
          <w:i/>
          <w:sz w:val="24"/>
          <w:szCs w:val="24"/>
        </w:rPr>
      </w:pPr>
      <w:r>
        <w:rPr>
          <w:rFonts w:ascii="Times New Roman" w:hAnsi="Times New Roman"/>
          <w:i/>
          <w:sz w:val="24"/>
          <w:szCs w:val="24"/>
        </w:rPr>
        <w:t xml:space="preserve">Историја зодијака </w:t>
      </w:r>
      <w:r>
        <w:rPr>
          <w:rFonts w:ascii="Times New Roman" w:hAnsi="Times New Roman"/>
          <w:sz w:val="24"/>
          <w:szCs w:val="24"/>
        </w:rPr>
        <w:t xml:space="preserve"> је поглавље у коме је представљен настанак и развој зодијака у историји науке, као и различите примене које је налазио у прошлости.</w:t>
      </w:r>
    </w:p>
    <w:p w:rsidR="00D02452" w:rsidRPr="00C55008" w:rsidRDefault="00D02452" w:rsidP="00D02452">
      <w:pPr>
        <w:pStyle w:val="ListParagraph"/>
        <w:numPr>
          <w:ilvl w:val="0"/>
          <w:numId w:val="1"/>
        </w:numPr>
        <w:spacing w:line="360" w:lineRule="auto"/>
        <w:jc w:val="both"/>
        <w:rPr>
          <w:rFonts w:ascii="Times New Roman" w:hAnsi="Times New Roman"/>
          <w:i/>
          <w:sz w:val="24"/>
          <w:szCs w:val="24"/>
        </w:rPr>
      </w:pPr>
      <w:r>
        <w:rPr>
          <w:rFonts w:ascii="Times New Roman" w:hAnsi="Times New Roman"/>
          <w:i/>
          <w:sz w:val="24"/>
          <w:szCs w:val="24"/>
        </w:rPr>
        <w:t xml:space="preserve">Зодијак у писаној и визуелној култури старог века </w:t>
      </w:r>
      <w:r>
        <w:rPr>
          <w:rFonts w:ascii="Times New Roman" w:hAnsi="Times New Roman"/>
          <w:sz w:val="24"/>
          <w:szCs w:val="24"/>
        </w:rPr>
        <w:t xml:space="preserve"> у оквиру посебних потпоглавља разматра питања астрологије у старом веку, </w:t>
      </w:r>
      <w:r w:rsidR="003A10AA">
        <w:rPr>
          <w:rFonts w:ascii="Times New Roman" w:hAnsi="Times New Roman"/>
          <w:sz w:val="24"/>
          <w:szCs w:val="24"/>
        </w:rPr>
        <w:t>присуства зодијака у писаним изворима старог века те различитих визуелних представа зодијака у старом веку.</w:t>
      </w:r>
    </w:p>
    <w:p w:rsidR="00D02452" w:rsidRPr="00DA7069" w:rsidRDefault="00D02452" w:rsidP="003A10AA">
      <w:pPr>
        <w:pStyle w:val="ListParagraph"/>
        <w:numPr>
          <w:ilvl w:val="0"/>
          <w:numId w:val="1"/>
        </w:numPr>
        <w:spacing w:line="360" w:lineRule="auto"/>
        <w:jc w:val="both"/>
        <w:rPr>
          <w:rFonts w:ascii="Times New Roman" w:hAnsi="Times New Roman"/>
          <w:i/>
          <w:sz w:val="24"/>
          <w:szCs w:val="24"/>
        </w:rPr>
      </w:pPr>
      <w:r>
        <w:rPr>
          <w:rFonts w:ascii="Times New Roman" w:hAnsi="Times New Roman"/>
          <w:i/>
          <w:sz w:val="24"/>
          <w:szCs w:val="24"/>
        </w:rPr>
        <w:lastRenderedPageBreak/>
        <w:t>Зодијак у</w:t>
      </w:r>
      <w:r w:rsidR="003A10AA">
        <w:rPr>
          <w:rFonts w:ascii="Times New Roman" w:hAnsi="Times New Roman"/>
          <w:i/>
          <w:sz w:val="24"/>
          <w:szCs w:val="24"/>
        </w:rPr>
        <w:t xml:space="preserve"> периоду раног хришћанства </w:t>
      </w:r>
      <w:r w:rsidR="003A10AA">
        <w:rPr>
          <w:rFonts w:ascii="Times New Roman" w:hAnsi="Times New Roman"/>
          <w:sz w:val="24"/>
          <w:szCs w:val="24"/>
        </w:rPr>
        <w:t>је поглавље у оквиру којег се кроз посебна потпоглавља разматрају питања односа астрологије и хришћанства у првим вековима нове ере те присуства теме зодијака у ранохришћанским и позноантичким писаним изворима</w:t>
      </w:r>
    </w:p>
    <w:p w:rsidR="00D02452" w:rsidRPr="003A10AA" w:rsidRDefault="00D02452" w:rsidP="003A10AA">
      <w:pPr>
        <w:pStyle w:val="ListParagraph"/>
        <w:numPr>
          <w:ilvl w:val="0"/>
          <w:numId w:val="1"/>
        </w:numPr>
        <w:spacing w:line="360" w:lineRule="auto"/>
        <w:jc w:val="both"/>
        <w:rPr>
          <w:rFonts w:ascii="Times New Roman" w:hAnsi="Times New Roman"/>
          <w:i/>
          <w:sz w:val="24"/>
          <w:szCs w:val="24"/>
        </w:rPr>
      </w:pPr>
      <w:r w:rsidRPr="003A10AA">
        <w:rPr>
          <w:rFonts w:ascii="Times New Roman" w:hAnsi="Times New Roman"/>
          <w:i/>
          <w:sz w:val="24"/>
          <w:szCs w:val="24"/>
        </w:rPr>
        <w:t xml:space="preserve">Зодијак у </w:t>
      </w:r>
      <w:r w:rsidR="003A10AA" w:rsidRPr="003A10AA">
        <w:rPr>
          <w:rFonts w:ascii="Times New Roman" w:hAnsi="Times New Roman"/>
          <w:i/>
          <w:sz w:val="24"/>
          <w:szCs w:val="24"/>
        </w:rPr>
        <w:t>раном средњем веку</w:t>
      </w:r>
      <w:r w:rsidR="003A10AA" w:rsidRPr="003A10AA">
        <w:rPr>
          <w:rFonts w:ascii="Times New Roman" w:hAnsi="Times New Roman"/>
          <w:sz w:val="24"/>
          <w:szCs w:val="24"/>
        </w:rPr>
        <w:t xml:space="preserve"> је поглавље које садржи четири потпоглавља у оквиру којих се разматрају следећа питања:</w:t>
      </w:r>
      <w:r w:rsidR="003A10AA">
        <w:rPr>
          <w:rFonts w:ascii="Times New Roman" w:hAnsi="Times New Roman"/>
          <w:sz w:val="24"/>
          <w:szCs w:val="24"/>
        </w:rPr>
        <w:t xml:space="preserve"> преношење астролошких идеја и појмова током раног средњег века до периода каролиншке ренесансе, визуелне представе зодијака у уметности раног средњег века а посебно представе зодијака у византијској рукописној илуминацији, интеркултурала размена из области астрономије и астрологије на подручју Европе током раног средњег века, представе зодијака у каролиншким рукописним илуминацијама, представе зодијака у илуминираним рукописима </w:t>
      </w:r>
      <w:r w:rsidR="003A10AA" w:rsidRPr="003A10AA">
        <w:rPr>
          <w:rFonts w:ascii="Times New Roman" w:hAnsi="Times New Roman"/>
          <w:i/>
          <w:sz w:val="24"/>
          <w:szCs w:val="24"/>
        </w:rPr>
        <w:t>Аратее</w:t>
      </w:r>
      <w:r w:rsidR="003A10AA">
        <w:rPr>
          <w:rFonts w:ascii="Times New Roman" w:hAnsi="Times New Roman"/>
          <w:sz w:val="24"/>
          <w:szCs w:val="24"/>
        </w:rPr>
        <w:t xml:space="preserve"> и представе зодијака у библијским и литургијским рукописима. Следећа два потпоглавља тичу је представа зодијака на каролиншкој скулптури од слоноваче и</w:t>
      </w:r>
      <w:r w:rsidR="00D80CEA">
        <w:rPr>
          <w:rFonts w:ascii="Times New Roman" w:hAnsi="Times New Roman"/>
          <w:sz w:val="24"/>
          <w:szCs w:val="24"/>
        </w:rPr>
        <w:t xml:space="preserve"> примера христијанизације зодијака у писаним изворима раног средњег века.</w:t>
      </w:r>
      <w:r w:rsidR="003A10AA" w:rsidRPr="003A10AA">
        <w:rPr>
          <w:rFonts w:ascii="Times New Roman" w:hAnsi="Times New Roman"/>
          <w:sz w:val="24"/>
          <w:szCs w:val="24"/>
        </w:rPr>
        <w:t xml:space="preserve"> </w:t>
      </w:r>
    </w:p>
    <w:p w:rsidR="00D02452" w:rsidRPr="00D80CEA" w:rsidRDefault="00D80CEA" w:rsidP="00D80CEA">
      <w:pPr>
        <w:pStyle w:val="ListParagraph"/>
        <w:numPr>
          <w:ilvl w:val="0"/>
          <w:numId w:val="1"/>
        </w:numPr>
        <w:spacing w:line="360" w:lineRule="auto"/>
        <w:jc w:val="both"/>
        <w:rPr>
          <w:rFonts w:ascii="Times New Roman" w:hAnsi="Times New Roman"/>
          <w:i/>
          <w:sz w:val="24"/>
          <w:szCs w:val="24"/>
        </w:rPr>
      </w:pPr>
      <w:r w:rsidRPr="00D80CEA">
        <w:rPr>
          <w:rFonts w:ascii="Times New Roman" w:hAnsi="Times New Roman"/>
          <w:sz w:val="24"/>
          <w:szCs w:val="24"/>
        </w:rPr>
        <w:t xml:space="preserve">Наредно поглавље разматра </w:t>
      </w:r>
      <w:r w:rsidRPr="00D80CEA">
        <w:rPr>
          <w:rFonts w:ascii="Times New Roman" w:hAnsi="Times New Roman"/>
          <w:i/>
          <w:sz w:val="24"/>
          <w:szCs w:val="24"/>
        </w:rPr>
        <w:t>Представе зодијака у каснијој уметности средњег века</w:t>
      </w:r>
      <w:r>
        <w:rPr>
          <w:rFonts w:ascii="Times New Roman" w:hAnsi="Times New Roman"/>
          <w:sz w:val="24"/>
          <w:szCs w:val="24"/>
        </w:rPr>
        <w:t>.</w:t>
      </w:r>
    </w:p>
    <w:p w:rsidR="00D02452" w:rsidRPr="00D401A6" w:rsidRDefault="00D80CEA" w:rsidP="00D80CEA">
      <w:pPr>
        <w:pStyle w:val="ListParagraph"/>
        <w:numPr>
          <w:ilvl w:val="0"/>
          <w:numId w:val="1"/>
        </w:numPr>
        <w:spacing w:line="360" w:lineRule="auto"/>
        <w:jc w:val="both"/>
        <w:rPr>
          <w:rFonts w:ascii="Arial" w:hAnsi="Arial" w:cs="Arial"/>
          <w:sz w:val="24"/>
          <w:szCs w:val="24"/>
        </w:rPr>
      </w:pPr>
      <w:r w:rsidRPr="00D80CEA">
        <w:rPr>
          <w:rFonts w:ascii="Times New Roman" w:hAnsi="Times New Roman"/>
          <w:i/>
          <w:sz w:val="24"/>
          <w:szCs w:val="24"/>
        </w:rPr>
        <w:t>Христијанизација и апропријација мотива зодијака у уметности средњег века</w:t>
      </w:r>
      <w:r>
        <w:rPr>
          <w:rFonts w:ascii="Times New Roman" w:hAnsi="Times New Roman"/>
          <w:sz w:val="24"/>
          <w:szCs w:val="24"/>
        </w:rPr>
        <w:t xml:space="preserve"> је поглавље у оквиру којег се кроз посебна потпоглавља разматрају следећа питања: примери христијанизације зодијака у уметности средњег века, улога астрологије у процесу апропријације мотива зодијака, а посебно преношење и развој астролошких знања током зрелог и позног средњег века, астрологија као прерогатив централизоване власти и појаве зодијака у визуелним уметностима и њихова распрострањеност у најзначајнијим етапама историје астрологије. Последња два потпоглавља посвећена су разматрању политичких и идеолошких фактора у апропријацији мотива зодијака током средњег века те космолошких значења мотива зодијака у средњовековној уметности, нарочито мотива „небеских врата“ на црквама средњег века.</w:t>
      </w:r>
    </w:p>
    <w:p w:rsidR="00D02452" w:rsidRPr="006E5B5F" w:rsidRDefault="00D02452" w:rsidP="006E5B5F">
      <w:pPr>
        <w:pStyle w:val="ListParagraph"/>
        <w:numPr>
          <w:ilvl w:val="0"/>
          <w:numId w:val="1"/>
        </w:numPr>
        <w:spacing w:line="360" w:lineRule="auto"/>
        <w:jc w:val="both"/>
        <w:rPr>
          <w:rFonts w:ascii="Arial" w:hAnsi="Arial" w:cs="Arial"/>
          <w:sz w:val="24"/>
          <w:szCs w:val="24"/>
        </w:rPr>
      </w:pPr>
      <w:r>
        <w:rPr>
          <w:rFonts w:ascii="Times New Roman" w:hAnsi="Times New Roman"/>
          <w:i/>
          <w:sz w:val="24"/>
          <w:szCs w:val="24"/>
        </w:rPr>
        <w:t>Закључна разматрања</w:t>
      </w:r>
      <w:r w:rsidR="006E5B5F">
        <w:rPr>
          <w:rFonts w:ascii="Times New Roman" w:hAnsi="Times New Roman"/>
          <w:sz w:val="24"/>
          <w:szCs w:val="24"/>
        </w:rPr>
        <w:t xml:space="preserve"> чине последње поглавље докторске дисертације којима се потврђује да је, упркос бројним конотацијама које су за средњовековног човека могле бити негативне, зодијак укључен у иконографски репертоар хришћанске уметности захваљујући својој улози у космолошко-есхатолошким теоријама античке и позноантичке филозофије присутним у средњовековним дискурсима о изгледу и структури света. Тако је овај мотив означавао границу између небеског и </w:t>
      </w:r>
      <w:r w:rsidR="006E5B5F">
        <w:rPr>
          <w:rFonts w:ascii="Times New Roman" w:hAnsi="Times New Roman"/>
          <w:sz w:val="24"/>
          <w:szCs w:val="24"/>
        </w:rPr>
        <w:lastRenderedPageBreak/>
        <w:t>земаљског домена и као такав добио истакнуто место у декорацији хришћанских сакралних простора, религиозних сцена и иконографских целина.</w:t>
      </w:r>
    </w:p>
    <w:p w:rsidR="00D02452" w:rsidRPr="0061075E" w:rsidRDefault="006E5B5F" w:rsidP="006E5B5F">
      <w:pPr>
        <w:pStyle w:val="ListParagraph"/>
        <w:spacing w:line="360" w:lineRule="auto"/>
        <w:ind w:left="0"/>
        <w:jc w:val="both"/>
        <w:rPr>
          <w:rFonts w:ascii="Arial" w:hAnsi="Arial" w:cs="Arial"/>
          <w:sz w:val="24"/>
          <w:szCs w:val="24"/>
        </w:rPr>
      </w:pPr>
      <w:r>
        <w:rPr>
          <w:rFonts w:ascii="Times New Roman" w:hAnsi="Times New Roman"/>
          <w:sz w:val="24"/>
          <w:szCs w:val="24"/>
        </w:rPr>
        <w:t>Докторска дисертација на крају садржи библиографију и илустративне прилоге.</w:t>
      </w:r>
    </w:p>
    <w:p w:rsidR="00444396" w:rsidRDefault="00444396" w:rsidP="001E74C9">
      <w:pPr>
        <w:spacing w:after="0" w:line="360" w:lineRule="auto"/>
        <w:jc w:val="both"/>
        <w:rPr>
          <w:rFonts w:ascii="Times New Roman" w:hAnsi="Times New Roman" w:cs="Times New Roman"/>
          <w:b/>
          <w:bCs/>
          <w:sz w:val="24"/>
          <w:szCs w:val="24"/>
        </w:rPr>
      </w:pPr>
      <w:r w:rsidRPr="00491321">
        <w:rPr>
          <w:rFonts w:ascii="Times New Roman" w:hAnsi="Times New Roman" w:cs="Times New Roman"/>
          <w:b/>
          <w:bCs/>
          <w:sz w:val="24"/>
          <w:szCs w:val="24"/>
        </w:rPr>
        <w:t>Остварени резултати и научни допринос дисертације:</w:t>
      </w:r>
    </w:p>
    <w:p w:rsidR="00444396" w:rsidRPr="006D3E9E" w:rsidRDefault="00444396" w:rsidP="001E74C9">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ab/>
      </w:r>
      <w:r w:rsidRPr="00B31563">
        <w:rPr>
          <w:rFonts w:ascii="Times New Roman" w:hAnsi="Times New Roman" w:cs="Times New Roman"/>
          <w:sz w:val="24"/>
          <w:szCs w:val="24"/>
        </w:rPr>
        <w:t xml:space="preserve">Докторска дисертација </w:t>
      </w:r>
      <w:r w:rsidR="006E5B5F">
        <w:rPr>
          <w:rFonts w:ascii="Times New Roman" w:hAnsi="Times New Roman"/>
          <w:sz w:val="24"/>
          <w:szCs w:val="24"/>
          <w:lang w:val="sr-Cyrl-CS"/>
        </w:rPr>
        <w:t>«АПРОПРИЈАЦИЈА</w:t>
      </w:r>
      <w:r w:rsidR="006E5B5F" w:rsidRPr="006D67E0">
        <w:rPr>
          <w:rFonts w:ascii="Times New Roman" w:hAnsi="Times New Roman"/>
          <w:sz w:val="24"/>
          <w:szCs w:val="24"/>
        </w:rPr>
        <w:t xml:space="preserve"> И ХРИС</w:t>
      </w:r>
      <w:r w:rsidR="006E5B5F">
        <w:rPr>
          <w:rFonts w:ascii="Times New Roman" w:hAnsi="Times New Roman"/>
          <w:sz w:val="24"/>
          <w:szCs w:val="24"/>
        </w:rPr>
        <w:t xml:space="preserve">ТИЈАНИЗАЦИЈА МОТИВА ЗОДИЈАКА </w:t>
      </w:r>
      <w:r w:rsidR="006E5B5F" w:rsidRPr="006D67E0">
        <w:rPr>
          <w:rFonts w:ascii="Times New Roman" w:hAnsi="Times New Roman"/>
          <w:sz w:val="24"/>
          <w:szCs w:val="24"/>
        </w:rPr>
        <w:t>У УМЕТНОСТИ СРЕДЊЕГ ВЕКА</w:t>
      </w:r>
      <w:r w:rsidR="006E5B5F">
        <w:rPr>
          <w:rFonts w:ascii="Times New Roman" w:hAnsi="Times New Roman"/>
          <w:sz w:val="24"/>
          <w:szCs w:val="24"/>
          <w:lang w:val="sr-Cyrl-CS"/>
        </w:rPr>
        <w:t xml:space="preserve">» </w:t>
      </w:r>
      <w:r w:rsidRPr="00B31563">
        <w:rPr>
          <w:rFonts w:ascii="Times New Roman" w:hAnsi="Times New Roman" w:cs="Times New Roman"/>
          <w:sz w:val="24"/>
          <w:szCs w:val="24"/>
        </w:rPr>
        <w:t xml:space="preserve">представља значајан допринос познавању </w:t>
      </w:r>
      <w:r w:rsidR="006E5B5F">
        <w:rPr>
          <w:rFonts w:ascii="Times New Roman" w:hAnsi="Times New Roman" w:cs="Times New Roman"/>
          <w:sz w:val="24"/>
          <w:szCs w:val="24"/>
        </w:rPr>
        <w:t>порекла, историје развоја и рецепције овог мотива у визуелној</w:t>
      </w:r>
      <w:r w:rsidRPr="00B31563">
        <w:rPr>
          <w:rFonts w:ascii="Times New Roman" w:hAnsi="Times New Roman" w:cs="Times New Roman"/>
          <w:sz w:val="24"/>
          <w:szCs w:val="24"/>
        </w:rPr>
        <w:t xml:space="preserve"> култ</w:t>
      </w:r>
      <w:r w:rsidR="006E5B5F">
        <w:rPr>
          <w:rFonts w:ascii="Times New Roman" w:hAnsi="Times New Roman" w:cs="Times New Roman"/>
          <w:sz w:val="24"/>
          <w:szCs w:val="24"/>
        </w:rPr>
        <w:t>ури</w:t>
      </w:r>
      <w:r w:rsidRPr="00B31563">
        <w:rPr>
          <w:rFonts w:ascii="Times New Roman" w:hAnsi="Times New Roman" w:cs="Times New Roman"/>
          <w:sz w:val="24"/>
          <w:szCs w:val="24"/>
        </w:rPr>
        <w:t xml:space="preserve"> </w:t>
      </w:r>
      <w:r w:rsidR="006E5B5F">
        <w:rPr>
          <w:rFonts w:ascii="Times New Roman" w:hAnsi="Times New Roman" w:cs="Times New Roman"/>
          <w:sz w:val="24"/>
          <w:szCs w:val="24"/>
        </w:rPr>
        <w:t xml:space="preserve">средњег века, како у Ромејском царству тако и у земљама Западне Европе. Посебно важан допринос представљају резултати истраживања која су показала </w:t>
      </w:r>
      <w:r w:rsidR="0057702A">
        <w:rPr>
          <w:rFonts w:ascii="Times New Roman" w:hAnsi="Times New Roman" w:cs="Times New Roman"/>
          <w:sz w:val="24"/>
          <w:szCs w:val="24"/>
        </w:rPr>
        <w:t>различита значења и форме које је зодијак имао у визуелној и писаној култури старог и средњег века. Истраживања су такође указала на синхроницитет између најзначајнијих етапа у развоју и ширењу астрологије и појава представа зодијака. Због тога се у раду износи преглед историје астрологије а разматрају се и ставови хришћанских аутора, црквених и световних великодостојника, од првих векова нове ере до позног средњег века. Дисертација је заснована на истраживањима утемељеним на интердисциплинарном приступу и свеобухватно сагледава овај изузетно сложен и по много чему парадигматичан мотив кад је у питању рецепција културе старог века у средњовековним оквирима.</w:t>
      </w:r>
      <w:r w:rsidR="0057702A" w:rsidRPr="006D3E9E">
        <w:rPr>
          <w:rFonts w:ascii="Times New Roman" w:hAnsi="Times New Roman" w:cs="Times New Roman"/>
          <w:b/>
          <w:bCs/>
          <w:sz w:val="24"/>
          <w:szCs w:val="24"/>
        </w:rPr>
        <w:t xml:space="preserve"> </w:t>
      </w:r>
    </w:p>
    <w:p w:rsidR="0057702A" w:rsidRDefault="0057702A" w:rsidP="001E74C9">
      <w:pPr>
        <w:spacing w:after="0" w:line="360" w:lineRule="auto"/>
        <w:jc w:val="both"/>
        <w:rPr>
          <w:rFonts w:ascii="Times New Roman" w:hAnsi="Times New Roman" w:cs="Times New Roman"/>
          <w:b/>
          <w:bCs/>
          <w:sz w:val="24"/>
          <w:szCs w:val="24"/>
        </w:rPr>
      </w:pPr>
    </w:p>
    <w:p w:rsidR="0057702A" w:rsidRDefault="0057702A" w:rsidP="001E74C9">
      <w:pPr>
        <w:spacing w:after="0" w:line="360" w:lineRule="auto"/>
        <w:jc w:val="both"/>
        <w:rPr>
          <w:rFonts w:ascii="Times New Roman" w:hAnsi="Times New Roman" w:cs="Times New Roman"/>
          <w:b/>
          <w:bCs/>
          <w:sz w:val="24"/>
          <w:szCs w:val="24"/>
        </w:rPr>
      </w:pPr>
    </w:p>
    <w:p w:rsidR="0057702A" w:rsidRDefault="0057702A"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C978FE" w:rsidRDefault="00C978FE" w:rsidP="001E74C9">
      <w:pPr>
        <w:spacing w:after="0" w:line="360" w:lineRule="auto"/>
        <w:jc w:val="both"/>
        <w:rPr>
          <w:rFonts w:ascii="Times New Roman" w:hAnsi="Times New Roman" w:cs="Times New Roman"/>
          <w:b/>
          <w:bCs/>
          <w:sz w:val="24"/>
          <w:szCs w:val="24"/>
        </w:rPr>
      </w:pPr>
    </w:p>
    <w:p w:rsidR="00444396" w:rsidRDefault="00444396" w:rsidP="001E74C9">
      <w:pPr>
        <w:spacing w:after="0" w:line="360" w:lineRule="auto"/>
        <w:jc w:val="both"/>
        <w:rPr>
          <w:rFonts w:ascii="Times New Roman" w:hAnsi="Times New Roman" w:cs="Times New Roman"/>
          <w:b/>
          <w:bCs/>
          <w:sz w:val="24"/>
          <w:szCs w:val="24"/>
        </w:rPr>
      </w:pPr>
      <w:r w:rsidRPr="001A3010">
        <w:rPr>
          <w:rFonts w:ascii="Times New Roman" w:hAnsi="Times New Roman" w:cs="Times New Roman"/>
          <w:b/>
          <w:bCs/>
          <w:sz w:val="24"/>
          <w:szCs w:val="24"/>
        </w:rPr>
        <w:lastRenderedPageBreak/>
        <w:t>Закључак:</w:t>
      </w:r>
    </w:p>
    <w:p w:rsidR="00444396" w:rsidRDefault="00444396" w:rsidP="00B31563">
      <w:pPr>
        <w:spacing w:line="360" w:lineRule="auto"/>
        <w:ind w:firstLine="708"/>
        <w:jc w:val="both"/>
        <w:rPr>
          <w:rFonts w:ascii="Times New Roman" w:hAnsi="Times New Roman" w:cs="Times New Roman"/>
          <w:sz w:val="24"/>
          <w:szCs w:val="24"/>
        </w:rPr>
      </w:pPr>
      <w:r w:rsidRPr="00B31563">
        <w:rPr>
          <w:rFonts w:ascii="Times New Roman" w:hAnsi="Times New Roman" w:cs="Times New Roman"/>
          <w:sz w:val="24"/>
          <w:szCs w:val="24"/>
        </w:rPr>
        <w:t xml:space="preserve">Будући да је докторска дисертација </w:t>
      </w:r>
      <w:r w:rsidR="006E5B5F">
        <w:rPr>
          <w:rFonts w:ascii="Times New Roman" w:hAnsi="Times New Roman"/>
          <w:sz w:val="24"/>
          <w:szCs w:val="24"/>
          <w:lang w:val="sr-Cyrl-CS"/>
        </w:rPr>
        <w:t>«АПРОПРИЈАЦИЈА</w:t>
      </w:r>
      <w:r w:rsidR="006E5B5F" w:rsidRPr="006D67E0">
        <w:rPr>
          <w:rFonts w:ascii="Times New Roman" w:hAnsi="Times New Roman"/>
          <w:sz w:val="24"/>
          <w:szCs w:val="24"/>
        </w:rPr>
        <w:t xml:space="preserve"> И ХРИС</w:t>
      </w:r>
      <w:r w:rsidR="006E5B5F">
        <w:rPr>
          <w:rFonts w:ascii="Times New Roman" w:hAnsi="Times New Roman"/>
          <w:sz w:val="24"/>
          <w:szCs w:val="24"/>
        </w:rPr>
        <w:t xml:space="preserve">ТИЈАНИЗАЦИЈА МОТИВА ЗОДИЈАКА </w:t>
      </w:r>
      <w:r w:rsidR="006E5B5F" w:rsidRPr="006D67E0">
        <w:rPr>
          <w:rFonts w:ascii="Times New Roman" w:hAnsi="Times New Roman"/>
          <w:sz w:val="24"/>
          <w:szCs w:val="24"/>
        </w:rPr>
        <w:t>У УМЕТНОСТИ СРЕДЊЕГ ВЕКА</w:t>
      </w:r>
      <w:r w:rsidR="006E5B5F">
        <w:rPr>
          <w:rFonts w:ascii="Times New Roman" w:hAnsi="Times New Roman"/>
          <w:sz w:val="24"/>
          <w:szCs w:val="24"/>
          <w:lang w:val="sr-Cyrl-CS"/>
        </w:rPr>
        <w:t>»</w:t>
      </w:r>
      <w:r>
        <w:rPr>
          <w:rFonts w:ascii="Times New Roman" w:hAnsi="Times New Roman" w:cs="Times New Roman"/>
          <w:sz w:val="24"/>
          <w:szCs w:val="24"/>
        </w:rPr>
        <w:t xml:space="preserve"> </w:t>
      </w:r>
      <w:r w:rsidRPr="00B31563">
        <w:rPr>
          <w:rFonts w:ascii="Times New Roman" w:hAnsi="Times New Roman" w:cs="Times New Roman"/>
          <w:sz w:val="24"/>
          <w:szCs w:val="24"/>
        </w:rPr>
        <w:t xml:space="preserve">коју је поднела докторанд </w:t>
      </w:r>
      <w:r w:rsidR="006E5B5F">
        <w:rPr>
          <w:rFonts w:ascii="Times New Roman" w:hAnsi="Times New Roman" w:cs="Times New Roman"/>
          <w:sz w:val="24"/>
          <w:szCs w:val="24"/>
        </w:rPr>
        <w:t xml:space="preserve"> Ивана Лемкул</w:t>
      </w:r>
      <w:r>
        <w:rPr>
          <w:rFonts w:ascii="Times New Roman" w:hAnsi="Times New Roman" w:cs="Times New Roman"/>
          <w:sz w:val="24"/>
          <w:szCs w:val="24"/>
        </w:rPr>
        <w:t xml:space="preserve"> </w:t>
      </w:r>
      <w:r w:rsidRPr="00B31563">
        <w:rPr>
          <w:rFonts w:ascii="Times New Roman" w:hAnsi="Times New Roman" w:cs="Times New Roman"/>
          <w:sz w:val="24"/>
          <w:szCs w:val="24"/>
        </w:rPr>
        <w:t>у потпуности урађена према одобреној пријави, те да представља оригинално и самостално научно дело, слободни смо да Наставно-научно веће Филозофског факултета Универзитета у Београду обавестимо да су се стекли услови за њену јавну одбрану.</w:t>
      </w:r>
    </w:p>
    <w:p w:rsidR="0057702A" w:rsidRDefault="0057702A" w:rsidP="0057702A">
      <w:pPr>
        <w:spacing w:line="360" w:lineRule="auto"/>
        <w:jc w:val="both"/>
        <w:rPr>
          <w:rFonts w:ascii="Times New Roman" w:hAnsi="Times New Roman" w:cs="Times New Roman"/>
          <w:sz w:val="24"/>
          <w:szCs w:val="24"/>
        </w:rPr>
      </w:pPr>
    </w:p>
    <w:p w:rsidR="0057702A" w:rsidRDefault="0057702A" w:rsidP="0057702A">
      <w:pPr>
        <w:spacing w:line="360" w:lineRule="auto"/>
        <w:jc w:val="both"/>
        <w:rPr>
          <w:rFonts w:ascii="Times New Roman" w:hAnsi="Times New Roman" w:cs="Times New Roman"/>
          <w:sz w:val="24"/>
          <w:szCs w:val="24"/>
        </w:rPr>
      </w:pPr>
    </w:p>
    <w:p w:rsidR="0057702A" w:rsidRDefault="0057702A" w:rsidP="0057702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др Јелена Ердељан, ментор</w:t>
      </w:r>
    </w:p>
    <w:p w:rsidR="0057702A" w:rsidRDefault="0057702A" w:rsidP="0057702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ванредни професор на Одељењу за историју уметности</w:t>
      </w:r>
    </w:p>
    <w:p w:rsidR="0057702A" w:rsidRDefault="0057702A" w:rsidP="0057702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7702A" w:rsidRDefault="0057702A" w:rsidP="0057702A">
      <w:pPr>
        <w:spacing w:line="360" w:lineRule="auto"/>
        <w:jc w:val="both"/>
        <w:rPr>
          <w:rFonts w:ascii="Times New Roman" w:hAnsi="Times New Roman" w:cs="Times New Roman"/>
          <w:sz w:val="24"/>
          <w:szCs w:val="24"/>
        </w:rPr>
      </w:pPr>
    </w:p>
    <w:p w:rsidR="0057702A" w:rsidRDefault="0057702A" w:rsidP="0057702A">
      <w:pPr>
        <w:spacing w:line="360" w:lineRule="auto"/>
        <w:ind w:left="2880" w:firstLine="720"/>
        <w:jc w:val="both"/>
        <w:rPr>
          <w:rFonts w:ascii="Times New Roman" w:hAnsi="Times New Roman" w:cs="Times New Roman"/>
          <w:sz w:val="24"/>
          <w:szCs w:val="24"/>
        </w:rPr>
      </w:pPr>
      <w:r>
        <w:rPr>
          <w:rFonts w:ascii="Times New Roman" w:hAnsi="Times New Roman" w:cs="Times New Roman"/>
          <w:sz w:val="24"/>
          <w:szCs w:val="24"/>
        </w:rPr>
        <w:t>др Бранка Вранешевић</w:t>
      </w:r>
    </w:p>
    <w:p w:rsidR="0057702A" w:rsidRDefault="0057702A" w:rsidP="0057702A">
      <w:pPr>
        <w:spacing w:line="360" w:lineRule="auto"/>
        <w:ind w:left="2880" w:firstLine="720"/>
        <w:jc w:val="both"/>
        <w:rPr>
          <w:rFonts w:ascii="Times New Roman" w:hAnsi="Times New Roman" w:cs="Times New Roman"/>
          <w:sz w:val="24"/>
          <w:szCs w:val="24"/>
        </w:rPr>
      </w:pPr>
      <w:r>
        <w:rPr>
          <w:rFonts w:ascii="Times New Roman" w:hAnsi="Times New Roman" w:cs="Times New Roman"/>
          <w:sz w:val="24"/>
          <w:szCs w:val="24"/>
        </w:rPr>
        <w:t>доцент на Одељењу за историју уметности</w:t>
      </w:r>
    </w:p>
    <w:p w:rsidR="0057702A" w:rsidRDefault="0057702A" w:rsidP="0057702A">
      <w:pPr>
        <w:spacing w:line="360" w:lineRule="auto"/>
        <w:ind w:left="2880" w:firstLine="720"/>
        <w:jc w:val="both"/>
        <w:rPr>
          <w:rFonts w:ascii="Times New Roman" w:hAnsi="Times New Roman" w:cs="Times New Roman"/>
          <w:sz w:val="24"/>
          <w:szCs w:val="24"/>
        </w:rPr>
      </w:pPr>
    </w:p>
    <w:p w:rsidR="0057702A" w:rsidRDefault="0057702A" w:rsidP="0057702A">
      <w:pPr>
        <w:spacing w:line="360" w:lineRule="auto"/>
        <w:ind w:left="2880" w:firstLine="720"/>
        <w:jc w:val="both"/>
        <w:rPr>
          <w:rFonts w:ascii="Times New Roman" w:hAnsi="Times New Roman" w:cs="Times New Roman"/>
          <w:sz w:val="24"/>
          <w:szCs w:val="24"/>
        </w:rPr>
      </w:pPr>
    </w:p>
    <w:p w:rsidR="0057702A" w:rsidRDefault="0057702A" w:rsidP="0057702A">
      <w:pPr>
        <w:spacing w:line="360" w:lineRule="auto"/>
        <w:ind w:left="2880" w:firstLine="720"/>
        <w:jc w:val="both"/>
        <w:rPr>
          <w:rFonts w:ascii="Times New Roman" w:hAnsi="Times New Roman" w:cs="Times New Roman"/>
          <w:sz w:val="24"/>
          <w:szCs w:val="24"/>
        </w:rPr>
      </w:pPr>
      <w:r>
        <w:rPr>
          <w:rFonts w:ascii="Times New Roman" w:hAnsi="Times New Roman" w:cs="Times New Roman"/>
          <w:sz w:val="24"/>
          <w:szCs w:val="24"/>
        </w:rPr>
        <w:t>др Олга Шпехар</w:t>
      </w:r>
    </w:p>
    <w:p w:rsidR="0057702A" w:rsidRDefault="0057702A" w:rsidP="0057702A">
      <w:pPr>
        <w:spacing w:line="360" w:lineRule="auto"/>
        <w:jc w:val="both"/>
        <w:rPr>
          <w:rFonts w:ascii="Times New Roman" w:hAnsi="Times New Roman" w:cs="Times New Roman"/>
          <w:sz w:val="24"/>
          <w:szCs w:val="24"/>
        </w:rPr>
      </w:pPr>
      <w:r>
        <w:rPr>
          <w:rFonts w:ascii="Times New Roman" w:hAnsi="Times New Roman" w:cs="Times New Roman"/>
          <w:sz w:val="24"/>
          <w:szCs w:val="24"/>
        </w:rPr>
        <w:t>Београд, 30.3.2018.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доцент на Одељењу за историју уметности</w:t>
      </w:r>
    </w:p>
    <w:p w:rsidR="0057702A" w:rsidRPr="0057702A" w:rsidRDefault="0057702A" w:rsidP="0057702A">
      <w:pPr>
        <w:spacing w:line="360" w:lineRule="auto"/>
        <w:ind w:left="2880" w:firstLine="720"/>
        <w:jc w:val="both"/>
        <w:rPr>
          <w:rFonts w:ascii="Times New Roman" w:hAnsi="Times New Roman" w:cs="Times New Roman"/>
          <w:sz w:val="24"/>
          <w:szCs w:val="24"/>
        </w:rPr>
      </w:pPr>
    </w:p>
    <w:sectPr w:rsidR="0057702A" w:rsidRPr="0057702A" w:rsidSect="00C978FE">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12F15"/>
    <w:multiLevelType w:val="hybridMultilevel"/>
    <w:tmpl w:val="19BCC874"/>
    <w:lvl w:ilvl="0" w:tplc="92D09FC0">
      <w:start w:val="1"/>
      <w:numFmt w:val="decimal"/>
      <w:lvlText w:val="%1."/>
      <w:lvlJc w:val="left"/>
      <w:pPr>
        <w:ind w:left="360" w:hanging="360"/>
      </w:pPr>
      <w:rPr>
        <w:rFonts w:ascii="Times New Roman" w:eastAsia="Calibri" w:hAnsi="Times New Roman" w:cs="Times New Roman"/>
        <w:b w:val="0"/>
        <w:bCs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21"/>
    <w:rsid w:val="00011BF8"/>
    <w:rsid w:val="00013420"/>
    <w:rsid w:val="00035FDE"/>
    <w:rsid w:val="00040C62"/>
    <w:rsid w:val="00042E81"/>
    <w:rsid w:val="000525CB"/>
    <w:rsid w:val="0005287D"/>
    <w:rsid w:val="00055615"/>
    <w:rsid w:val="0006059A"/>
    <w:rsid w:val="00061656"/>
    <w:rsid w:val="00062ECC"/>
    <w:rsid w:val="00085CF7"/>
    <w:rsid w:val="00090358"/>
    <w:rsid w:val="000910AA"/>
    <w:rsid w:val="00092667"/>
    <w:rsid w:val="000B4170"/>
    <w:rsid w:val="000B6FD4"/>
    <w:rsid w:val="000E794A"/>
    <w:rsid w:val="00114D33"/>
    <w:rsid w:val="0012554E"/>
    <w:rsid w:val="00141D0F"/>
    <w:rsid w:val="00160B89"/>
    <w:rsid w:val="001662CE"/>
    <w:rsid w:val="00187192"/>
    <w:rsid w:val="00195DF8"/>
    <w:rsid w:val="001A3010"/>
    <w:rsid w:val="001B7DBA"/>
    <w:rsid w:val="001C2897"/>
    <w:rsid w:val="001C2EDF"/>
    <w:rsid w:val="001D67B3"/>
    <w:rsid w:val="001E74C9"/>
    <w:rsid w:val="001F55EF"/>
    <w:rsid w:val="00211EC0"/>
    <w:rsid w:val="0022105A"/>
    <w:rsid w:val="00260C4B"/>
    <w:rsid w:val="0026172A"/>
    <w:rsid w:val="00282DCB"/>
    <w:rsid w:val="00286BFB"/>
    <w:rsid w:val="002967EA"/>
    <w:rsid w:val="002A08DF"/>
    <w:rsid w:val="002A4709"/>
    <w:rsid w:val="002B38AC"/>
    <w:rsid w:val="002B4802"/>
    <w:rsid w:val="002B6D0D"/>
    <w:rsid w:val="002D50F4"/>
    <w:rsid w:val="002F48C2"/>
    <w:rsid w:val="00346CE4"/>
    <w:rsid w:val="003515BE"/>
    <w:rsid w:val="00354E21"/>
    <w:rsid w:val="00367CBD"/>
    <w:rsid w:val="00370CA6"/>
    <w:rsid w:val="00395DB1"/>
    <w:rsid w:val="003A10AA"/>
    <w:rsid w:val="003B5FB5"/>
    <w:rsid w:val="003F1C8D"/>
    <w:rsid w:val="003F6FA0"/>
    <w:rsid w:val="004079E3"/>
    <w:rsid w:val="004136F5"/>
    <w:rsid w:val="004255F2"/>
    <w:rsid w:val="00427098"/>
    <w:rsid w:val="00444396"/>
    <w:rsid w:val="00470259"/>
    <w:rsid w:val="00471056"/>
    <w:rsid w:val="00473455"/>
    <w:rsid w:val="00476986"/>
    <w:rsid w:val="00491321"/>
    <w:rsid w:val="004B64F0"/>
    <w:rsid w:val="004D5B1B"/>
    <w:rsid w:val="004D5CA3"/>
    <w:rsid w:val="004E017A"/>
    <w:rsid w:val="004F0026"/>
    <w:rsid w:val="004F5755"/>
    <w:rsid w:val="00500625"/>
    <w:rsid w:val="00507D0E"/>
    <w:rsid w:val="00514E93"/>
    <w:rsid w:val="00537DEB"/>
    <w:rsid w:val="00546220"/>
    <w:rsid w:val="00553FE2"/>
    <w:rsid w:val="0055603E"/>
    <w:rsid w:val="00565134"/>
    <w:rsid w:val="005675CD"/>
    <w:rsid w:val="0057202E"/>
    <w:rsid w:val="0057702A"/>
    <w:rsid w:val="0058141B"/>
    <w:rsid w:val="00592019"/>
    <w:rsid w:val="00596077"/>
    <w:rsid w:val="005A74F6"/>
    <w:rsid w:val="005B1CA1"/>
    <w:rsid w:val="005B6310"/>
    <w:rsid w:val="005C13C3"/>
    <w:rsid w:val="00614B00"/>
    <w:rsid w:val="006208C4"/>
    <w:rsid w:val="00632FF7"/>
    <w:rsid w:val="00636197"/>
    <w:rsid w:val="0064267C"/>
    <w:rsid w:val="00642711"/>
    <w:rsid w:val="00643872"/>
    <w:rsid w:val="00643FE3"/>
    <w:rsid w:val="00675E1F"/>
    <w:rsid w:val="006A150F"/>
    <w:rsid w:val="006B4FE2"/>
    <w:rsid w:val="006D3E9E"/>
    <w:rsid w:val="006E44A4"/>
    <w:rsid w:val="006E572F"/>
    <w:rsid w:val="006E5B5F"/>
    <w:rsid w:val="006F0372"/>
    <w:rsid w:val="006F7C46"/>
    <w:rsid w:val="007019F5"/>
    <w:rsid w:val="007067F9"/>
    <w:rsid w:val="0070690B"/>
    <w:rsid w:val="00717CB8"/>
    <w:rsid w:val="00720475"/>
    <w:rsid w:val="00723BA6"/>
    <w:rsid w:val="007240E6"/>
    <w:rsid w:val="00751D5B"/>
    <w:rsid w:val="00752201"/>
    <w:rsid w:val="007529A5"/>
    <w:rsid w:val="00753122"/>
    <w:rsid w:val="007540EC"/>
    <w:rsid w:val="00767CB8"/>
    <w:rsid w:val="00775489"/>
    <w:rsid w:val="0077714B"/>
    <w:rsid w:val="007851BD"/>
    <w:rsid w:val="007B04D4"/>
    <w:rsid w:val="007B1D5E"/>
    <w:rsid w:val="007C5123"/>
    <w:rsid w:val="007C7DE5"/>
    <w:rsid w:val="007E6220"/>
    <w:rsid w:val="007E7D29"/>
    <w:rsid w:val="00806336"/>
    <w:rsid w:val="0081754D"/>
    <w:rsid w:val="00831CF7"/>
    <w:rsid w:val="00843170"/>
    <w:rsid w:val="00844453"/>
    <w:rsid w:val="0085452A"/>
    <w:rsid w:val="00856D4E"/>
    <w:rsid w:val="00860B13"/>
    <w:rsid w:val="00863A08"/>
    <w:rsid w:val="0086519E"/>
    <w:rsid w:val="00865F3E"/>
    <w:rsid w:val="00874766"/>
    <w:rsid w:val="0088670C"/>
    <w:rsid w:val="00886CCD"/>
    <w:rsid w:val="0089550E"/>
    <w:rsid w:val="008A2733"/>
    <w:rsid w:val="008C2792"/>
    <w:rsid w:val="008C7AAE"/>
    <w:rsid w:val="008D708D"/>
    <w:rsid w:val="008D73DF"/>
    <w:rsid w:val="008F0882"/>
    <w:rsid w:val="00900498"/>
    <w:rsid w:val="00901845"/>
    <w:rsid w:val="00940ADD"/>
    <w:rsid w:val="009452BF"/>
    <w:rsid w:val="00945CED"/>
    <w:rsid w:val="009635CE"/>
    <w:rsid w:val="00963B5D"/>
    <w:rsid w:val="00965250"/>
    <w:rsid w:val="009679AC"/>
    <w:rsid w:val="00976D1C"/>
    <w:rsid w:val="0098398B"/>
    <w:rsid w:val="0099011E"/>
    <w:rsid w:val="00993FE9"/>
    <w:rsid w:val="009A2C85"/>
    <w:rsid w:val="009A46CB"/>
    <w:rsid w:val="009A73F1"/>
    <w:rsid w:val="009B2B38"/>
    <w:rsid w:val="009B4D8E"/>
    <w:rsid w:val="009D22BE"/>
    <w:rsid w:val="009D5FF2"/>
    <w:rsid w:val="009D6F35"/>
    <w:rsid w:val="009F70B6"/>
    <w:rsid w:val="00A06550"/>
    <w:rsid w:val="00A2309A"/>
    <w:rsid w:val="00A23305"/>
    <w:rsid w:val="00A2404A"/>
    <w:rsid w:val="00A25B86"/>
    <w:rsid w:val="00A3644E"/>
    <w:rsid w:val="00A36D4E"/>
    <w:rsid w:val="00A42287"/>
    <w:rsid w:val="00A46E27"/>
    <w:rsid w:val="00A65F57"/>
    <w:rsid w:val="00A7288F"/>
    <w:rsid w:val="00A744D3"/>
    <w:rsid w:val="00A81952"/>
    <w:rsid w:val="00A82A6A"/>
    <w:rsid w:val="00A8467F"/>
    <w:rsid w:val="00A97FEB"/>
    <w:rsid w:val="00AA23D0"/>
    <w:rsid w:val="00AA4161"/>
    <w:rsid w:val="00AB2953"/>
    <w:rsid w:val="00AC502C"/>
    <w:rsid w:val="00AD126E"/>
    <w:rsid w:val="00AD4966"/>
    <w:rsid w:val="00AE58FF"/>
    <w:rsid w:val="00AF33D8"/>
    <w:rsid w:val="00B01187"/>
    <w:rsid w:val="00B14155"/>
    <w:rsid w:val="00B14211"/>
    <w:rsid w:val="00B21271"/>
    <w:rsid w:val="00B26FB5"/>
    <w:rsid w:val="00B31563"/>
    <w:rsid w:val="00B328B2"/>
    <w:rsid w:val="00B45A0B"/>
    <w:rsid w:val="00B54E11"/>
    <w:rsid w:val="00B637CF"/>
    <w:rsid w:val="00B70B89"/>
    <w:rsid w:val="00B74E37"/>
    <w:rsid w:val="00BA4086"/>
    <w:rsid w:val="00BB46B3"/>
    <w:rsid w:val="00C01597"/>
    <w:rsid w:val="00C2216F"/>
    <w:rsid w:val="00C348B9"/>
    <w:rsid w:val="00C4140B"/>
    <w:rsid w:val="00C53ED0"/>
    <w:rsid w:val="00C73F24"/>
    <w:rsid w:val="00C76F48"/>
    <w:rsid w:val="00C8221C"/>
    <w:rsid w:val="00C84366"/>
    <w:rsid w:val="00C94EAE"/>
    <w:rsid w:val="00C978FE"/>
    <w:rsid w:val="00CA0834"/>
    <w:rsid w:val="00CA4E8D"/>
    <w:rsid w:val="00CE1111"/>
    <w:rsid w:val="00CE61BB"/>
    <w:rsid w:val="00CF369D"/>
    <w:rsid w:val="00D02452"/>
    <w:rsid w:val="00D10641"/>
    <w:rsid w:val="00D2519F"/>
    <w:rsid w:val="00D34B04"/>
    <w:rsid w:val="00D34BA0"/>
    <w:rsid w:val="00D45E16"/>
    <w:rsid w:val="00D74667"/>
    <w:rsid w:val="00D80CEA"/>
    <w:rsid w:val="00DA1DE3"/>
    <w:rsid w:val="00DA55C1"/>
    <w:rsid w:val="00DB368F"/>
    <w:rsid w:val="00DB667B"/>
    <w:rsid w:val="00DB672A"/>
    <w:rsid w:val="00DB729F"/>
    <w:rsid w:val="00DC21D3"/>
    <w:rsid w:val="00DC63FA"/>
    <w:rsid w:val="00DE2A17"/>
    <w:rsid w:val="00DE31DB"/>
    <w:rsid w:val="00DE6CE8"/>
    <w:rsid w:val="00DF46C2"/>
    <w:rsid w:val="00DF61A7"/>
    <w:rsid w:val="00E10FF6"/>
    <w:rsid w:val="00E234FE"/>
    <w:rsid w:val="00E332F5"/>
    <w:rsid w:val="00E362B5"/>
    <w:rsid w:val="00E43CD1"/>
    <w:rsid w:val="00E53D2D"/>
    <w:rsid w:val="00E57F01"/>
    <w:rsid w:val="00E851C7"/>
    <w:rsid w:val="00ED6297"/>
    <w:rsid w:val="00EE5B6C"/>
    <w:rsid w:val="00EE7FAD"/>
    <w:rsid w:val="00EF0668"/>
    <w:rsid w:val="00F02478"/>
    <w:rsid w:val="00F05213"/>
    <w:rsid w:val="00F07D81"/>
    <w:rsid w:val="00F12A6A"/>
    <w:rsid w:val="00F210D1"/>
    <w:rsid w:val="00F26986"/>
    <w:rsid w:val="00F3590E"/>
    <w:rsid w:val="00F4200C"/>
    <w:rsid w:val="00F66BD0"/>
    <w:rsid w:val="00F75B1C"/>
    <w:rsid w:val="00F81D41"/>
    <w:rsid w:val="00F8365E"/>
    <w:rsid w:val="00F9484A"/>
    <w:rsid w:val="00F972F3"/>
    <w:rsid w:val="00FA0203"/>
    <w:rsid w:val="00FA2552"/>
    <w:rsid w:val="00FA5324"/>
    <w:rsid w:val="00FA6C09"/>
    <w:rsid w:val="00FD018B"/>
    <w:rsid w:val="00FD2EC0"/>
    <w:rsid w:val="00FE2E73"/>
    <w:rsid w:val="00FF272A"/>
    <w:rsid w:val="00FF7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32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91321"/>
    <w:rPr>
      <w:color w:val="0000FF"/>
      <w:u w:val="single"/>
    </w:rPr>
  </w:style>
  <w:style w:type="paragraph" w:styleId="ListParagraph">
    <w:name w:val="List Paragraph"/>
    <w:basedOn w:val="Normal"/>
    <w:qFormat/>
    <w:rsid w:val="00D02452"/>
    <w:pPr>
      <w:ind w:left="720"/>
      <w:contextualSpacing/>
    </w:pPr>
    <w:rPr>
      <w:rFonts w:cs="Times New Roman"/>
      <w:noProof/>
    </w:rPr>
  </w:style>
  <w:style w:type="paragraph" w:styleId="BalloonText">
    <w:name w:val="Balloon Text"/>
    <w:basedOn w:val="Normal"/>
    <w:link w:val="BalloonTextChar"/>
    <w:uiPriority w:val="99"/>
    <w:semiHidden/>
    <w:unhideWhenUsed/>
    <w:rsid w:val="00C97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8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32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91321"/>
    <w:rPr>
      <w:color w:val="0000FF"/>
      <w:u w:val="single"/>
    </w:rPr>
  </w:style>
  <w:style w:type="paragraph" w:styleId="ListParagraph">
    <w:name w:val="List Paragraph"/>
    <w:basedOn w:val="Normal"/>
    <w:qFormat/>
    <w:rsid w:val="00D02452"/>
    <w:pPr>
      <w:ind w:left="720"/>
      <w:contextualSpacing/>
    </w:pPr>
    <w:rPr>
      <w:rFonts w:cs="Times New Roman"/>
      <w:noProof/>
    </w:rPr>
  </w:style>
  <w:style w:type="paragraph" w:styleId="BalloonText">
    <w:name w:val="Balloon Text"/>
    <w:basedOn w:val="Normal"/>
    <w:link w:val="BalloonTextChar"/>
    <w:uiPriority w:val="99"/>
    <w:semiHidden/>
    <w:unhideWhenUsed/>
    <w:rsid w:val="00C97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8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НАСТАВНО НАУЧНОМ ВЕЋУ</vt:lpstr>
    </vt:vector>
  </TitlesOfParts>
  <Company/>
  <LinksUpToDate>false</LinksUpToDate>
  <CharactersWithSpaces>12429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НАУЧНОМ ВЕЋУ</dc:title>
  <dc:creator>Korisnik</dc:creator>
  <cp:lastModifiedBy>Korisnik</cp:lastModifiedBy>
  <cp:revision>2</cp:revision>
  <dcterms:created xsi:type="dcterms:W3CDTF">2018-04-16T11:39:00Z</dcterms:created>
  <dcterms:modified xsi:type="dcterms:W3CDTF">2018-04-16T11:39:00Z</dcterms:modified>
</cp:coreProperties>
</file>