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6D4" w:rsidRPr="00440954" w:rsidRDefault="00DE46D4" w:rsidP="000927CD">
      <w:pPr>
        <w:spacing w:line="276" w:lineRule="auto"/>
        <w:rPr>
          <w:b/>
          <w:lang w:val="sr-Cyrl-RS"/>
        </w:rPr>
      </w:pPr>
      <w:r w:rsidRPr="00440954">
        <w:rPr>
          <w:b/>
        </w:rPr>
        <w:t>Наставно-научном већу</w:t>
      </w:r>
      <w:r w:rsidRPr="00440954">
        <w:rPr>
          <w:b/>
          <w:lang w:val="sr-Cyrl-RS"/>
        </w:rPr>
        <w:t xml:space="preserve"> </w:t>
      </w:r>
    </w:p>
    <w:p w:rsidR="00DE46D4" w:rsidRPr="00440954" w:rsidRDefault="00DE46D4" w:rsidP="000927CD">
      <w:pPr>
        <w:spacing w:line="276" w:lineRule="auto"/>
        <w:rPr>
          <w:b/>
        </w:rPr>
      </w:pPr>
      <w:r w:rsidRPr="00440954">
        <w:rPr>
          <w:b/>
        </w:rPr>
        <w:t>Филозофског факултета у Београду</w:t>
      </w:r>
    </w:p>
    <w:p w:rsidR="00DE46D4" w:rsidRPr="00440954" w:rsidRDefault="00DE46D4" w:rsidP="000927CD">
      <w:pPr>
        <w:spacing w:line="276" w:lineRule="auto"/>
        <w:rPr>
          <w:b/>
        </w:rPr>
      </w:pPr>
      <w:r w:rsidRPr="00440954">
        <w:rPr>
          <w:b/>
        </w:rPr>
        <w:tab/>
      </w:r>
    </w:p>
    <w:p w:rsidR="00DE46D4" w:rsidRPr="00440954" w:rsidRDefault="00DE46D4" w:rsidP="000927CD">
      <w:pPr>
        <w:spacing w:line="276" w:lineRule="auto"/>
        <w:jc w:val="both"/>
      </w:pPr>
      <w:r w:rsidRPr="00440954">
        <w:rPr>
          <w:b/>
        </w:rPr>
        <w:tab/>
      </w:r>
      <w:r w:rsidRPr="00440954">
        <w:t xml:space="preserve">Одлуком Наставно-научног већа Филозофског факултета у Београду изабрани у комисију за оцену докторске дисертације </w:t>
      </w:r>
      <w:r w:rsidR="007A688C">
        <w:rPr>
          <w:b/>
          <w:i/>
          <w:lang w:val="sr-Cyrl-RS"/>
        </w:rPr>
        <w:t xml:space="preserve">Југословенска републиканска странка у политичком животу југословенске државе </w:t>
      </w:r>
      <w:r w:rsidR="007A688C" w:rsidRPr="007A688C">
        <w:rPr>
          <w:b/>
          <w:i/>
          <w:lang w:val="sr-Cyrl-RS"/>
        </w:rPr>
        <w:t>(</w:t>
      </w:r>
      <w:r w:rsidR="007A688C" w:rsidRPr="007A688C">
        <w:rPr>
          <w:b/>
          <w:i/>
        </w:rPr>
        <w:t>1920–1941</w:t>
      </w:r>
      <w:r w:rsidR="007A688C" w:rsidRPr="00440954">
        <w:rPr>
          <w:i/>
        </w:rPr>
        <w:t>)</w:t>
      </w:r>
      <w:r w:rsidR="007A688C" w:rsidRPr="00440954">
        <w:t>,</w:t>
      </w:r>
      <w:r w:rsidR="007A688C" w:rsidRPr="00440954">
        <w:rPr>
          <w:i/>
        </w:rPr>
        <w:t xml:space="preserve"> </w:t>
      </w:r>
      <w:r w:rsidRPr="00440954">
        <w:rPr>
          <w:lang w:val="sr-Cyrl-RS"/>
        </w:rPr>
        <w:t>коју је</w:t>
      </w:r>
      <w:r w:rsidR="007A688C">
        <w:t xml:space="preserve"> написао</w:t>
      </w:r>
      <w:r w:rsidRPr="00440954">
        <w:t xml:space="preserve"> колега </w:t>
      </w:r>
      <w:r w:rsidR="007A688C">
        <w:rPr>
          <w:b/>
        </w:rPr>
        <w:t>Александар Лук</w:t>
      </w:r>
      <w:r w:rsidRPr="00440954">
        <w:rPr>
          <w:b/>
        </w:rPr>
        <w:t>ић</w:t>
      </w:r>
      <w:r w:rsidRPr="00440954">
        <w:t>, слободни смо да поднесемо следећи</w:t>
      </w:r>
    </w:p>
    <w:p w:rsidR="00DE46D4" w:rsidRPr="00440954" w:rsidRDefault="00DE46D4" w:rsidP="000927CD">
      <w:pPr>
        <w:spacing w:line="276" w:lineRule="auto"/>
        <w:jc w:val="both"/>
      </w:pPr>
    </w:p>
    <w:p w:rsidR="00DE46D4" w:rsidRPr="00440954" w:rsidRDefault="00DE46D4" w:rsidP="00DE46D4">
      <w:pPr>
        <w:spacing w:line="360" w:lineRule="auto"/>
        <w:jc w:val="center"/>
        <w:rPr>
          <w:b/>
        </w:rPr>
      </w:pPr>
      <w:r w:rsidRPr="00440954">
        <w:rPr>
          <w:b/>
        </w:rPr>
        <w:t>И З В Е Ш Т А Ј</w:t>
      </w:r>
    </w:p>
    <w:p w:rsidR="00DE46D4" w:rsidRPr="00440954" w:rsidRDefault="00DE46D4" w:rsidP="00DE46D4">
      <w:pPr>
        <w:jc w:val="center"/>
        <w:rPr>
          <w:b/>
        </w:rPr>
      </w:pPr>
    </w:p>
    <w:p w:rsidR="00DE46D4" w:rsidRDefault="00DE46D4" w:rsidP="00DE46D4">
      <w:pPr>
        <w:numPr>
          <w:ilvl w:val="0"/>
          <w:numId w:val="19"/>
        </w:numPr>
        <w:spacing w:after="100" w:afterAutospacing="1"/>
        <w:rPr>
          <w:b/>
        </w:rPr>
      </w:pPr>
      <w:r w:rsidRPr="00440954">
        <w:rPr>
          <w:b/>
        </w:rPr>
        <w:t>Основни подаци о кандидату и дисертацији</w:t>
      </w:r>
    </w:p>
    <w:p w:rsidR="00436A0E" w:rsidRPr="00440954" w:rsidRDefault="000927CD" w:rsidP="005E66E0">
      <w:pPr>
        <w:spacing w:line="276" w:lineRule="auto"/>
        <w:ind w:firstLine="720"/>
        <w:jc w:val="both"/>
        <w:rPr>
          <w:lang w:val="ru-RU"/>
        </w:rPr>
      </w:pPr>
      <w:r w:rsidRPr="000927CD">
        <w:rPr>
          <w:lang w:val="ru-RU"/>
        </w:rPr>
        <w:t>Ал</w:t>
      </w:r>
      <w:r w:rsidRPr="000927CD">
        <w:rPr>
          <w:lang w:val="sr-Cyrl-RS"/>
        </w:rPr>
        <w:t>е</w:t>
      </w:r>
      <w:r w:rsidRPr="000927CD">
        <w:rPr>
          <w:lang w:val="ru-RU"/>
        </w:rPr>
        <w:t>ксандар Лукић је рођен у Београду 1985. године.</w:t>
      </w:r>
      <w:r w:rsidRPr="000927CD">
        <w:rPr>
          <w:lang w:val="sr-Cyrl-RS"/>
        </w:rPr>
        <w:t xml:space="preserve"> </w:t>
      </w:r>
      <w:r w:rsidRPr="000927CD">
        <w:rPr>
          <w:lang w:val="ru-RU"/>
        </w:rPr>
        <w:t xml:space="preserve">Основну школу похађао је у Калањевцима, Козељу и Љигу, а гимназију у Љигу. Студије историје уписао је 2004. године на Одељењу за историју Филозофског факултета у Београду. Дипломирао је на Катедри за историју Југославије фебруара 2009. године темом </w:t>
      </w:r>
      <w:r w:rsidRPr="000927CD">
        <w:rPr>
          <w:i/>
          <w:lang w:val="ru-RU"/>
        </w:rPr>
        <w:t>Љубомир Стојановић о југословенској идеји 1917–1930. године</w:t>
      </w:r>
      <w:r w:rsidRPr="000927CD">
        <w:rPr>
          <w:lang w:val="ru-RU"/>
        </w:rPr>
        <w:t xml:space="preserve">. На истој катедри је 2010. године одбранио мастер рад </w:t>
      </w:r>
      <w:r w:rsidRPr="000927CD">
        <w:rPr>
          <w:i/>
          <w:lang w:val="ru-RU"/>
        </w:rPr>
        <w:t>Оснивање Југословенске републиканске странке 1920. године</w:t>
      </w:r>
      <w:r w:rsidRPr="000927CD">
        <w:rPr>
          <w:lang w:val="ru-RU"/>
        </w:rPr>
        <w:t>. Као студент до</w:t>
      </w:r>
      <w:r w:rsidR="00150381">
        <w:rPr>
          <w:lang w:val="ru-RU"/>
        </w:rPr>
        <w:t>кторанд</w:t>
      </w:r>
      <w:r w:rsidRPr="000927CD">
        <w:rPr>
          <w:lang w:val="ru-RU"/>
        </w:rPr>
        <w:t xml:space="preserve"> ради у Институту за новију историју Србије у Београду од 2011. године. Служи се енглеским и немачким језиком.</w:t>
      </w:r>
    </w:p>
    <w:p w:rsidR="00436A0E" w:rsidRPr="00440954" w:rsidRDefault="00436A0E" w:rsidP="00436A0E">
      <w:pPr>
        <w:spacing w:line="276" w:lineRule="auto"/>
        <w:ind w:firstLine="720"/>
        <w:jc w:val="both"/>
      </w:pPr>
      <w:r w:rsidRPr="00440954">
        <w:rPr>
          <w:lang w:val="ru-RU"/>
        </w:rPr>
        <w:t xml:space="preserve">Први већи истраживачки задатак </w:t>
      </w:r>
      <w:r w:rsidR="005E66E0">
        <w:rPr>
          <w:lang w:val="ru-RU"/>
        </w:rPr>
        <w:t xml:space="preserve">колеге </w:t>
      </w:r>
      <w:r w:rsidRPr="00440954">
        <w:rPr>
          <w:lang w:val="ru-RU"/>
        </w:rPr>
        <w:t>Лукића био је његов мастер рад,</w:t>
      </w:r>
      <w:r w:rsidRPr="00440954">
        <w:rPr>
          <w:lang w:val="sr-Cyrl-RS"/>
        </w:rPr>
        <w:t xml:space="preserve"> </w:t>
      </w:r>
      <w:r w:rsidRPr="00440954">
        <w:t>посвећен почецима рада Југословенске републиканске странке, као саставном делу његових стручних интересовања и опред</w:t>
      </w:r>
      <w:r w:rsidR="00553D08">
        <w:t>ељења усмерених на упознавање с</w:t>
      </w:r>
      <w:r w:rsidRPr="00440954">
        <w:t xml:space="preserve"> политичким идејама у српској и југословенској држави, те њиховим главним носиоцима, како политичким странкама тако и најзначајнијим појединцима попут Љубомира Стојановића и његових републиканских пријатеља. С друге стра</w:t>
      </w:r>
      <w:r w:rsidR="00C91437">
        <w:t>не, овај нау</w:t>
      </w:r>
      <w:r w:rsidR="00150381">
        <w:t>чни интерес делимично попуњава</w:t>
      </w:r>
      <w:r w:rsidR="00C91437">
        <w:t xml:space="preserve"> постојеће</w:t>
      </w:r>
      <w:r w:rsidRPr="00440954">
        <w:t xml:space="preserve"> празнине у познавању историје републиканских идеја у српској политичкој мис</w:t>
      </w:r>
      <w:r w:rsidR="00553D08">
        <w:t>ли, њихових корена и одјека које</w:t>
      </w:r>
      <w:r w:rsidRPr="00440954">
        <w:t xml:space="preserve"> су имале у једној патријархалној, изразито монарх</w:t>
      </w:r>
      <w:r w:rsidR="005E66E0">
        <w:t>истичкој средини. Јер, осим мањ</w:t>
      </w:r>
      <w:r w:rsidRPr="00440954">
        <w:t>их радова Бранислава Глигоријевића о првим годинама Републиканске странке, монографије Ђорђа Ђурића о Јовану Жујовићу и неколико других расправа и чланака, српски републиканци нису били тема посебних проучавања, иако и ова оскудна сазнања упућују на важност њихове политичке појаве.</w:t>
      </w:r>
    </w:p>
    <w:p w:rsidR="00436A0E" w:rsidRPr="00440954" w:rsidRDefault="00436A0E" w:rsidP="00436A0E">
      <w:pPr>
        <w:spacing w:line="276" w:lineRule="auto"/>
        <w:jc w:val="both"/>
      </w:pPr>
      <w:r w:rsidRPr="00440954">
        <w:tab/>
        <w:t>У потрази за продубљивањем научног знања о Југословенској републик</w:t>
      </w:r>
      <w:r w:rsidR="00553D08">
        <w:t>анској странци колега</w:t>
      </w:r>
      <w:r w:rsidRPr="00440954">
        <w:t xml:space="preserve"> Лукић </w:t>
      </w:r>
      <w:r w:rsidR="00150381">
        <w:rPr>
          <w:lang w:val="sr-Cyrl-RS"/>
        </w:rPr>
        <w:t xml:space="preserve">је већ за свој мастер рад </w:t>
      </w:r>
      <w:r w:rsidRPr="00440954">
        <w:t>преглед</w:t>
      </w:r>
      <w:r w:rsidR="00150381">
        <w:t>ао</w:t>
      </w:r>
      <w:r w:rsidRPr="00440954">
        <w:t xml:space="preserve">, пре свега, необјављене историјске изворе, похрањене у више домаћих архива. У Архиву САНУ анализирао је заоставштине и личне хартије Николе Станаревића, Љубомира Стојановића, Николе Стојановића, Јована Цвијића и Јаше Продановића. У Архиву Србије као најрелевантнији свакако се показао лични фонд Јована Жујовића, а у Одељењу посебних фондова Народне библиотеке Србије личне хартије Драгомира Иконића, Јаше Продановића и Јована Жујовића. Богатство наведених фондова и збирки, добрим делом испуњених драгоценом приватном преписком идејних истомишљеника, употпуњено је мемоарским изворима, објављеним и </w:t>
      </w:r>
      <w:r w:rsidRPr="00440954">
        <w:lastRenderedPageBreak/>
        <w:t xml:space="preserve">необјављеним, односно сведочењима Милана Грола, Јована Жујовића, Драгољуба Јовановића и Николе Станаревића о времену и људима које су познавали, те догађајима чији су учесници били. Део њихових размишљања налази се и </w:t>
      </w:r>
      <w:r w:rsidR="002D1EDC">
        <w:t xml:space="preserve">у штампи, нарочито у </w:t>
      </w:r>
      <w:r w:rsidR="002D1EDC" w:rsidRPr="002D1EDC">
        <w:rPr>
          <w:i/>
        </w:rPr>
        <w:t>Републици</w:t>
      </w:r>
      <w:r w:rsidR="002D1EDC">
        <w:t xml:space="preserve"> и </w:t>
      </w:r>
      <w:r w:rsidR="002D1EDC" w:rsidRPr="002D1EDC">
        <w:rPr>
          <w:i/>
        </w:rPr>
        <w:t>Демократији</w:t>
      </w:r>
      <w:r w:rsidRPr="00440954">
        <w:t xml:space="preserve">, до чијих се комплетних бројева ипак није могло доћи. </w:t>
      </w:r>
    </w:p>
    <w:p w:rsidR="00436A0E" w:rsidRDefault="00436A0E" w:rsidP="00436A0E">
      <w:pPr>
        <w:spacing w:line="276" w:lineRule="auto"/>
        <w:jc w:val="both"/>
      </w:pPr>
      <w:r w:rsidRPr="00440954">
        <w:tab/>
        <w:t>Излажући сазнања до којих је дошао у истраживању, колега Лукић је испољио доста стручне сигурн</w:t>
      </w:r>
      <w:r w:rsidR="002D1EDC">
        <w:t>ости и зрелости, у којој је</w:t>
      </w:r>
      <w:r w:rsidRPr="00440954">
        <w:t xml:space="preserve"> највидљивија била лепа стручна култура, праћена опрезом младог историчара који се чува</w:t>
      </w:r>
      <w:r w:rsidR="005E66E0">
        <w:rPr>
          <w:lang w:val="sr-Cyrl-RS"/>
        </w:rPr>
        <w:t>о</w:t>
      </w:r>
      <w:r w:rsidRPr="00440954">
        <w:t xml:space="preserve"> преурањених, историјским изворима неутемељених закључака. Ослоњен све вр</w:t>
      </w:r>
      <w:r w:rsidR="00150381">
        <w:t>еме на изворе, дао је</w:t>
      </w:r>
      <w:r w:rsidRPr="00440954">
        <w:t xml:space="preserve"> </w:t>
      </w:r>
      <w:r w:rsidR="005E66E0">
        <w:t xml:space="preserve">прегледан, </w:t>
      </w:r>
      <w:r w:rsidRPr="00440954">
        <w:t xml:space="preserve"> фактографиј</w:t>
      </w:r>
      <w:r w:rsidR="002D1EDC">
        <w:t>ом и размишљањима испуњен текст.</w:t>
      </w:r>
      <w:r w:rsidRPr="00440954">
        <w:t xml:space="preserve"> Истовремено, поштујући историографску литературу и користећи њена достигнућа, успео је</w:t>
      </w:r>
      <w:r w:rsidR="002D1EDC">
        <w:t xml:space="preserve"> да је обогати, најављујући притом</w:t>
      </w:r>
      <w:r w:rsidRPr="00440954">
        <w:t xml:space="preserve"> могућност проширивања сазнања о републиканским идејама у југословенској држави и српској политичкој мисли.</w:t>
      </w:r>
    </w:p>
    <w:p w:rsidR="009824E4" w:rsidRDefault="009824E4" w:rsidP="00436A0E">
      <w:pPr>
        <w:spacing w:line="276" w:lineRule="auto"/>
        <w:jc w:val="both"/>
        <w:rPr>
          <w:lang w:val="sr-Cyrl-RS"/>
        </w:rPr>
      </w:pPr>
      <w:r>
        <w:tab/>
      </w:r>
      <w:r>
        <w:rPr>
          <w:lang w:val="sr-Cyrl-RS"/>
        </w:rPr>
        <w:t xml:space="preserve">Управо то и сам је учинио, објављујући  </w:t>
      </w:r>
      <w:r w:rsidR="00C91437">
        <w:rPr>
          <w:lang w:val="sr-Cyrl-RS"/>
        </w:rPr>
        <w:t xml:space="preserve">у </w:t>
      </w:r>
      <w:r>
        <w:rPr>
          <w:lang w:val="sr-Cyrl-RS"/>
        </w:rPr>
        <w:t>научној периодици и зборницима радова више расправа и прилога:</w:t>
      </w:r>
    </w:p>
    <w:p w:rsidR="00E41414" w:rsidRDefault="00E41414" w:rsidP="00436A0E">
      <w:pPr>
        <w:spacing w:line="276" w:lineRule="auto"/>
        <w:jc w:val="both"/>
        <w:rPr>
          <w:lang w:val="sr-Cyrl-RS"/>
        </w:rPr>
      </w:pPr>
    </w:p>
    <w:p w:rsidR="00436A0E" w:rsidRPr="009824E4" w:rsidRDefault="00436A0E" w:rsidP="009824E4">
      <w:pPr>
        <w:pStyle w:val="ListParagraph"/>
        <w:numPr>
          <w:ilvl w:val="0"/>
          <w:numId w:val="20"/>
        </w:numPr>
        <w:jc w:val="both"/>
        <w:rPr>
          <w:rFonts w:ascii="Times New Roman" w:hAnsi="Times New Roman"/>
          <w:sz w:val="24"/>
          <w:szCs w:val="24"/>
        </w:rPr>
      </w:pPr>
      <w:r w:rsidRPr="009824E4">
        <w:rPr>
          <w:rFonts w:ascii="Times New Roman" w:hAnsi="Times New Roman"/>
          <w:sz w:val="24"/>
          <w:szCs w:val="24"/>
        </w:rPr>
        <w:t>„Из ратне преписке Љубомира Стојановића – четири  писма Николи Стојановићу 1917. и 1918. године</w:t>
      </w:r>
      <w:r w:rsidR="009824E4" w:rsidRPr="009824E4">
        <w:rPr>
          <w:rFonts w:ascii="Times New Roman" w:hAnsi="Times New Roman"/>
          <w:sz w:val="24"/>
          <w:szCs w:val="24"/>
        </w:rPr>
        <w:t>”</w:t>
      </w:r>
      <w:r w:rsidRPr="009824E4">
        <w:rPr>
          <w:rFonts w:ascii="Times New Roman" w:hAnsi="Times New Roman"/>
          <w:sz w:val="24"/>
          <w:szCs w:val="24"/>
        </w:rPr>
        <w:t xml:space="preserve"> </w:t>
      </w:r>
      <w:r w:rsidRPr="009824E4">
        <w:rPr>
          <w:rFonts w:ascii="Times New Roman" w:hAnsi="Times New Roman"/>
          <w:i/>
          <w:sz w:val="24"/>
          <w:szCs w:val="24"/>
        </w:rPr>
        <w:t>Токови историје</w:t>
      </w:r>
      <w:r w:rsidR="009824E4" w:rsidRPr="009824E4">
        <w:rPr>
          <w:rFonts w:ascii="Times New Roman" w:hAnsi="Times New Roman"/>
          <w:sz w:val="24"/>
          <w:szCs w:val="24"/>
        </w:rPr>
        <w:t xml:space="preserve">, бр. 3/2011, </w:t>
      </w:r>
      <w:r w:rsidR="00C91437">
        <w:rPr>
          <w:rFonts w:ascii="Times New Roman" w:hAnsi="Times New Roman"/>
          <w:sz w:val="24"/>
          <w:szCs w:val="24"/>
          <w:lang w:val="sr-Cyrl-RS"/>
        </w:rPr>
        <w:t xml:space="preserve">стр. </w:t>
      </w:r>
      <w:r w:rsidR="009824E4" w:rsidRPr="009824E4">
        <w:rPr>
          <w:rFonts w:ascii="Times New Roman" w:hAnsi="Times New Roman"/>
          <w:sz w:val="24"/>
          <w:szCs w:val="24"/>
        </w:rPr>
        <w:t>126–140</w:t>
      </w:r>
      <w:r w:rsidRPr="009824E4">
        <w:rPr>
          <w:rFonts w:ascii="Times New Roman" w:hAnsi="Times New Roman"/>
          <w:sz w:val="24"/>
          <w:szCs w:val="24"/>
        </w:rPr>
        <w:t xml:space="preserve">. </w:t>
      </w:r>
    </w:p>
    <w:p w:rsidR="00436A0E" w:rsidRPr="009824E4" w:rsidRDefault="009824E4" w:rsidP="009824E4">
      <w:pPr>
        <w:pStyle w:val="ListParagraph"/>
        <w:numPr>
          <w:ilvl w:val="0"/>
          <w:numId w:val="20"/>
        </w:numPr>
        <w:jc w:val="both"/>
        <w:rPr>
          <w:rFonts w:ascii="Times New Roman" w:hAnsi="Times New Roman"/>
          <w:sz w:val="24"/>
          <w:szCs w:val="24"/>
        </w:rPr>
      </w:pPr>
      <w:r w:rsidRPr="009824E4">
        <w:rPr>
          <w:rFonts w:ascii="Times New Roman" w:hAnsi="Times New Roman"/>
          <w:sz w:val="24"/>
          <w:szCs w:val="24"/>
        </w:rPr>
        <w:t xml:space="preserve"> </w:t>
      </w:r>
      <w:r w:rsidR="00436A0E" w:rsidRPr="009824E4">
        <w:rPr>
          <w:rFonts w:ascii="Times New Roman" w:hAnsi="Times New Roman"/>
          <w:sz w:val="24"/>
          <w:szCs w:val="24"/>
        </w:rPr>
        <w:t>„Покушаји организовања Југословенске републиканске стран</w:t>
      </w:r>
      <w:r>
        <w:rPr>
          <w:rFonts w:ascii="Times New Roman" w:hAnsi="Times New Roman"/>
          <w:sz w:val="24"/>
          <w:szCs w:val="24"/>
        </w:rPr>
        <w:t>ке у ужичком крају 1920. године”</w:t>
      </w:r>
      <w:r w:rsidR="00436A0E" w:rsidRPr="009824E4">
        <w:rPr>
          <w:rFonts w:ascii="Times New Roman" w:hAnsi="Times New Roman"/>
          <w:sz w:val="24"/>
          <w:szCs w:val="24"/>
        </w:rPr>
        <w:t xml:space="preserve">, </w:t>
      </w:r>
      <w:r w:rsidR="00436A0E" w:rsidRPr="009824E4">
        <w:rPr>
          <w:rFonts w:ascii="Times New Roman" w:hAnsi="Times New Roman"/>
          <w:i/>
          <w:sz w:val="24"/>
          <w:szCs w:val="24"/>
        </w:rPr>
        <w:t>Историјска баштина, часопис за историографију и архивистику</w:t>
      </w:r>
      <w:r w:rsidR="00436A0E" w:rsidRPr="009824E4">
        <w:rPr>
          <w:rFonts w:ascii="Times New Roman" w:hAnsi="Times New Roman"/>
          <w:sz w:val="24"/>
          <w:szCs w:val="24"/>
        </w:rPr>
        <w:t xml:space="preserve">, бр. 21, Ужице 2012, </w:t>
      </w:r>
      <w:r w:rsidR="00C91437">
        <w:rPr>
          <w:rFonts w:ascii="Times New Roman" w:hAnsi="Times New Roman"/>
          <w:sz w:val="24"/>
          <w:szCs w:val="24"/>
          <w:lang w:val="sr-Cyrl-RS"/>
        </w:rPr>
        <w:t xml:space="preserve">стр. </w:t>
      </w:r>
      <w:r w:rsidR="00436A0E" w:rsidRPr="009824E4">
        <w:rPr>
          <w:rFonts w:ascii="Times New Roman" w:hAnsi="Times New Roman"/>
          <w:sz w:val="24"/>
          <w:szCs w:val="24"/>
        </w:rPr>
        <w:t>135–148</w:t>
      </w:r>
      <w:r w:rsidR="00436A0E" w:rsidRPr="009824E4">
        <w:rPr>
          <w:rFonts w:ascii="Times New Roman" w:hAnsi="Times New Roman"/>
          <w:sz w:val="24"/>
          <w:szCs w:val="24"/>
          <w:lang w:val="ru-RU"/>
        </w:rPr>
        <w:t>.</w:t>
      </w:r>
      <w:r w:rsidR="00436A0E" w:rsidRPr="009824E4">
        <w:rPr>
          <w:rFonts w:ascii="Times New Roman" w:hAnsi="Times New Roman"/>
          <w:sz w:val="24"/>
          <w:szCs w:val="24"/>
        </w:rPr>
        <w:t xml:space="preserve"> </w:t>
      </w:r>
    </w:p>
    <w:p w:rsidR="00436A0E" w:rsidRPr="009824E4" w:rsidRDefault="00436A0E" w:rsidP="009824E4">
      <w:pPr>
        <w:pStyle w:val="ListParagraph"/>
        <w:numPr>
          <w:ilvl w:val="0"/>
          <w:numId w:val="20"/>
        </w:numPr>
        <w:jc w:val="both"/>
        <w:rPr>
          <w:rFonts w:ascii="Times New Roman" w:hAnsi="Times New Roman"/>
          <w:sz w:val="24"/>
          <w:szCs w:val="24"/>
        </w:rPr>
      </w:pPr>
      <w:r w:rsidRPr="009824E4">
        <w:rPr>
          <w:rFonts w:ascii="Times New Roman" w:hAnsi="Times New Roman"/>
          <w:sz w:val="24"/>
          <w:szCs w:val="24"/>
        </w:rPr>
        <w:t>„Оснивање Југословенске републиканске странке 1920. и односи у југословенској републиканској емиграцији у Сједи</w:t>
      </w:r>
      <w:r w:rsidR="009824E4">
        <w:rPr>
          <w:rFonts w:ascii="Times New Roman" w:hAnsi="Times New Roman"/>
          <w:sz w:val="24"/>
          <w:szCs w:val="24"/>
        </w:rPr>
        <w:t>њеним Америчким Државама/Чикагу”</w:t>
      </w:r>
      <w:r w:rsidRPr="009824E4">
        <w:rPr>
          <w:rFonts w:ascii="Times New Roman" w:hAnsi="Times New Roman"/>
          <w:sz w:val="24"/>
          <w:szCs w:val="24"/>
        </w:rPr>
        <w:t xml:space="preserve">, </w:t>
      </w:r>
      <w:r w:rsidRPr="009824E4">
        <w:rPr>
          <w:rFonts w:ascii="Times New Roman" w:hAnsi="Times New Roman"/>
          <w:i/>
          <w:sz w:val="24"/>
          <w:szCs w:val="24"/>
        </w:rPr>
        <w:t>Токови историје</w:t>
      </w:r>
      <w:r w:rsidRPr="009824E4">
        <w:rPr>
          <w:rFonts w:ascii="Times New Roman" w:hAnsi="Times New Roman"/>
          <w:sz w:val="24"/>
          <w:szCs w:val="24"/>
        </w:rPr>
        <w:t xml:space="preserve">, бр. 3/2012, </w:t>
      </w:r>
      <w:r w:rsidR="00C91437">
        <w:rPr>
          <w:rFonts w:ascii="Times New Roman" w:hAnsi="Times New Roman"/>
          <w:sz w:val="24"/>
          <w:szCs w:val="24"/>
          <w:lang w:val="sr-Cyrl-RS"/>
        </w:rPr>
        <w:t xml:space="preserve">стр. </w:t>
      </w:r>
      <w:r w:rsidRPr="009824E4">
        <w:rPr>
          <w:rFonts w:ascii="Times New Roman" w:hAnsi="Times New Roman"/>
          <w:sz w:val="24"/>
          <w:szCs w:val="24"/>
        </w:rPr>
        <w:t>348–366</w:t>
      </w:r>
      <w:r w:rsidRPr="009824E4">
        <w:rPr>
          <w:rFonts w:ascii="Times New Roman" w:hAnsi="Times New Roman"/>
          <w:sz w:val="24"/>
          <w:szCs w:val="24"/>
          <w:lang w:val="ru-RU"/>
        </w:rPr>
        <w:t>.</w:t>
      </w:r>
      <w:r w:rsidRPr="009824E4">
        <w:rPr>
          <w:rFonts w:ascii="Times New Roman" w:hAnsi="Times New Roman"/>
          <w:b/>
          <w:sz w:val="24"/>
          <w:szCs w:val="24"/>
          <w:lang w:val="ru-RU"/>
        </w:rPr>
        <w:t xml:space="preserve"> </w:t>
      </w:r>
      <w:r w:rsidRPr="009824E4">
        <w:rPr>
          <w:rFonts w:ascii="Times New Roman" w:hAnsi="Times New Roman"/>
          <w:sz w:val="24"/>
          <w:szCs w:val="24"/>
        </w:rPr>
        <w:t xml:space="preserve"> </w:t>
      </w:r>
    </w:p>
    <w:p w:rsidR="009824E4"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„Републикански погледи Љубомира Стојановића</w:t>
      </w:r>
      <w:r w:rsidR="009824E4">
        <w:rPr>
          <w:rFonts w:ascii="Times New Roman" w:hAnsi="Times New Roman"/>
          <w:sz w:val="24"/>
          <w:szCs w:val="24"/>
          <w:lang w:val="ru-RU"/>
        </w:rPr>
        <w:t>”</w:t>
      </w:r>
      <w:r w:rsidRPr="009824E4">
        <w:rPr>
          <w:rFonts w:ascii="Times New Roman" w:hAnsi="Times New Roman"/>
          <w:sz w:val="24"/>
          <w:szCs w:val="24"/>
          <w:lang w:val="ru-RU"/>
        </w:rPr>
        <w:t xml:space="preserve">, </w:t>
      </w:r>
      <w:r w:rsidRPr="009824E4">
        <w:rPr>
          <w:rFonts w:ascii="Times New Roman" w:hAnsi="Times New Roman"/>
          <w:i/>
          <w:sz w:val="24"/>
          <w:szCs w:val="24"/>
          <w:lang w:val="ru-RU"/>
        </w:rPr>
        <w:t>Зборник Матице српске за историју</w:t>
      </w:r>
      <w:r w:rsidRPr="009824E4">
        <w:rPr>
          <w:rFonts w:ascii="Times New Roman" w:hAnsi="Times New Roman"/>
          <w:sz w:val="24"/>
          <w:szCs w:val="24"/>
          <w:lang w:val="ru-RU"/>
        </w:rPr>
        <w:t xml:space="preserve">, бр. 86/2012, </w:t>
      </w:r>
      <w:r w:rsidR="00C91437">
        <w:rPr>
          <w:rFonts w:ascii="Times New Roman" w:hAnsi="Times New Roman"/>
          <w:sz w:val="24"/>
          <w:szCs w:val="24"/>
          <w:lang w:val="ru-RU"/>
        </w:rPr>
        <w:t xml:space="preserve">стр. </w:t>
      </w:r>
      <w:r w:rsidRPr="009824E4">
        <w:rPr>
          <w:rFonts w:ascii="Times New Roman" w:hAnsi="Times New Roman"/>
          <w:sz w:val="24"/>
          <w:szCs w:val="24"/>
          <w:lang w:val="ru-RU"/>
        </w:rPr>
        <w:t>33–50.</w:t>
      </w:r>
    </w:p>
    <w:p w:rsidR="009824E4"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 xml:space="preserve">„Милутин Велимировић, </w:t>
      </w:r>
      <w:r w:rsidR="009824E4">
        <w:rPr>
          <w:rFonts w:ascii="Times New Roman" w:hAnsi="Times New Roman"/>
          <w:bCs/>
          <w:iCs/>
          <w:sz w:val="24"/>
          <w:szCs w:val="24"/>
          <w:lang w:val="ru-RU"/>
        </w:rPr>
        <w:t>медицинар у Првом светском рату”</w:t>
      </w:r>
      <w:r w:rsidRPr="009824E4">
        <w:rPr>
          <w:rFonts w:ascii="Times New Roman" w:hAnsi="Times New Roman"/>
          <w:bCs/>
          <w:iCs/>
          <w:sz w:val="24"/>
          <w:szCs w:val="24"/>
          <w:lang w:val="ru-RU"/>
        </w:rPr>
        <w:t>,</w:t>
      </w:r>
      <w:r w:rsidRPr="009824E4">
        <w:rPr>
          <w:rFonts w:ascii="Times New Roman" w:hAnsi="Times New Roman"/>
          <w:bCs/>
          <w:i/>
          <w:iCs/>
          <w:sz w:val="24"/>
          <w:szCs w:val="24"/>
          <w:lang w:val="ru-RU"/>
        </w:rPr>
        <w:t xml:space="preserve"> </w:t>
      </w:r>
      <w:r w:rsidRPr="009824E4">
        <w:rPr>
          <w:rFonts w:ascii="Times New Roman" w:hAnsi="Times New Roman"/>
          <w:bCs/>
          <w:iCs/>
          <w:sz w:val="24"/>
          <w:szCs w:val="24"/>
          <w:lang w:val="ru-RU"/>
        </w:rPr>
        <w:t>зборник радова</w:t>
      </w:r>
      <w:r w:rsidRPr="009824E4">
        <w:rPr>
          <w:rFonts w:ascii="Times New Roman" w:hAnsi="Times New Roman"/>
          <w:bCs/>
          <w:i/>
          <w:iCs/>
          <w:sz w:val="24"/>
          <w:szCs w:val="24"/>
          <w:lang w:val="ru-RU"/>
        </w:rPr>
        <w:t xml:space="preserve"> Историја медицине, фармације, ветерине и народна здравствена култура</w:t>
      </w:r>
      <w:r w:rsidRPr="009824E4">
        <w:rPr>
          <w:rFonts w:ascii="Times New Roman" w:hAnsi="Times New Roman"/>
          <w:bCs/>
          <w:iCs/>
          <w:sz w:val="24"/>
          <w:szCs w:val="24"/>
          <w:lang w:val="ru-RU"/>
        </w:rPr>
        <w:t xml:space="preserve">, књ. 4, Зајечар 2013, </w:t>
      </w:r>
      <w:r w:rsidR="00C91437">
        <w:rPr>
          <w:rFonts w:ascii="Times New Roman" w:hAnsi="Times New Roman"/>
          <w:bCs/>
          <w:iCs/>
          <w:sz w:val="24"/>
          <w:szCs w:val="24"/>
          <w:lang w:val="ru-RU"/>
        </w:rPr>
        <w:t xml:space="preserve">стр. </w:t>
      </w:r>
      <w:r w:rsidRPr="009824E4">
        <w:rPr>
          <w:rFonts w:ascii="Times New Roman" w:hAnsi="Times New Roman"/>
          <w:bCs/>
          <w:iCs/>
          <w:sz w:val="24"/>
          <w:szCs w:val="24"/>
          <w:lang w:val="ru-RU"/>
        </w:rPr>
        <w:t>73–89 (коаутор Момир Нинковић)</w:t>
      </w:r>
      <w:r w:rsidRPr="009824E4">
        <w:rPr>
          <w:rFonts w:ascii="Times New Roman" w:hAnsi="Times New Roman"/>
          <w:b/>
          <w:bCs/>
          <w:iCs/>
          <w:sz w:val="24"/>
          <w:szCs w:val="24"/>
        </w:rPr>
        <w:t>.</w:t>
      </w:r>
    </w:p>
    <w:p w:rsidR="009824E4"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„Корени републиканизма у Краљевини Југославији – оснивање Југословенске реп</w:t>
      </w:r>
      <w:r w:rsidR="009824E4">
        <w:rPr>
          <w:rFonts w:ascii="Times New Roman" w:hAnsi="Times New Roman"/>
          <w:bCs/>
          <w:iCs/>
          <w:sz w:val="24"/>
          <w:szCs w:val="24"/>
          <w:lang w:val="ru-RU"/>
        </w:rPr>
        <w:t>убликанске странке 1920. године”</w:t>
      </w:r>
      <w:r w:rsidRPr="009824E4">
        <w:rPr>
          <w:rFonts w:ascii="Times New Roman" w:hAnsi="Times New Roman"/>
          <w:bCs/>
          <w:iCs/>
          <w:sz w:val="24"/>
          <w:szCs w:val="24"/>
          <w:lang w:val="ru-RU"/>
        </w:rPr>
        <w:t xml:space="preserve">, зборник радова </w:t>
      </w:r>
      <w:r w:rsidRPr="009824E4">
        <w:rPr>
          <w:rFonts w:ascii="Times New Roman" w:hAnsi="Times New Roman"/>
          <w:bCs/>
          <w:i/>
          <w:iCs/>
          <w:sz w:val="24"/>
          <w:szCs w:val="24"/>
          <w:lang w:val="ru-RU"/>
        </w:rPr>
        <w:t>Историјска трибина. Истраживања младих сарадника Института за новију историју Србије</w:t>
      </w:r>
      <w:r w:rsidRPr="009824E4">
        <w:rPr>
          <w:rFonts w:ascii="Times New Roman" w:hAnsi="Times New Roman"/>
          <w:bCs/>
          <w:iCs/>
          <w:sz w:val="24"/>
          <w:szCs w:val="24"/>
          <w:lang w:val="ru-RU"/>
        </w:rPr>
        <w:t xml:space="preserve">, Београд 2013, </w:t>
      </w:r>
      <w:r w:rsidR="00C91437">
        <w:rPr>
          <w:rFonts w:ascii="Times New Roman" w:hAnsi="Times New Roman"/>
          <w:bCs/>
          <w:iCs/>
          <w:sz w:val="24"/>
          <w:szCs w:val="24"/>
          <w:lang w:val="ru-RU"/>
        </w:rPr>
        <w:t xml:space="preserve">стр. </w:t>
      </w:r>
      <w:r w:rsidRPr="009824E4">
        <w:rPr>
          <w:rFonts w:ascii="Times New Roman" w:hAnsi="Times New Roman"/>
          <w:bCs/>
          <w:iCs/>
          <w:sz w:val="24"/>
          <w:szCs w:val="24"/>
          <w:lang w:val="ru-RU"/>
        </w:rPr>
        <w:t>11–31</w:t>
      </w:r>
      <w:r w:rsidRPr="009824E4">
        <w:rPr>
          <w:rFonts w:ascii="Times New Roman" w:hAnsi="Times New Roman"/>
          <w:bCs/>
          <w:iCs/>
          <w:sz w:val="24"/>
          <w:szCs w:val="24"/>
        </w:rPr>
        <w:t>.</w:t>
      </w:r>
    </w:p>
    <w:p w:rsidR="009824E4"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„Југословенска републиканска странка у Великом Поморављу 1920. године – прилог проучавању политичке историје Кра</w:t>
      </w:r>
      <w:r w:rsidR="0056728D">
        <w:rPr>
          <w:rFonts w:ascii="Times New Roman" w:hAnsi="Times New Roman"/>
          <w:bCs/>
          <w:iCs/>
          <w:sz w:val="24"/>
          <w:szCs w:val="24"/>
          <w:lang w:val="ru-RU"/>
        </w:rPr>
        <w:t>љевине Срба, Хрвата и Словенаца”</w:t>
      </w:r>
      <w:r w:rsidRPr="009824E4">
        <w:rPr>
          <w:rFonts w:ascii="Times New Roman" w:hAnsi="Times New Roman"/>
          <w:bCs/>
          <w:iCs/>
          <w:sz w:val="24"/>
          <w:szCs w:val="24"/>
          <w:lang w:val="ru-RU"/>
        </w:rPr>
        <w:t xml:space="preserve">, </w:t>
      </w:r>
      <w:r w:rsidRPr="009824E4">
        <w:rPr>
          <w:rFonts w:ascii="Times New Roman" w:hAnsi="Times New Roman"/>
          <w:bCs/>
          <w:i/>
          <w:iCs/>
          <w:sz w:val="24"/>
          <w:szCs w:val="24"/>
          <w:lang w:val="ru-RU"/>
        </w:rPr>
        <w:t>Жупски зборник,</w:t>
      </w:r>
      <w:r w:rsidRPr="009824E4">
        <w:rPr>
          <w:rFonts w:ascii="Times New Roman" w:hAnsi="Times New Roman"/>
          <w:bCs/>
          <w:iCs/>
          <w:sz w:val="24"/>
          <w:szCs w:val="24"/>
        </w:rPr>
        <w:t xml:space="preserve"> </w:t>
      </w:r>
      <w:r w:rsidRPr="009824E4">
        <w:rPr>
          <w:rFonts w:ascii="Times New Roman" w:hAnsi="Times New Roman"/>
          <w:bCs/>
          <w:iCs/>
          <w:sz w:val="24"/>
          <w:szCs w:val="24"/>
          <w:lang w:val="ru-RU"/>
        </w:rPr>
        <w:t xml:space="preserve">бр. 8/2013, </w:t>
      </w:r>
      <w:r w:rsidR="00C91437">
        <w:rPr>
          <w:rFonts w:ascii="Times New Roman" w:hAnsi="Times New Roman"/>
          <w:bCs/>
          <w:iCs/>
          <w:sz w:val="24"/>
          <w:szCs w:val="24"/>
          <w:lang w:val="ru-RU"/>
        </w:rPr>
        <w:t xml:space="preserve">стр. </w:t>
      </w:r>
      <w:r w:rsidRPr="009824E4">
        <w:rPr>
          <w:rFonts w:ascii="Times New Roman" w:hAnsi="Times New Roman"/>
          <w:bCs/>
          <w:iCs/>
          <w:sz w:val="24"/>
          <w:szCs w:val="24"/>
          <w:lang w:val="ru-RU"/>
        </w:rPr>
        <w:t>65–79.</w:t>
      </w:r>
    </w:p>
    <w:p w:rsidR="009824E4"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 xml:space="preserve">„Младен Жујовић о </w:t>
      </w:r>
      <w:r w:rsidR="0056728D">
        <w:rPr>
          <w:rFonts w:ascii="Times New Roman" w:hAnsi="Times New Roman"/>
          <w:bCs/>
          <w:iCs/>
          <w:sz w:val="24"/>
          <w:szCs w:val="24"/>
          <w:lang w:val="ru-RU"/>
        </w:rPr>
        <w:t>рату у Европи 1939–1940. године”</w:t>
      </w:r>
      <w:r w:rsidRPr="009824E4">
        <w:rPr>
          <w:rFonts w:ascii="Times New Roman" w:hAnsi="Times New Roman"/>
          <w:bCs/>
          <w:iCs/>
          <w:sz w:val="24"/>
          <w:szCs w:val="24"/>
          <w:lang w:val="ru-RU"/>
        </w:rPr>
        <w:t xml:space="preserve">, зборник радова </w:t>
      </w:r>
      <w:r w:rsidRPr="009824E4">
        <w:rPr>
          <w:rFonts w:ascii="Times New Roman" w:hAnsi="Times New Roman"/>
          <w:bCs/>
          <w:i/>
          <w:iCs/>
          <w:sz w:val="24"/>
          <w:szCs w:val="24"/>
          <w:lang w:val="ru-RU"/>
        </w:rPr>
        <w:t>Срби и рат у Југославији 1941. године</w:t>
      </w:r>
      <w:r w:rsidRPr="009824E4">
        <w:rPr>
          <w:rFonts w:ascii="Times New Roman" w:hAnsi="Times New Roman"/>
          <w:bCs/>
          <w:iCs/>
          <w:sz w:val="24"/>
          <w:szCs w:val="24"/>
          <w:lang w:val="ru-RU"/>
        </w:rPr>
        <w:t xml:space="preserve">, Београд 2014, </w:t>
      </w:r>
      <w:r w:rsidR="00C91437">
        <w:rPr>
          <w:rFonts w:ascii="Times New Roman" w:hAnsi="Times New Roman"/>
          <w:bCs/>
          <w:iCs/>
          <w:sz w:val="24"/>
          <w:szCs w:val="24"/>
          <w:lang w:val="ru-RU"/>
        </w:rPr>
        <w:t xml:space="preserve">стр. </w:t>
      </w:r>
      <w:r w:rsidRPr="009824E4">
        <w:rPr>
          <w:rFonts w:ascii="Times New Roman" w:hAnsi="Times New Roman"/>
          <w:bCs/>
          <w:iCs/>
          <w:sz w:val="24"/>
          <w:szCs w:val="24"/>
          <w:lang w:val="ru-RU"/>
        </w:rPr>
        <w:t>119–141</w:t>
      </w:r>
      <w:r w:rsidRPr="009824E4">
        <w:rPr>
          <w:rFonts w:ascii="Times New Roman" w:hAnsi="Times New Roman"/>
          <w:bCs/>
          <w:iCs/>
          <w:sz w:val="24"/>
          <w:szCs w:val="24"/>
        </w:rPr>
        <w:t>.</w:t>
      </w:r>
    </w:p>
    <w:p w:rsidR="00436A0E" w:rsidRPr="009824E4" w:rsidRDefault="00436A0E" w:rsidP="009824E4">
      <w:pPr>
        <w:pStyle w:val="ListParagraph"/>
        <w:numPr>
          <w:ilvl w:val="0"/>
          <w:numId w:val="20"/>
        </w:numPr>
        <w:jc w:val="both"/>
        <w:rPr>
          <w:rFonts w:ascii="Times New Roman" w:hAnsi="Times New Roman"/>
          <w:sz w:val="24"/>
          <w:szCs w:val="24"/>
          <w:lang w:val="sr-Cyrl-RS"/>
        </w:rPr>
      </w:pPr>
      <w:r w:rsidRPr="009824E4">
        <w:rPr>
          <w:rFonts w:ascii="Times New Roman" w:hAnsi="Times New Roman"/>
          <w:bCs/>
          <w:iCs/>
          <w:sz w:val="24"/>
          <w:szCs w:val="24"/>
          <w:lang w:val="ru-RU"/>
        </w:rPr>
        <w:t xml:space="preserve">„Здравствене прилике Тимочке дивизије </w:t>
      </w:r>
      <w:r w:rsidRPr="009824E4">
        <w:rPr>
          <w:rFonts w:ascii="Times New Roman" w:hAnsi="Times New Roman"/>
          <w:bCs/>
          <w:iCs/>
          <w:sz w:val="24"/>
          <w:szCs w:val="24"/>
        </w:rPr>
        <w:t xml:space="preserve">I </w:t>
      </w:r>
      <w:r w:rsidRPr="009824E4">
        <w:rPr>
          <w:rFonts w:ascii="Times New Roman" w:hAnsi="Times New Roman"/>
          <w:bCs/>
          <w:iCs/>
          <w:sz w:val="24"/>
          <w:szCs w:val="24"/>
          <w:lang w:val="ru-RU"/>
        </w:rPr>
        <w:t xml:space="preserve">позива 1914. године, закључно са </w:t>
      </w:r>
      <w:r w:rsidR="0056728D">
        <w:rPr>
          <w:rFonts w:ascii="Times New Roman" w:hAnsi="Times New Roman"/>
          <w:bCs/>
          <w:iCs/>
          <w:sz w:val="24"/>
          <w:szCs w:val="24"/>
          <w:lang w:val="ru-RU"/>
        </w:rPr>
        <w:t>шабачком операцијом”</w:t>
      </w:r>
      <w:r w:rsidRPr="009824E4">
        <w:rPr>
          <w:rFonts w:ascii="Times New Roman" w:hAnsi="Times New Roman"/>
          <w:bCs/>
          <w:iCs/>
          <w:sz w:val="24"/>
          <w:szCs w:val="24"/>
          <w:lang w:val="ru-RU"/>
        </w:rPr>
        <w:t xml:space="preserve">, зборник радова </w:t>
      </w:r>
      <w:r w:rsidRPr="009824E4">
        <w:rPr>
          <w:rFonts w:ascii="Times New Roman" w:hAnsi="Times New Roman"/>
          <w:bCs/>
          <w:i/>
          <w:iCs/>
          <w:sz w:val="24"/>
          <w:szCs w:val="24"/>
          <w:lang w:val="ru-RU"/>
        </w:rPr>
        <w:t>Историја медицине, фармације, ветерине и народна здравствена култура</w:t>
      </w:r>
      <w:r w:rsidRPr="009824E4">
        <w:rPr>
          <w:rFonts w:ascii="Times New Roman" w:hAnsi="Times New Roman"/>
          <w:bCs/>
          <w:iCs/>
          <w:sz w:val="24"/>
          <w:szCs w:val="24"/>
          <w:lang w:val="ru-RU"/>
        </w:rPr>
        <w:t xml:space="preserve">, књ. 5, Зајечар 2014, </w:t>
      </w:r>
      <w:r w:rsidR="00C91437">
        <w:rPr>
          <w:rFonts w:ascii="Times New Roman" w:hAnsi="Times New Roman"/>
          <w:bCs/>
          <w:iCs/>
          <w:sz w:val="24"/>
          <w:szCs w:val="24"/>
          <w:lang w:val="ru-RU"/>
        </w:rPr>
        <w:t xml:space="preserve">стр. </w:t>
      </w:r>
      <w:r w:rsidRPr="009824E4">
        <w:rPr>
          <w:rFonts w:ascii="Times New Roman" w:hAnsi="Times New Roman"/>
          <w:bCs/>
          <w:iCs/>
          <w:sz w:val="24"/>
          <w:szCs w:val="24"/>
          <w:lang w:val="ru-RU"/>
        </w:rPr>
        <w:t>33–39</w:t>
      </w:r>
      <w:r w:rsidRPr="009824E4">
        <w:rPr>
          <w:rFonts w:ascii="Times New Roman" w:hAnsi="Times New Roman"/>
          <w:bCs/>
          <w:iCs/>
          <w:sz w:val="24"/>
          <w:szCs w:val="24"/>
        </w:rPr>
        <w:t>.</w:t>
      </w:r>
    </w:p>
    <w:p w:rsidR="00436A0E" w:rsidRPr="00C91437" w:rsidRDefault="00436A0E" w:rsidP="009824E4">
      <w:pPr>
        <w:pStyle w:val="ListParagraph"/>
        <w:numPr>
          <w:ilvl w:val="0"/>
          <w:numId w:val="20"/>
        </w:numPr>
        <w:jc w:val="both"/>
        <w:rPr>
          <w:rFonts w:ascii="Times New Roman" w:hAnsi="Times New Roman"/>
          <w:iCs/>
          <w:sz w:val="24"/>
          <w:szCs w:val="24"/>
          <w:lang w:val="sr-Cyrl-RS"/>
        </w:rPr>
      </w:pPr>
      <w:r w:rsidRPr="009824E4">
        <w:rPr>
          <w:rFonts w:ascii="Times New Roman" w:hAnsi="Times New Roman"/>
          <w:sz w:val="24"/>
          <w:szCs w:val="24"/>
        </w:rPr>
        <w:lastRenderedPageBreak/>
        <w:t>„</w:t>
      </w:r>
      <w:r w:rsidRPr="009824E4">
        <w:rPr>
          <w:rFonts w:ascii="Times New Roman" w:hAnsi="Times New Roman"/>
          <w:iCs/>
          <w:sz w:val="24"/>
          <w:szCs w:val="24"/>
          <w:lang w:val="ru-RU"/>
        </w:rPr>
        <w:t>Јован Дучић и Љубомир Стојановић о југословенској идеји 1929. године</w:t>
      </w:r>
      <w:r w:rsidR="0056728D">
        <w:rPr>
          <w:rFonts w:ascii="Times New Roman" w:hAnsi="Times New Roman"/>
          <w:iCs/>
          <w:sz w:val="24"/>
          <w:szCs w:val="24"/>
        </w:rPr>
        <w:t>”</w:t>
      </w:r>
      <w:r w:rsidRPr="009824E4">
        <w:rPr>
          <w:rFonts w:ascii="Times New Roman" w:hAnsi="Times New Roman"/>
          <w:iCs/>
          <w:sz w:val="24"/>
          <w:szCs w:val="24"/>
        </w:rPr>
        <w:t xml:space="preserve">, </w:t>
      </w:r>
      <w:r w:rsidRPr="009824E4">
        <w:rPr>
          <w:rFonts w:ascii="Times New Roman" w:hAnsi="Times New Roman"/>
          <w:i/>
          <w:iCs/>
          <w:sz w:val="24"/>
          <w:szCs w:val="24"/>
          <w:lang w:val="ru-RU"/>
        </w:rPr>
        <w:t>Токови историје</w:t>
      </w:r>
      <w:r w:rsidRPr="009824E4">
        <w:rPr>
          <w:rFonts w:ascii="Times New Roman" w:hAnsi="Times New Roman"/>
          <w:iCs/>
          <w:sz w:val="24"/>
          <w:szCs w:val="24"/>
          <w:lang w:val="ru-RU"/>
        </w:rPr>
        <w:t xml:space="preserve">, бр. 3/2013, </w:t>
      </w:r>
      <w:r w:rsidR="00C91437">
        <w:rPr>
          <w:rFonts w:ascii="Times New Roman" w:hAnsi="Times New Roman"/>
          <w:iCs/>
          <w:sz w:val="24"/>
          <w:szCs w:val="24"/>
          <w:lang w:val="ru-RU"/>
        </w:rPr>
        <w:t xml:space="preserve">стр. </w:t>
      </w:r>
      <w:r w:rsidRPr="009824E4">
        <w:rPr>
          <w:rFonts w:ascii="Times New Roman" w:hAnsi="Times New Roman"/>
          <w:iCs/>
          <w:sz w:val="24"/>
          <w:szCs w:val="24"/>
          <w:lang w:val="ru-RU"/>
        </w:rPr>
        <w:t>267–286.</w:t>
      </w:r>
    </w:p>
    <w:p w:rsidR="00C91437" w:rsidRPr="00C91437" w:rsidRDefault="00C91437" w:rsidP="009824E4">
      <w:pPr>
        <w:pStyle w:val="ListParagraph"/>
        <w:numPr>
          <w:ilvl w:val="0"/>
          <w:numId w:val="20"/>
        </w:numPr>
        <w:jc w:val="both"/>
        <w:rPr>
          <w:rFonts w:ascii="Times New Roman" w:hAnsi="Times New Roman"/>
          <w:iCs/>
          <w:sz w:val="24"/>
          <w:szCs w:val="24"/>
          <w:lang w:val="sr-Cyrl-RS"/>
        </w:rPr>
      </w:pPr>
      <w:r w:rsidRPr="00C91437">
        <w:rPr>
          <w:rFonts w:ascii="Times New Roman" w:hAnsi="Times New Roman"/>
          <w:i/>
          <w:sz w:val="24"/>
          <w:szCs w:val="24"/>
          <w:lang w:val="ru-RU"/>
        </w:rPr>
        <w:t>Учешће 1300 ђака каплара у Колубарској бици</w:t>
      </w:r>
      <w:r w:rsidRPr="00C91437">
        <w:rPr>
          <w:rFonts w:ascii="Times New Roman" w:hAnsi="Times New Roman"/>
          <w:sz w:val="24"/>
          <w:szCs w:val="24"/>
          <w:lang w:val="ru-RU"/>
        </w:rPr>
        <w:t xml:space="preserve"> (коаутор Мирослава Којић), Љиг 2014.</w:t>
      </w:r>
    </w:p>
    <w:p w:rsidR="00436A0E" w:rsidRPr="00150381" w:rsidRDefault="00436A0E" w:rsidP="00150381">
      <w:pPr>
        <w:spacing w:line="276" w:lineRule="auto"/>
        <w:ind w:firstLine="720"/>
        <w:jc w:val="both"/>
        <w:rPr>
          <w:iCs/>
          <w:lang w:val="sr-Cyrl-RS"/>
        </w:rPr>
      </w:pPr>
      <w:r w:rsidRPr="00440954">
        <w:rPr>
          <w:iCs/>
          <w:lang w:val="sr-Cyrl-RS"/>
        </w:rPr>
        <w:t xml:space="preserve">Наведени наслови потврђују превасходна интересовања колеге Лукића, усмерена ка историји републиканизма и делатности интелектуално-политичке елите у првој половини </w:t>
      </w:r>
      <w:r w:rsidRPr="00440954">
        <w:rPr>
          <w:iCs/>
          <w:lang w:val="sr-Latn-RS"/>
        </w:rPr>
        <w:t xml:space="preserve">XX </w:t>
      </w:r>
      <w:r w:rsidRPr="00440954">
        <w:rPr>
          <w:iCs/>
          <w:lang w:val="sr-Cyrl-RS"/>
        </w:rPr>
        <w:t>века, сагледавању улоге истакнутих појединаца и Првом светском рату. У свим овим радов</w:t>
      </w:r>
      <w:r w:rsidR="00150381">
        <w:rPr>
          <w:iCs/>
          <w:lang w:val="sr-Cyrl-RS"/>
        </w:rPr>
        <w:t>има он је изнова доказивао</w:t>
      </w:r>
      <w:r w:rsidRPr="00440954">
        <w:rPr>
          <w:iCs/>
          <w:lang w:val="sr-Cyrl-RS"/>
        </w:rPr>
        <w:t xml:space="preserve"> истраживачке квалитете, будући да се – уз поштовање већ постојеће историографске литературе – првенствено ослањао на историјске изворе, пажљиво и</w:t>
      </w:r>
      <w:r w:rsidR="00150381">
        <w:rPr>
          <w:iCs/>
          <w:lang w:val="sr-Cyrl-RS"/>
        </w:rPr>
        <w:t>х прикупљајући и вршећи</w:t>
      </w:r>
      <w:r w:rsidRPr="00440954">
        <w:rPr>
          <w:iCs/>
          <w:lang w:val="sr-Cyrl-RS"/>
        </w:rPr>
        <w:t xml:space="preserve"> темељну и опрезну анализу.</w:t>
      </w:r>
      <w:r w:rsidR="00C91437">
        <w:rPr>
          <w:iCs/>
          <w:lang w:val="sr-Cyrl-RS"/>
        </w:rPr>
        <w:t xml:space="preserve"> </w:t>
      </w:r>
      <w:r w:rsidR="00AD189E">
        <w:rPr>
          <w:iCs/>
          <w:lang w:val="sr-Cyrl-RS"/>
        </w:rPr>
        <w:t>У протеклом</w:t>
      </w:r>
      <w:r w:rsidRPr="00440954">
        <w:rPr>
          <w:lang w:val="ru-RU"/>
        </w:rPr>
        <w:t xml:space="preserve"> периоду учествовао</w:t>
      </w:r>
      <w:r w:rsidR="00AD189E">
        <w:rPr>
          <w:lang w:val="ru-RU"/>
        </w:rPr>
        <w:t xml:space="preserve"> је</w:t>
      </w:r>
      <w:r w:rsidRPr="00440954">
        <w:rPr>
          <w:lang w:val="ru-RU"/>
        </w:rPr>
        <w:t xml:space="preserve"> и на више домаћих и међународних научних конференција, огледајући се као самосталан истраживач и као део истраживачког тима. На свим тим научно-стручним пословима показао је зрелост и добру при</w:t>
      </w:r>
      <w:r w:rsidR="00AD189E">
        <w:rPr>
          <w:lang w:val="ru-RU"/>
        </w:rPr>
        <w:t>премљеност за успешан завршетак</w:t>
      </w:r>
      <w:r w:rsidRPr="00440954">
        <w:rPr>
          <w:lang w:val="ru-RU"/>
        </w:rPr>
        <w:t xml:space="preserve"> докторске дисертације</w:t>
      </w:r>
      <w:r w:rsidRPr="00440954">
        <w:rPr>
          <w:i/>
          <w:lang w:val="ru-RU"/>
        </w:rPr>
        <w:t xml:space="preserve"> Југословенска републиканска странка у политичком животу југословенске државе (1920–1941)</w:t>
      </w:r>
      <w:r w:rsidRPr="00440954">
        <w:rPr>
          <w:lang w:val="ru-RU"/>
        </w:rPr>
        <w:t>, чији је предлог одбранио у јануару 2013. године.</w:t>
      </w:r>
    </w:p>
    <w:p w:rsidR="000F0149" w:rsidRPr="00440954" w:rsidRDefault="000F0149" w:rsidP="00E41414">
      <w:pPr>
        <w:spacing w:line="276" w:lineRule="auto"/>
        <w:ind w:firstLine="708"/>
        <w:jc w:val="both"/>
      </w:pPr>
      <w:r w:rsidRPr="00440954">
        <w:t>С обзиром да је о Југословенској републиканској странци мало писано, дисертација</w:t>
      </w:r>
      <w:r w:rsidR="00150381">
        <w:rPr>
          <w:lang w:val="sr-Cyrl-RS"/>
        </w:rPr>
        <w:t xml:space="preserve"> ј</w:t>
      </w:r>
      <w:r w:rsidRPr="00440954">
        <w:rPr>
          <w:lang w:val="sr-Cyrl-RS"/>
        </w:rPr>
        <w:t xml:space="preserve">е </w:t>
      </w:r>
      <w:r w:rsidR="00150381">
        <w:t>највећим делом</w:t>
      </w:r>
      <w:r w:rsidRPr="00440954">
        <w:rPr>
          <w:lang w:val="sr-Cyrl-RS"/>
        </w:rPr>
        <w:t xml:space="preserve"> заснован</w:t>
      </w:r>
      <w:r w:rsidRPr="00440954">
        <w:t>а</w:t>
      </w:r>
      <w:r w:rsidRPr="00440954">
        <w:rPr>
          <w:lang w:val="sr-Cyrl-RS"/>
        </w:rPr>
        <w:t xml:space="preserve"> на архивској грађи различитог порекла</w:t>
      </w:r>
      <w:r w:rsidRPr="00440954">
        <w:t>,</w:t>
      </w:r>
      <w:r w:rsidR="00150381">
        <w:rPr>
          <w:lang w:val="sr-Cyrl-RS"/>
        </w:rPr>
        <w:t xml:space="preserve"> похрањеној у Архиву САНУ</w:t>
      </w:r>
      <w:r w:rsidR="00B00412">
        <w:rPr>
          <w:lang w:val="sr-Cyrl-RS"/>
        </w:rPr>
        <w:t xml:space="preserve"> (10 личних заоставштина)</w:t>
      </w:r>
      <w:r w:rsidRPr="00440954">
        <w:rPr>
          <w:lang w:val="sr-Cyrl-RS"/>
        </w:rPr>
        <w:t>, Архиву</w:t>
      </w:r>
      <w:r w:rsidR="00B00412">
        <w:rPr>
          <w:lang w:val="sr-Cyrl-RS"/>
        </w:rPr>
        <w:t xml:space="preserve"> Југославије (девет фондова и збирки), Архиву Србије (два фонда),</w:t>
      </w:r>
      <w:r w:rsidRPr="00440954">
        <w:rPr>
          <w:lang w:val="sr-Cyrl-RS"/>
        </w:rPr>
        <w:t xml:space="preserve"> Рукописном одељењу Народне библиотеке у Београду</w:t>
      </w:r>
      <w:r w:rsidR="00B00412">
        <w:rPr>
          <w:lang w:val="sr-Cyrl-RS"/>
        </w:rPr>
        <w:t xml:space="preserve"> (три фонда)</w:t>
      </w:r>
      <w:r w:rsidRPr="00440954">
        <w:rPr>
          <w:lang w:val="sr-Cyrl-RS"/>
        </w:rPr>
        <w:t xml:space="preserve">, </w:t>
      </w:r>
      <w:r w:rsidR="00B00412">
        <w:rPr>
          <w:lang w:val="sr-Cyrl-RS"/>
        </w:rPr>
        <w:t xml:space="preserve">Архиву града Београда (један фонд), </w:t>
      </w:r>
      <w:r w:rsidRPr="00440954">
        <w:rPr>
          <w:lang w:val="sr-Cyrl-RS"/>
        </w:rPr>
        <w:t>Хрватском државном архиву</w:t>
      </w:r>
      <w:r w:rsidR="00B00412">
        <w:rPr>
          <w:lang w:val="sr-Cyrl-RS"/>
        </w:rPr>
        <w:t xml:space="preserve"> (два фонда)</w:t>
      </w:r>
      <w:r w:rsidRPr="00440954">
        <w:rPr>
          <w:lang w:val="sr-Cyrl-RS"/>
        </w:rPr>
        <w:t xml:space="preserve"> и Рукописном одељењу Свеучилишне и националне књижнице у Загребу</w:t>
      </w:r>
      <w:r w:rsidR="00B00412">
        <w:rPr>
          <w:lang w:val="sr-Cyrl-RS"/>
        </w:rPr>
        <w:t xml:space="preserve"> (четири фонда)</w:t>
      </w:r>
      <w:r w:rsidRPr="00440954">
        <w:rPr>
          <w:lang w:val="sr-Cyrl-RS"/>
        </w:rPr>
        <w:t xml:space="preserve">. </w:t>
      </w:r>
      <w:r w:rsidR="00B00412">
        <w:rPr>
          <w:lang w:val="sr-Cyrl-RS"/>
        </w:rPr>
        <w:t>Грађа ових установа</w:t>
      </w:r>
      <w:r w:rsidRPr="00440954">
        <w:t xml:space="preserve"> различитог</w:t>
      </w:r>
      <w:r w:rsidR="00B00412">
        <w:rPr>
          <w:lang w:val="sr-Cyrl-RS"/>
        </w:rPr>
        <w:t xml:space="preserve"> је</w:t>
      </w:r>
      <w:r w:rsidRPr="00440954">
        <w:t xml:space="preserve"> обима, садржаја и квалитета. У домаћим архивима, на пример, </w:t>
      </w:r>
      <w:r w:rsidR="00B00412">
        <w:rPr>
          <w:lang w:val="sr-Cyrl-RS"/>
        </w:rPr>
        <w:t>налази се највећи део историјских извора за изучавање делатности</w:t>
      </w:r>
      <w:r w:rsidRPr="00440954">
        <w:rPr>
          <w:lang w:val="sr-Cyrl-RS"/>
        </w:rPr>
        <w:t xml:space="preserve"> српских републиканаца, будући да је већина њих живела и радила у Београду, д</w:t>
      </w:r>
      <w:r w:rsidR="00E41414">
        <w:rPr>
          <w:lang w:val="sr-Cyrl-RS"/>
        </w:rPr>
        <w:t>ок су подаци из хрватских архивских установа</w:t>
      </w:r>
      <w:r w:rsidRPr="00440954">
        <w:rPr>
          <w:lang w:val="sr-Cyrl-RS"/>
        </w:rPr>
        <w:t xml:space="preserve">, иако </w:t>
      </w:r>
      <w:r w:rsidR="00B00412">
        <w:rPr>
          <w:lang w:val="sr-Cyrl-RS"/>
        </w:rPr>
        <w:t xml:space="preserve">релативно </w:t>
      </w:r>
      <w:r w:rsidRPr="00440954">
        <w:rPr>
          <w:lang w:val="sr-Cyrl-RS"/>
        </w:rPr>
        <w:t xml:space="preserve">малобројни, драгоцени </w:t>
      </w:r>
      <w:r w:rsidRPr="00440954">
        <w:t>отуда што</w:t>
      </w:r>
      <w:r w:rsidRPr="00440954">
        <w:rPr>
          <w:lang w:val="sr-Cyrl-RS"/>
        </w:rPr>
        <w:t xml:space="preserve"> показују однос </w:t>
      </w:r>
      <w:r w:rsidR="00B00412">
        <w:rPr>
          <w:lang w:val="sr-Cyrl-RS"/>
        </w:rPr>
        <w:t xml:space="preserve">једног </w:t>
      </w:r>
      <w:r w:rsidRPr="00440954">
        <w:rPr>
          <w:lang w:val="sr-Cyrl-RS"/>
        </w:rPr>
        <w:t xml:space="preserve">дела хрватске интелектуалне и политичке елите према београдском републиканском покрету. </w:t>
      </w:r>
      <w:r w:rsidRPr="00440954">
        <w:t>Осим тога, а</w:t>
      </w:r>
      <w:r w:rsidRPr="00440954">
        <w:rPr>
          <w:lang w:val="sr-Cyrl-RS"/>
        </w:rPr>
        <w:t>рхивску грађу</w:t>
      </w:r>
      <w:r w:rsidRPr="00440954">
        <w:rPr>
          <w:color w:val="0000FF"/>
        </w:rPr>
        <w:t xml:space="preserve"> </w:t>
      </w:r>
      <w:r w:rsidRPr="00440954">
        <w:rPr>
          <w:lang w:val="sr-Cyrl-RS"/>
        </w:rPr>
        <w:t>највећим делом чини рукописна преписка страначких првака из личних фондова и заоставштина</w:t>
      </w:r>
      <w:r w:rsidRPr="00440954">
        <w:t>, због чега доста често пружа поуздано сведочанство конкретних односа, политичких идеја и деловања.</w:t>
      </w:r>
    </w:p>
    <w:p w:rsidR="00436A0E" w:rsidRPr="000F0149" w:rsidRDefault="00B00412" w:rsidP="00E8544E">
      <w:pPr>
        <w:spacing w:line="276" w:lineRule="auto"/>
        <w:ind w:firstLine="708"/>
        <w:jc w:val="both"/>
      </w:pPr>
      <w:r>
        <w:rPr>
          <w:lang w:val="sr-Cyrl-RS"/>
        </w:rPr>
        <w:t>Осим</w:t>
      </w:r>
      <w:r>
        <w:t xml:space="preserve"> </w:t>
      </w:r>
      <w:r w:rsidR="00E41414">
        <w:rPr>
          <w:lang w:val="sr-Cyrl-RS"/>
        </w:rPr>
        <w:t xml:space="preserve">на </w:t>
      </w:r>
      <w:r w:rsidR="00E41414">
        <w:t>архивским</w:t>
      </w:r>
      <w:r>
        <w:t>, дисертација ј</w:t>
      </w:r>
      <w:r w:rsidR="00E41414">
        <w:t>е</w:t>
      </w:r>
      <w:r w:rsidR="000F0149" w:rsidRPr="00440954">
        <w:t xml:space="preserve"> писана </w:t>
      </w:r>
      <w:r>
        <w:rPr>
          <w:lang w:val="sr-Cyrl-RS"/>
        </w:rPr>
        <w:t xml:space="preserve">и </w:t>
      </w:r>
      <w:r w:rsidR="000F0149" w:rsidRPr="00440954">
        <w:t>на објављеним изворима</w:t>
      </w:r>
      <w:r>
        <w:rPr>
          <w:lang w:val="sr-Cyrl-RS"/>
        </w:rPr>
        <w:t xml:space="preserve"> (12 наслова)</w:t>
      </w:r>
      <w:r w:rsidR="000F0149" w:rsidRPr="00440954">
        <w:t>,</w:t>
      </w:r>
      <w:r>
        <w:rPr>
          <w:lang w:val="sr-Cyrl-RS"/>
        </w:rPr>
        <w:t xml:space="preserve"> мемоарским изворима (25 наслова),</w:t>
      </w:r>
      <w:r w:rsidR="000F0149" w:rsidRPr="00440954">
        <w:t xml:space="preserve"> изворним текстовима савременика</w:t>
      </w:r>
      <w:r>
        <w:rPr>
          <w:lang w:val="sr-Cyrl-RS"/>
        </w:rPr>
        <w:t xml:space="preserve"> (45 наслова)</w:t>
      </w:r>
      <w:r w:rsidR="000F0149" w:rsidRPr="00440954">
        <w:t>, штампи</w:t>
      </w:r>
      <w:r>
        <w:rPr>
          <w:lang w:val="sr-Cyrl-RS"/>
        </w:rPr>
        <w:t xml:space="preserve"> (девет наслова)</w:t>
      </w:r>
      <w:r w:rsidR="000F0149" w:rsidRPr="00440954">
        <w:t xml:space="preserve"> и релевантној литератури о општим политичким и друштвеним приликама, идејама и њиховим носиоцима</w:t>
      </w:r>
      <w:r w:rsidR="00E41414">
        <w:rPr>
          <w:lang w:val="sr-Cyrl-RS"/>
        </w:rPr>
        <w:t xml:space="preserve"> (128 наслова)</w:t>
      </w:r>
      <w:r w:rsidR="00E8544E">
        <w:t>.</w:t>
      </w:r>
    </w:p>
    <w:p w:rsidR="00440954" w:rsidRPr="00440954" w:rsidRDefault="00440954" w:rsidP="000927CD">
      <w:pPr>
        <w:spacing w:after="100" w:afterAutospacing="1" w:line="276" w:lineRule="auto"/>
        <w:ind w:left="720"/>
        <w:rPr>
          <w:b/>
        </w:rPr>
      </w:pPr>
    </w:p>
    <w:p w:rsidR="00DE46D4" w:rsidRDefault="00DE46D4" w:rsidP="00DE46D4">
      <w:pPr>
        <w:numPr>
          <w:ilvl w:val="0"/>
          <w:numId w:val="19"/>
        </w:numPr>
        <w:spacing w:after="120" w:line="276" w:lineRule="auto"/>
        <w:contextualSpacing/>
        <w:jc w:val="both"/>
        <w:rPr>
          <w:b/>
        </w:rPr>
      </w:pPr>
      <w:r w:rsidRPr="00440954">
        <w:rPr>
          <w:b/>
        </w:rPr>
        <w:t>Предмет и циљ дисертације</w:t>
      </w:r>
    </w:p>
    <w:p w:rsidR="00FB0348" w:rsidRDefault="00FB0348" w:rsidP="00FB0348">
      <w:pPr>
        <w:spacing w:after="120" w:line="276" w:lineRule="auto"/>
        <w:ind w:left="720"/>
        <w:contextualSpacing/>
        <w:jc w:val="both"/>
        <w:rPr>
          <w:b/>
        </w:rPr>
      </w:pPr>
    </w:p>
    <w:p w:rsidR="000F0149" w:rsidRPr="0091768E" w:rsidRDefault="000F0149" w:rsidP="00DF7FA2">
      <w:pPr>
        <w:spacing w:line="276" w:lineRule="auto"/>
        <w:ind w:firstLine="720"/>
        <w:jc w:val="both"/>
      </w:pPr>
      <w:r w:rsidRPr="0091768E">
        <w:t>Опредељујући се за проучавање историјата Југословенске републиканске странке</w:t>
      </w:r>
      <w:r w:rsidR="001C101B">
        <w:rPr>
          <w:lang w:val="sr-Cyrl-RS"/>
        </w:rPr>
        <w:t>, зачете у великој узбуни због судског убиства пуковника Драгутина Димитријевића Аписа 1917, а коначно формиране 1920. године,</w:t>
      </w:r>
      <w:r w:rsidR="00DF7FA2">
        <w:t xml:space="preserve"> те</w:t>
      </w:r>
      <w:r w:rsidRPr="0091768E">
        <w:t xml:space="preserve"> њено</w:t>
      </w:r>
      <w:r w:rsidR="001C101B">
        <w:rPr>
          <w:lang w:val="sr-Cyrl-RS"/>
        </w:rPr>
        <w:t>г</w:t>
      </w:r>
      <w:r w:rsidR="001C101B">
        <w:t xml:space="preserve"> деловања</w:t>
      </w:r>
      <w:r w:rsidRPr="0091768E">
        <w:t xml:space="preserve"> у политичком животу југословенске краљевине, колега Лукић је одабрао тему којој </w:t>
      </w:r>
      <w:r w:rsidR="001C101B">
        <w:rPr>
          <w:lang w:val="sr-Cyrl-RS"/>
        </w:rPr>
        <w:t xml:space="preserve">у српској историографији </w:t>
      </w:r>
      <w:r w:rsidRPr="0091768E">
        <w:t xml:space="preserve">до </w:t>
      </w:r>
      <w:r w:rsidRPr="0091768E">
        <w:lastRenderedPageBreak/>
        <w:t xml:space="preserve">сада није посвећено довољно истраживачке пажње. </w:t>
      </w:r>
      <w:r w:rsidR="001C101B">
        <w:rPr>
          <w:lang w:val="sr-Cyrl-RS"/>
        </w:rPr>
        <w:t xml:space="preserve">Изузетак чине углавном мањи чланци и расправе, као и монографија о Драгиши Васићу, коју је ове године објавио колега Милош Тимотијевић. </w:t>
      </w:r>
      <w:r w:rsidRPr="0091768E">
        <w:t xml:space="preserve">Разлози оваквог недостатка </w:t>
      </w:r>
      <w:r w:rsidR="001C101B">
        <w:rPr>
          <w:lang w:val="sr-Cyrl-RS"/>
        </w:rPr>
        <w:t>налазе се</w:t>
      </w:r>
      <w:r w:rsidRPr="0091768E">
        <w:t>, пре свега, у чињеници да је странка била једна од мањих и да њен политички утицај није био велики. Разумевање политичких прилика у Краљевини СХС⁄Југославији, међутим, показује да постоји потребан научни интерес за анализ</w:t>
      </w:r>
      <w:r w:rsidR="001C101B">
        <w:t>у појаве српских републикан</w:t>
      </w:r>
      <w:r w:rsidRPr="0091768E">
        <w:t>аца. Он се огледа у многоструким чињеницама: раном опредељењу српске интелектуалне елите за републикански облик владавине, трајности и оданости групе интелектуалаца овој идеји, чврстини и бескомпромисности њиховог става, спремности на оштру конфронтацију са монархијом и недемократским режимима, угледу републиканских вођа, међу којима је било више универзитетских професора</w:t>
      </w:r>
      <w:r w:rsidR="001C101B">
        <w:rPr>
          <w:lang w:val="sr-Cyrl-RS"/>
        </w:rPr>
        <w:t>,</w:t>
      </w:r>
      <w:r w:rsidRPr="0091768E">
        <w:t xml:space="preserve"> који су својим личним ауторитетом давали пример принципијелности и политичког поштења, повезаности републиканаца са другим левичарски опредељеним политичким групама, њиховој неодвојивој припадности традицији грађанске левице у српској политици, њеној критичкој мисли и опредељењу за идеју социјалне правде, али не и за револуционарне методе освајања власти.</w:t>
      </w:r>
    </w:p>
    <w:p w:rsidR="00DF7FA2" w:rsidRDefault="000F0149" w:rsidP="00E8544E">
      <w:pPr>
        <w:spacing w:line="276" w:lineRule="auto"/>
        <w:ind w:firstLine="720"/>
        <w:jc w:val="both"/>
        <w:rPr>
          <w:lang w:val="sr-Cyrl-RS"/>
        </w:rPr>
      </w:pPr>
      <w:r w:rsidRPr="0091768E">
        <w:t>Наведен</w:t>
      </w:r>
      <w:r w:rsidR="001C101B">
        <w:t>и разлози којима је аргументовано</w:t>
      </w:r>
      <w:r w:rsidRPr="0091768E">
        <w:t xml:space="preserve"> </w:t>
      </w:r>
      <w:r w:rsidR="001C101B">
        <w:rPr>
          <w:lang w:val="sr-Cyrl-RS"/>
        </w:rPr>
        <w:t>од</w:t>
      </w:r>
      <w:r w:rsidR="001C101B">
        <w:t>брањена</w:t>
      </w:r>
      <w:r w:rsidRPr="0091768E">
        <w:t xml:space="preserve"> потреба оваквог једног истраживања истовремено су и неодвојиво повезани циљеви ове докторске дис</w:t>
      </w:r>
      <w:r w:rsidR="001C101B">
        <w:t>ертације. Упоредо с њима постојала је</w:t>
      </w:r>
      <w:r w:rsidRPr="0091768E">
        <w:t xml:space="preserve"> и потреба да се анализом деловања Југословенске републиканске странке отвори пут изучавању грађанског критичког политич</w:t>
      </w:r>
      <w:r w:rsidR="001C101B">
        <w:t>ког става. Као циљ наметнут је, такође,</w:t>
      </w:r>
      <w:r w:rsidRPr="0091768E">
        <w:t xml:space="preserve"> покушај трагања за одговором на питање шта је све утицало на одлуку једне републиканске партије, која је током две деценије критиковала монархију као установу и династију Карађорђевић,</w:t>
      </w:r>
      <w:r w:rsidR="00DF7FA2">
        <w:t xml:space="preserve"> да се 1941. године у великој већини</w:t>
      </w:r>
      <w:r w:rsidRPr="0091768E">
        <w:t xml:space="preserve"> сврста уз један ројалистички, добрим делом конзервативни покрет.</w:t>
      </w:r>
      <w:r w:rsidR="00DF7FA2">
        <w:rPr>
          <w:lang w:val="sr-Cyrl-RS"/>
        </w:rPr>
        <w:t xml:space="preserve"> Напокон, требало је унапредити </w:t>
      </w:r>
      <w:r w:rsidRPr="0091768E">
        <w:t xml:space="preserve"> постојећа сазнања о политичком животу југословенске краљевине, посебно о позицијама стваралачке интелигенције, доп</w:t>
      </w:r>
      <w:r w:rsidR="00DF7FA2">
        <w:t>риносећи враћању</w:t>
      </w:r>
      <w:r w:rsidRPr="0091768E">
        <w:t xml:space="preserve"> </w:t>
      </w:r>
      <w:r w:rsidR="00DF7FA2">
        <w:rPr>
          <w:lang w:val="sr-Cyrl-RS"/>
        </w:rPr>
        <w:t xml:space="preserve">у </w:t>
      </w:r>
      <w:r w:rsidR="00DF7FA2">
        <w:t>колективно сећање</w:t>
      </w:r>
      <w:r w:rsidRPr="0091768E">
        <w:t xml:space="preserve"> групе посвећених, принципијелних политичких вођа, које политичком ангажману није водила страст за влашћу, него жеља за квалитетним преображајем друштва.</w:t>
      </w:r>
      <w:r w:rsidR="00DF7FA2">
        <w:rPr>
          <w:lang w:val="sr-Cyrl-RS"/>
        </w:rPr>
        <w:t xml:space="preserve"> Међу њим се свакако издвајају личности попут Љубомира Стојановића, Јована Жујовића, Јаше Продановића, Драгише Васића, Драгомира Иконића, Михаила Илића и других истакнутих чланова Југословенске републиканске странке.</w:t>
      </w:r>
    </w:p>
    <w:p w:rsidR="000F0149" w:rsidRPr="00DF7FA2" w:rsidRDefault="00DF7FA2" w:rsidP="00DF7FA2">
      <w:pPr>
        <w:spacing w:line="276" w:lineRule="auto"/>
        <w:ind w:firstLine="720"/>
        <w:jc w:val="both"/>
        <w:rPr>
          <w:lang w:val="sr-Cyrl-RS"/>
        </w:rPr>
      </w:pPr>
      <w:r>
        <w:rPr>
          <w:lang w:val="sr-Cyrl-RS"/>
        </w:rPr>
        <w:t xml:space="preserve"> </w:t>
      </w:r>
    </w:p>
    <w:p w:rsidR="00DE46D4" w:rsidRPr="00440954" w:rsidRDefault="00DE46D4" w:rsidP="00DF7FA2">
      <w:pPr>
        <w:spacing w:line="276" w:lineRule="auto"/>
        <w:jc w:val="both"/>
      </w:pPr>
    </w:p>
    <w:p w:rsidR="00DE46D4" w:rsidRPr="00440954" w:rsidRDefault="00DE46D4" w:rsidP="00DE46D4">
      <w:pPr>
        <w:numPr>
          <w:ilvl w:val="0"/>
          <w:numId w:val="19"/>
        </w:numPr>
        <w:spacing w:after="120" w:line="276" w:lineRule="auto"/>
        <w:jc w:val="both"/>
        <w:rPr>
          <w:b/>
        </w:rPr>
      </w:pPr>
      <w:r w:rsidRPr="00440954">
        <w:rPr>
          <w:b/>
        </w:rPr>
        <w:t>Основне хипотезе од којих се полазило у истраживању</w:t>
      </w:r>
    </w:p>
    <w:p w:rsidR="000F0149" w:rsidRDefault="000F0149" w:rsidP="00F13180">
      <w:pPr>
        <w:spacing w:line="276" w:lineRule="auto"/>
        <w:ind w:firstLine="720"/>
        <w:jc w:val="both"/>
        <w:rPr>
          <w:lang w:val="sr-Cyrl-RS"/>
        </w:rPr>
      </w:pPr>
      <w:r w:rsidRPr="00440954">
        <w:t xml:space="preserve">Обавивши већи део архивског и другог истраживања, као и анализу постојеће </w:t>
      </w:r>
      <w:r w:rsidR="00E8544E">
        <w:rPr>
          <w:lang w:val="sr-Cyrl-RS"/>
        </w:rPr>
        <w:t xml:space="preserve">релевантне историографске </w:t>
      </w:r>
      <w:r w:rsidRPr="00440954">
        <w:t>литературе, колега</w:t>
      </w:r>
      <w:r w:rsidR="00E8544E">
        <w:t xml:space="preserve"> Лукић је поставио више хипотеза</w:t>
      </w:r>
      <w:r w:rsidRPr="00440954">
        <w:t xml:space="preserve">. </w:t>
      </w:r>
      <w:r w:rsidRPr="00440954">
        <w:rPr>
          <w:lang w:val="sr-Cyrl-RS"/>
        </w:rPr>
        <w:t xml:space="preserve">Већина првака ЈРС </w:t>
      </w:r>
      <w:r w:rsidRPr="00440954">
        <w:t>делила је политичке вредности европских републиканаца, што је последица њиховог</w:t>
      </w:r>
      <w:r w:rsidR="00B90678">
        <w:rPr>
          <w:lang w:val="sr-Cyrl-RS"/>
        </w:rPr>
        <w:t xml:space="preserve"> школ</w:t>
      </w:r>
      <w:r w:rsidRPr="00440954">
        <w:rPr>
          <w:lang w:val="sr-Cyrl-RS"/>
        </w:rPr>
        <w:t>овањ</w:t>
      </w:r>
      <w:r w:rsidRPr="00440954">
        <w:t>а у најразвијенијим вропским земљама</w:t>
      </w:r>
      <w:r w:rsidRPr="00440954">
        <w:rPr>
          <w:lang w:val="sr-Cyrl-RS"/>
        </w:rPr>
        <w:t>.</w:t>
      </w:r>
    </w:p>
    <w:p w:rsidR="00F13180" w:rsidRPr="00440954" w:rsidRDefault="00F13180" w:rsidP="00F13180">
      <w:pPr>
        <w:spacing w:line="276" w:lineRule="auto"/>
        <w:ind w:firstLine="720"/>
        <w:jc w:val="both"/>
        <w:rPr>
          <w:lang w:val="sr-Cyrl-RS"/>
        </w:rPr>
      </w:pPr>
    </w:p>
    <w:p w:rsidR="000F0149" w:rsidRPr="00F13180" w:rsidRDefault="00E8544E" w:rsidP="00F13180">
      <w:pPr>
        <w:pStyle w:val="ListParagraph"/>
        <w:numPr>
          <w:ilvl w:val="0"/>
          <w:numId w:val="2"/>
        </w:numPr>
        <w:jc w:val="both"/>
        <w:rPr>
          <w:rFonts w:ascii="Times New Roman" w:hAnsi="Times New Roman"/>
          <w:sz w:val="24"/>
          <w:szCs w:val="24"/>
          <w:lang w:val="sr-Cyrl-RS"/>
        </w:rPr>
      </w:pPr>
      <w:r w:rsidRPr="00F13180">
        <w:rPr>
          <w:rFonts w:ascii="Times New Roman" w:hAnsi="Times New Roman"/>
          <w:sz w:val="24"/>
          <w:szCs w:val="24"/>
          <w:lang w:val="sr-Cyrl-RS"/>
        </w:rPr>
        <w:lastRenderedPageBreak/>
        <w:t>Југословенску републиканску с</w:t>
      </w:r>
      <w:r w:rsidR="000F0149" w:rsidRPr="00F13180">
        <w:rPr>
          <w:rFonts w:ascii="Times New Roman" w:hAnsi="Times New Roman"/>
          <w:sz w:val="24"/>
          <w:szCs w:val="24"/>
          <w:lang w:val="sr-Cyrl-RS"/>
        </w:rPr>
        <w:t>транку</w:t>
      </w:r>
      <w:r w:rsidR="00F13180" w:rsidRPr="00F13180">
        <w:rPr>
          <w:rFonts w:ascii="Times New Roman" w:hAnsi="Times New Roman"/>
          <w:sz w:val="24"/>
          <w:szCs w:val="24"/>
          <w:lang w:val="sr-Cyrl-RS"/>
        </w:rPr>
        <w:t>, иако је у југословенској краљевини била међу ретким</w:t>
      </w:r>
      <w:r w:rsidR="000F0149" w:rsidRPr="00F13180">
        <w:rPr>
          <w:rFonts w:ascii="Times New Roman" w:hAnsi="Times New Roman"/>
          <w:sz w:val="24"/>
          <w:szCs w:val="24"/>
          <w:lang w:val="sr-Cyrl-RS"/>
        </w:rPr>
        <w:t xml:space="preserve"> </w:t>
      </w:r>
      <w:r w:rsidR="00B90678">
        <w:rPr>
          <w:rFonts w:ascii="Times New Roman" w:hAnsi="Times New Roman"/>
          <w:sz w:val="24"/>
          <w:szCs w:val="24"/>
          <w:lang w:val="sr-Cyrl-RS"/>
        </w:rPr>
        <w:t>партијам</w:t>
      </w:r>
      <w:r w:rsidR="00F13180" w:rsidRPr="00F13180">
        <w:rPr>
          <w:rFonts w:ascii="Times New Roman" w:hAnsi="Times New Roman"/>
          <w:sz w:val="24"/>
          <w:szCs w:val="24"/>
          <w:lang w:val="sr-Cyrl-RS"/>
        </w:rPr>
        <w:t xml:space="preserve">а које </w:t>
      </w:r>
      <w:r w:rsidR="000F0149" w:rsidRPr="00F13180">
        <w:rPr>
          <w:rFonts w:ascii="Times New Roman" w:hAnsi="Times New Roman"/>
          <w:sz w:val="24"/>
          <w:szCs w:val="24"/>
          <w:lang w:val="sr-Cyrl-RS"/>
        </w:rPr>
        <w:t>су</w:t>
      </w:r>
      <w:r w:rsidR="00F13180" w:rsidRPr="00F13180">
        <w:rPr>
          <w:rFonts w:ascii="Times New Roman" w:hAnsi="Times New Roman"/>
          <w:sz w:val="24"/>
          <w:szCs w:val="24"/>
          <w:lang w:val="sr-Cyrl-RS"/>
        </w:rPr>
        <w:t xml:space="preserve"> носиле југословенско име,</w:t>
      </w:r>
      <w:r w:rsidR="000F0149" w:rsidRPr="00F13180">
        <w:rPr>
          <w:rFonts w:ascii="Times New Roman" w:hAnsi="Times New Roman"/>
          <w:sz w:val="24"/>
          <w:szCs w:val="24"/>
          <w:lang w:val="sr-Cyrl-RS"/>
        </w:rPr>
        <w:t xml:space="preserve"> углавном </w:t>
      </w:r>
      <w:r w:rsidR="00F13180" w:rsidRPr="00F13180">
        <w:rPr>
          <w:rFonts w:ascii="Times New Roman" w:hAnsi="Times New Roman"/>
          <w:sz w:val="24"/>
          <w:szCs w:val="24"/>
          <w:lang w:val="sr-Cyrl-RS"/>
        </w:rPr>
        <w:t xml:space="preserve">су </w:t>
      </w:r>
      <w:r w:rsidR="000F0149" w:rsidRPr="00F13180">
        <w:rPr>
          <w:rFonts w:ascii="Times New Roman" w:hAnsi="Times New Roman"/>
          <w:sz w:val="24"/>
          <w:szCs w:val="24"/>
          <w:lang w:val="sr-Cyrl-RS"/>
        </w:rPr>
        <w:t>чинили српски интелектуалци и политичари са јаким српским националним осећањем</w:t>
      </w:r>
      <w:r w:rsidR="00F13180" w:rsidRPr="00F13180">
        <w:rPr>
          <w:rFonts w:ascii="Times New Roman" w:hAnsi="Times New Roman"/>
          <w:sz w:val="24"/>
          <w:szCs w:val="24"/>
          <w:lang w:val="sr-Cyrl-RS"/>
        </w:rPr>
        <w:t>.</w:t>
      </w:r>
      <w:r w:rsidR="000F0149" w:rsidRPr="00F13180">
        <w:rPr>
          <w:rFonts w:ascii="Times New Roman" w:hAnsi="Times New Roman"/>
          <w:sz w:val="24"/>
          <w:szCs w:val="24"/>
          <w:lang w:val="sr-Cyrl-RS"/>
        </w:rPr>
        <w:t xml:space="preserve"> </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Мајски преврат 1903</w:t>
      </w:r>
      <w:r w:rsidR="00E8544E">
        <w:rPr>
          <w:rFonts w:ascii="Times New Roman" w:hAnsi="Times New Roman"/>
          <w:sz w:val="24"/>
          <w:szCs w:val="24"/>
          <w:lang w:val="sr-Cyrl-RS"/>
        </w:rPr>
        <w:t>. године</w:t>
      </w:r>
      <w:r w:rsidRPr="00440954">
        <w:rPr>
          <w:rFonts w:ascii="Times New Roman" w:hAnsi="Times New Roman"/>
          <w:sz w:val="24"/>
          <w:szCs w:val="24"/>
          <w:lang w:val="sr-Cyrl-RS"/>
        </w:rPr>
        <w:t>, то</w:t>
      </w:r>
      <w:r w:rsidRPr="00440954">
        <w:rPr>
          <w:rFonts w:ascii="Times New Roman" w:hAnsi="Times New Roman"/>
          <w:sz w:val="24"/>
          <w:szCs w:val="24"/>
          <w:lang w:val="sr-Cyrl-CS"/>
        </w:rPr>
        <w:t>к</w:t>
      </w:r>
      <w:r w:rsidRPr="00440954">
        <w:rPr>
          <w:rFonts w:ascii="Times New Roman" w:hAnsi="Times New Roman"/>
          <w:sz w:val="24"/>
          <w:szCs w:val="24"/>
          <w:lang w:val="sr-Cyrl-RS"/>
        </w:rPr>
        <w:t>ом</w:t>
      </w:r>
      <w:r w:rsidR="00F13180">
        <w:rPr>
          <w:rFonts w:ascii="Times New Roman" w:hAnsi="Times New Roman"/>
          <w:sz w:val="24"/>
          <w:szCs w:val="24"/>
          <w:lang w:val="sr-Cyrl-CS"/>
        </w:rPr>
        <w:t xml:space="preserve"> кога је неколицина присталица републиканизма покушала да прогласи републику, те</w:t>
      </w:r>
      <w:r w:rsidRPr="00440954">
        <w:rPr>
          <w:rFonts w:ascii="Times New Roman" w:hAnsi="Times New Roman"/>
          <w:sz w:val="24"/>
          <w:szCs w:val="24"/>
          <w:lang w:val="sr-Cyrl-CS"/>
        </w:rPr>
        <w:t xml:space="preserve"> условно пристајање на монархију утицали су на заузимање пажљивог, критичког става према </w:t>
      </w:r>
      <w:r w:rsidR="00F13180">
        <w:rPr>
          <w:rFonts w:ascii="Times New Roman" w:hAnsi="Times New Roman"/>
          <w:sz w:val="24"/>
          <w:szCs w:val="24"/>
          <w:lang w:val="sr-Cyrl-CS"/>
        </w:rPr>
        <w:t>династији Карађорђевић.</w:t>
      </w:r>
      <w:r w:rsidRPr="00440954">
        <w:rPr>
          <w:rFonts w:ascii="Times New Roman" w:hAnsi="Times New Roman"/>
          <w:sz w:val="24"/>
          <w:szCs w:val="24"/>
          <w:lang w:val="sr-Cyrl-CS"/>
        </w:rPr>
        <w:t xml:space="preserve"> </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Солун</w:t>
      </w:r>
      <w:r w:rsidR="00F13180">
        <w:rPr>
          <w:rFonts w:ascii="Times New Roman" w:hAnsi="Times New Roman"/>
          <w:sz w:val="24"/>
          <w:szCs w:val="24"/>
          <w:lang w:val="sr-Cyrl-RS"/>
        </w:rPr>
        <w:t xml:space="preserve">ски процес, вођен </w:t>
      </w:r>
      <w:r w:rsidR="00F13180">
        <w:rPr>
          <w:rFonts w:ascii="Times New Roman" w:hAnsi="Times New Roman"/>
          <w:sz w:val="24"/>
          <w:szCs w:val="24"/>
          <w:lang w:val="sr-Cyrl-CS"/>
        </w:rPr>
        <w:t>1917. против пуковника Драгутина Димитријевића Аписа</w:t>
      </w:r>
      <w:r w:rsidRPr="00440954">
        <w:rPr>
          <w:rFonts w:ascii="Times New Roman" w:hAnsi="Times New Roman"/>
          <w:sz w:val="24"/>
          <w:szCs w:val="24"/>
          <w:lang w:val="sr-Cyrl-CS"/>
        </w:rPr>
        <w:t xml:space="preserve"> </w:t>
      </w:r>
      <w:r w:rsidR="00F13180">
        <w:rPr>
          <w:rFonts w:ascii="Times New Roman" w:hAnsi="Times New Roman"/>
          <w:sz w:val="24"/>
          <w:szCs w:val="24"/>
          <w:lang w:val="sr-Cyrl-RS"/>
        </w:rPr>
        <w:t>био је преломан тренутак</w:t>
      </w:r>
      <w:r w:rsidRPr="00440954">
        <w:rPr>
          <w:rFonts w:ascii="Times New Roman" w:hAnsi="Times New Roman"/>
          <w:sz w:val="24"/>
          <w:szCs w:val="24"/>
          <w:lang w:val="sr-Cyrl-RS"/>
        </w:rPr>
        <w:t xml:space="preserve"> у опредељивању републиканаца из Самосталне радикалне странке</w:t>
      </w:r>
      <w:r w:rsidRPr="00440954">
        <w:rPr>
          <w:rFonts w:ascii="Times New Roman" w:hAnsi="Times New Roman"/>
          <w:sz w:val="24"/>
          <w:szCs w:val="24"/>
          <w:lang w:val="sr-Cyrl-CS"/>
        </w:rPr>
        <w:t>,</w:t>
      </w:r>
      <w:r w:rsidRPr="00440954">
        <w:rPr>
          <w:rFonts w:ascii="Times New Roman" w:hAnsi="Times New Roman"/>
          <w:sz w:val="24"/>
          <w:szCs w:val="24"/>
          <w:lang w:val="sr-Cyrl-RS"/>
        </w:rPr>
        <w:t xml:space="preserve"> предвођених Јашом Продановићем и Љубомиром Стојановићем</w:t>
      </w:r>
      <w:r w:rsidRPr="00440954">
        <w:rPr>
          <w:rFonts w:ascii="Times New Roman" w:hAnsi="Times New Roman"/>
          <w:sz w:val="24"/>
          <w:szCs w:val="24"/>
          <w:lang w:val="sr-Cyrl-CS"/>
        </w:rPr>
        <w:t>,</w:t>
      </w:r>
      <w:r w:rsidRPr="00440954">
        <w:rPr>
          <w:rFonts w:ascii="Times New Roman" w:hAnsi="Times New Roman"/>
          <w:sz w:val="24"/>
          <w:szCs w:val="24"/>
          <w:lang w:val="sr-Cyrl-RS"/>
        </w:rPr>
        <w:t xml:space="preserve"> </w:t>
      </w:r>
      <w:r w:rsidRPr="00440954">
        <w:rPr>
          <w:rFonts w:ascii="Times New Roman" w:hAnsi="Times New Roman"/>
          <w:sz w:val="24"/>
          <w:szCs w:val="24"/>
          <w:lang w:val="sr-Cyrl-CS"/>
        </w:rPr>
        <w:t>да</w:t>
      </w:r>
      <w:r w:rsidRPr="00440954">
        <w:rPr>
          <w:rFonts w:ascii="Times New Roman" w:hAnsi="Times New Roman"/>
          <w:sz w:val="24"/>
          <w:szCs w:val="24"/>
          <w:lang w:val="sr-Cyrl-RS"/>
        </w:rPr>
        <w:t xml:space="preserve"> „раски</w:t>
      </w:r>
      <w:r w:rsidRPr="00440954">
        <w:rPr>
          <w:rFonts w:ascii="Times New Roman" w:hAnsi="Times New Roman"/>
          <w:sz w:val="24"/>
          <w:szCs w:val="24"/>
          <w:lang w:val="sr-Cyrl-CS"/>
        </w:rPr>
        <w:t>ну</w:t>
      </w:r>
      <w:r w:rsidRPr="00440954">
        <w:rPr>
          <w:rFonts w:ascii="Times New Roman" w:hAnsi="Times New Roman"/>
          <w:sz w:val="24"/>
          <w:szCs w:val="24"/>
          <w:lang w:val="sr-Cyrl-RS"/>
        </w:rPr>
        <w:t xml:space="preserve"> са монархијом</w:t>
      </w:r>
      <w:r w:rsidRPr="00440954">
        <w:rPr>
          <w:rFonts w:ascii="Times New Roman" w:hAnsi="Times New Roman"/>
          <w:sz w:val="24"/>
          <w:szCs w:val="24"/>
          <w:lang w:val="sr-Cyrl-CS"/>
        </w:rPr>
        <w:t xml:space="preserve"> и династијом</w:t>
      </w:r>
      <w:r w:rsidR="00F13180">
        <w:rPr>
          <w:rFonts w:ascii="Times New Roman" w:hAnsi="Times New Roman"/>
          <w:sz w:val="24"/>
          <w:szCs w:val="24"/>
          <w:lang w:val="sr-Cyrl-CS"/>
        </w:rPr>
        <w:t>”.</w:t>
      </w:r>
      <w:r w:rsidRPr="00440954">
        <w:rPr>
          <w:rFonts w:ascii="Times New Roman" w:hAnsi="Times New Roman"/>
          <w:sz w:val="24"/>
          <w:szCs w:val="24"/>
          <w:lang w:val="sr-Cyrl-RS"/>
        </w:rPr>
        <w:t xml:space="preserve"> </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CS"/>
        </w:rPr>
        <w:t>Републиканци</w:t>
      </w:r>
      <w:r w:rsidRPr="00440954">
        <w:rPr>
          <w:rFonts w:ascii="Times New Roman" w:hAnsi="Times New Roman"/>
          <w:sz w:val="24"/>
          <w:szCs w:val="24"/>
          <w:lang w:val="sr-Cyrl-RS"/>
        </w:rPr>
        <w:t xml:space="preserve"> су својим </w:t>
      </w:r>
      <w:bookmarkStart w:id="0" w:name="_GoBack"/>
      <w:bookmarkEnd w:id="0"/>
      <w:r w:rsidRPr="00440954">
        <w:rPr>
          <w:rFonts w:ascii="Times New Roman" w:hAnsi="Times New Roman"/>
          <w:sz w:val="24"/>
          <w:szCs w:val="24"/>
          <w:lang w:val="sr-Cyrl-RS"/>
        </w:rPr>
        <w:t xml:space="preserve">начелима </w:t>
      </w:r>
      <w:r w:rsidRPr="00440954">
        <w:rPr>
          <w:rFonts w:ascii="Times New Roman" w:hAnsi="Times New Roman"/>
          <w:sz w:val="24"/>
          <w:szCs w:val="24"/>
          <w:lang w:val="sr-Cyrl-CS"/>
        </w:rPr>
        <w:t>били вернији од</w:t>
      </w:r>
      <w:r w:rsidRPr="00440954">
        <w:rPr>
          <w:rFonts w:ascii="Times New Roman" w:hAnsi="Times New Roman"/>
          <w:sz w:val="24"/>
          <w:szCs w:val="24"/>
          <w:lang w:val="sr-Cyrl-RS"/>
        </w:rPr>
        <w:t xml:space="preserve"> других странака.</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Српски републиканци су југословенску државу замишљали као федеративно уређену републику по угледу на француску Трећу републику</w:t>
      </w:r>
      <w:r w:rsidRPr="00440954">
        <w:rPr>
          <w:rFonts w:ascii="Times New Roman" w:hAnsi="Times New Roman"/>
          <w:sz w:val="24"/>
          <w:szCs w:val="24"/>
          <w:lang w:val="sr-Cyrl-CS"/>
        </w:rPr>
        <w:t>,</w:t>
      </w:r>
      <w:r w:rsidRPr="00440954">
        <w:rPr>
          <w:rFonts w:ascii="Times New Roman" w:hAnsi="Times New Roman"/>
          <w:sz w:val="24"/>
          <w:szCs w:val="24"/>
          <w:lang w:val="sr-Cyrl-RS"/>
        </w:rPr>
        <w:t xml:space="preserve"> </w:t>
      </w:r>
      <w:r w:rsidRPr="00440954">
        <w:rPr>
          <w:rFonts w:ascii="Times New Roman" w:hAnsi="Times New Roman"/>
          <w:sz w:val="24"/>
          <w:szCs w:val="24"/>
          <w:lang w:val="sr-Cyrl-CS"/>
        </w:rPr>
        <w:t>али</w:t>
      </w:r>
      <w:r w:rsidRPr="00440954">
        <w:rPr>
          <w:rFonts w:ascii="Times New Roman" w:hAnsi="Times New Roman"/>
          <w:sz w:val="24"/>
          <w:szCs w:val="24"/>
          <w:lang w:val="sr-Cyrl-RS"/>
        </w:rPr>
        <w:t xml:space="preserve"> су водили</w:t>
      </w:r>
      <w:r w:rsidRPr="00440954">
        <w:rPr>
          <w:rFonts w:ascii="Times New Roman" w:hAnsi="Times New Roman"/>
          <w:sz w:val="24"/>
          <w:szCs w:val="24"/>
          <w:lang w:val="sr-Cyrl-CS"/>
        </w:rPr>
        <w:t xml:space="preserve"> и</w:t>
      </w:r>
      <w:r w:rsidRPr="00440954">
        <w:rPr>
          <w:rFonts w:ascii="Times New Roman" w:hAnsi="Times New Roman"/>
          <w:sz w:val="24"/>
          <w:szCs w:val="24"/>
          <w:lang w:val="sr-Cyrl-RS"/>
        </w:rPr>
        <w:t xml:space="preserve"> расправе око америчког и швајцарског федеративног модела.</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 xml:space="preserve">Демократске ставове републиканског покрета у великој </w:t>
      </w:r>
      <w:r w:rsidRPr="00440954">
        <w:rPr>
          <w:rFonts w:ascii="Times New Roman" w:hAnsi="Times New Roman"/>
          <w:sz w:val="24"/>
          <w:szCs w:val="24"/>
          <w:lang w:val="sr-Cyrl-CS"/>
        </w:rPr>
        <w:t xml:space="preserve">су </w:t>
      </w:r>
      <w:r w:rsidRPr="00440954">
        <w:rPr>
          <w:rFonts w:ascii="Times New Roman" w:hAnsi="Times New Roman"/>
          <w:sz w:val="24"/>
          <w:szCs w:val="24"/>
          <w:lang w:val="sr-Cyrl-RS"/>
        </w:rPr>
        <w:t>мери дефинисали М</w:t>
      </w:r>
      <w:r w:rsidR="00F13180">
        <w:rPr>
          <w:rFonts w:ascii="Times New Roman" w:hAnsi="Times New Roman"/>
          <w:sz w:val="24"/>
          <w:szCs w:val="24"/>
          <w:lang w:val="sr-Cyrl-RS"/>
        </w:rPr>
        <w:t>ихаило Илић, Љубомир Стојановић и</w:t>
      </w:r>
      <w:r w:rsidRPr="00440954">
        <w:rPr>
          <w:rFonts w:ascii="Times New Roman" w:hAnsi="Times New Roman"/>
          <w:sz w:val="24"/>
          <w:szCs w:val="24"/>
          <w:lang w:val="sr-Cyrl-RS"/>
        </w:rPr>
        <w:t xml:space="preserve"> Јован Жујовић.</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Привредни програм странке израдио је правник Михаило Илић у духу тадашњих привредних теорија корпоративизма и друштв</w:t>
      </w:r>
      <w:r w:rsidR="00F13180">
        <w:rPr>
          <w:rFonts w:ascii="Times New Roman" w:hAnsi="Times New Roman"/>
          <w:sz w:val="24"/>
          <w:szCs w:val="24"/>
          <w:lang w:val="sr-Cyrl-RS"/>
        </w:rPr>
        <w:t>ене солидарности</w:t>
      </w:r>
      <w:r w:rsidRPr="00440954">
        <w:rPr>
          <w:rFonts w:ascii="Times New Roman" w:hAnsi="Times New Roman"/>
          <w:sz w:val="24"/>
          <w:szCs w:val="24"/>
          <w:lang w:val="sr-Cyrl-RS"/>
        </w:rPr>
        <w:t>.</w:t>
      </w:r>
    </w:p>
    <w:p w:rsidR="000F0149" w:rsidRPr="00440954" w:rsidRDefault="00F13180" w:rsidP="00F13180">
      <w:pPr>
        <w:pStyle w:val="ListParagraph"/>
        <w:numPr>
          <w:ilvl w:val="0"/>
          <w:numId w:val="2"/>
        </w:numPr>
        <w:jc w:val="both"/>
        <w:rPr>
          <w:rFonts w:ascii="Times New Roman" w:hAnsi="Times New Roman"/>
          <w:sz w:val="24"/>
          <w:szCs w:val="24"/>
          <w:lang w:val="sr-Cyrl-RS"/>
        </w:rPr>
      </w:pPr>
      <w:r>
        <w:rPr>
          <w:rFonts w:ascii="Times New Roman" w:hAnsi="Times New Roman"/>
          <w:sz w:val="24"/>
          <w:szCs w:val="24"/>
          <w:lang w:val="sr-Cyrl-RS"/>
        </w:rPr>
        <w:t>Знатан део</w:t>
      </w:r>
      <w:r w:rsidR="000F0149" w:rsidRPr="00440954">
        <w:rPr>
          <w:rFonts w:ascii="Times New Roman" w:hAnsi="Times New Roman"/>
          <w:sz w:val="24"/>
          <w:szCs w:val="24"/>
          <w:lang w:val="sr-Cyrl-RS"/>
        </w:rPr>
        <w:t xml:space="preserve"> српских републиканаца био је </w:t>
      </w:r>
      <w:r w:rsidR="000F0149" w:rsidRPr="00440954">
        <w:rPr>
          <w:rFonts w:ascii="Times New Roman" w:hAnsi="Times New Roman"/>
          <w:sz w:val="24"/>
          <w:szCs w:val="24"/>
          <w:lang w:val="sr-Cyrl-CS"/>
        </w:rPr>
        <w:t>склон</w:t>
      </w:r>
      <w:r w:rsidR="000F0149" w:rsidRPr="00440954">
        <w:rPr>
          <w:rFonts w:ascii="Times New Roman" w:hAnsi="Times New Roman"/>
          <w:sz w:val="24"/>
          <w:szCs w:val="24"/>
          <w:lang w:val="sr-Cyrl-RS"/>
        </w:rPr>
        <w:t xml:space="preserve"> споразум</w:t>
      </w:r>
      <w:r w:rsidR="000F0149" w:rsidRPr="00440954">
        <w:rPr>
          <w:rFonts w:ascii="Times New Roman" w:hAnsi="Times New Roman"/>
          <w:sz w:val="24"/>
          <w:szCs w:val="24"/>
          <w:lang w:val="sr-Cyrl-CS"/>
        </w:rPr>
        <w:t>у</w:t>
      </w:r>
      <w:r w:rsidR="000F0149" w:rsidRPr="00440954">
        <w:rPr>
          <w:rFonts w:ascii="Times New Roman" w:hAnsi="Times New Roman"/>
          <w:sz w:val="24"/>
          <w:szCs w:val="24"/>
          <w:lang w:val="sr-Cyrl-RS"/>
        </w:rPr>
        <w:t xml:space="preserve"> са </w:t>
      </w:r>
      <w:r w:rsidR="000F0149" w:rsidRPr="00440954">
        <w:rPr>
          <w:rFonts w:ascii="Times New Roman" w:hAnsi="Times New Roman"/>
          <w:sz w:val="24"/>
          <w:szCs w:val="24"/>
          <w:lang w:val="sr-Cyrl-CS"/>
        </w:rPr>
        <w:t>хрватском опозицијом</w:t>
      </w:r>
      <w:r w:rsidR="000F0149" w:rsidRPr="00440954">
        <w:rPr>
          <w:rFonts w:ascii="Times New Roman" w:hAnsi="Times New Roman"/>
          <w:sz w:val="24"/>
          <w:szCs w:val="24"/>
          <w:lang w:val="sr-Cyrl-RS"/>
        </w:rPr>
        <w:t>, што је</w:t>
      </w:r>
      <w:r w:rsidR="000F0149" w:rsidRPr="00440954">
        <w:rPr>
          <w:rFonts w:ascii="Times New Roman" w:hAnsi="Times New Roman"/>
          <w:sz w:val="24"/>
          <w:szCs w:val="24"/>
          <w:lang w:val="sr-Cyrl-CS"/>
        </w:rPr>
        <w:t xml:space="preserve"> 1923.</w:t>
      </w:r>
      <w:r w:rsidR="000F0149" w:rsidRPr="00440954">
        <w:rPr>
          <w:rFonts w:ascii="Times New Roman" w:hAnsi="Times New Roman"/>
          <w:sz w:val="24"/>
          <w:szCs w:val="24"/>
          <w:lang w:val="sr-Cyrl-RS"/>
        </w:rPr>
        <w:t xml:space="preserve"> </w:t>
      </w:r>
      <w:r>
        <w:rPr>
          <w:rFonts w:ascii="Times New Roman" w:hAnsi="Times New Roman"/>
          <w:sz w:val="24"/>
          <w:szCs w:val="24"/>
          <w:lang w:val="sr-Cyrl-RS"/>
        </w:rPr>
        <w:t xml:space="preserve">године </w:t>
      </w:r>
      <w:r w:rsidR="000F0149" w:rsidRPr="00440954">
        <w:rPr>
          <w:rFonts w:ascii="Times New Roman" w:hAnsi="Times New Roman"/>
          <w:sz w:val="24"/>
          <w:szCs w:val="24"/>
          <w:lang w:val="sr-Cyrl-RS"/>
        </w:rPr>
        <w:t>довело до сукоба у странци.</w:t>
      </w:r>
    </w:p>
    <w:p w:rsidR="000F0149" w:rsidRPr="00440954"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CS"/>
        </w:rPr>
        <w:t>Репбликанци су у</w:t>
      </w:r>
      <w:r w:rsidRPr="00440954">
        <w:rPr>
          <w:rFonts w:ascii="Times New Roman" w:hAnsi="Times New Roman"/>
          <w:sz w:val="24"/>
          <w:szCs w:val="24"/>
          <w:lang w:val="sr-Cyrl-RS"/>
        </w:rPr>
        <w:t>тицали на покретање многих култу</w:t>
      </w:r>
      <w:r w:rsidR="00F13180">
        <w:rPr>
          <w:rFonts w:ascii="Times New Roman" w:hAnsi="Times New Roman"/>
          <w:sz w:val="24"/>
          <w:szCs w:val="24"/>
          <w:lang w:val="sr-Cyrl-RS"/>
        </w:rPr>
        <w:t>рних и друштвених организација,</w:t>
      </w:r>
      <w:r w:rsidRPr="00440954">
        <w:rPr>
          <w:rFonts w:ascii="Times New Roman" w:hAnsi="Times New Roman"/>
          <w:sz w:val="24"/>
          <w:szCs w:val="24"/>
          <w:lang w:val="sr-Cyrl-CS"/>
        </w:rPr>
        <w:t xml:space="preserve"> </w:t>
      </w:r>
      <w:r w:rsidRPr="00440954">
        <w:rPr>
          <w:rFonts w:ascii="Times New Roman" w:hAnsi="Times New Roman"/>
          <w:sz w:val="24"/>
          <w:szCs w:val="24"/>
          <w:lang w:val="sr-Cyrl-RS"/>
        </w:rPr>
        <w:t>доприн</w:t>
      </w:r>
      <w:r w:rsidR="00F13180">
        <w:rPr>
          <w:rFonts w:ascii="Times New Roman" w:hAnsi="Times New Roman"/>
          <w:sz w:val="24"/>
          <w:szCs w:val="24"/>
          <w:lang w:val="sr-Cyrl-CS"/>
        </w:rPr>
        <w:t>осећи и</w:t>
      </w:r>
      <w:r w:rsidRPr="00440954">
        <w:rPr>
          <w:rFonts w:ascii="Times New Roman" w:hAnsi="Times New Roman"/>
          <w:sz w:val="24"/>
          <w:szCs w:val="24"/>
          <w:lang w:val="sr-Cyrl-RS"/>
        </w:rPr>
        <w:t xml:space="preserve"> појав</w:t>
      </w:r>
      <w:r w:rsidRPr="00440954">
        <w:rPr>
          <w:rFonts w:ascii="Times New Roman" w:hAnsi="Times New Roman"/>
          <w:sz w:val="24"/>
          <w:szCs w:val="24"/>
          <w:lang w:val="sr-Cyrl-CS"/>
        </w:rPr>
        <w:t>и</w:t>
      </w:r>
      <w:r w:rsidRPr="00440954">
        <w:rPr>
          <w:rFonts w:ascii="Times New Roman" w:hAnsi="Times New Roman"/>
          <w:sz w:val="24"/>
          <w:szCs w:val="24"/>
          <w:lang w:val="sr-Cyrl-RS"/>
        </w:rPr>
        <w:t xml:space="preserve"> левичарске литературе.</w:t>
      </w:r>
    </w:p>
    <w:p w:rsidR="00F13180" w:rsidRPr="00F13180" w:rsidRDefault="000F0149" w:rsidP="00F13180">
      <w:pPr>
        <w:pStyle w:val="ListParagraph"/>
        <w:numPr>
          <w:ilvl w:val="0"/>
          <w:numId w:val="2"/>
        </w:numPr>
        <w:jc w:val="both"/>
        <w:rPr>
          <w:rFonts w:ascii="Times New Roman" w:hAnsi="Times New Roman"/>
          <w:sz w:val="24"/>
          <w:szCs w:val="24"/>
          <w:lang w:val="sr-Cyrl-RS"/>
        </w:rPr>
      </w:pPr>
      <w:r w:rsidRPr="00440954">
        <w:rPr>
          <w:rFonts w:ascii="Times New Roman" w:hAnsi="Times New Roman"/>
          <w:sz w:val="24"/>
          <w:szCs w:val="24"/>
          <w:lang w:val="sr-Cyrl-RS"/>
        </w:rPr>
        <w:t xml:space="preserve">Уочи Другог светског рата </w:t>
      </w:r>
      <w:r w:rsidRPr="00440954">
        <w:rPr>
          <w:rFonts w:ascii="Times New Roman" w:hAnsi="Times New Roman"/>
          <w:sz w:val="24"/>
          <w:szCs w:val="24"/>
          <w:lang w:val="sr-Cyrl-CS"/>
        </w:rPr>
        <w:t xml:space="preserve">републиканци су се </w:t>
      </w:r>
      <w:r w:rsidRPr="00440954">
        <w:rPr>
          <w:rFonts w:ascii="Times New Roman" w:hAnsi="Times New Roman"/>
          <w:sz w:val="24"/>
          <w:szCs w:val="24"/>
          <w:lang w:val="sr-Cyrl-RS"/>
        </w:rPr>
        <w:t xml:space="preserve">залагали за смиривање </w:t>
      </w:r>
      <w:r w:rsidR="00F13180">
        <w:rPr>
          <w:rFonts w:ascii="Times New Roman" w:hAnsi="Times New Roman"/>
          <w:sz w:val="24"/>
          <w:szCs w:val="24"/>
          <w:lang w:val="sr-Cyrl-CS"/>
        </w:rPr>
        <w:t>политичких сукоба међу</w:t>
      </w:r>
      <w:r w:rsidRPr="00440954">
        <w:rPr>
          <w:rFonts w:ascii="Times New Roman" w:hAnsi="Times New Roman"/>
          <w:sz w:val="24"/>
          <w:szCs w:val="24"/>
          <w:lang w:val="sr-Cyrl-CS"/>
        </w:rPr>
        <w:t xml:space="preserve"> Србима, изазваним пре свега различитим погледима на унутрашње проблеме</w:t>
      </w:r>
      <w:r w:rsidRPr="00440954">
        <w:rPr>
          <w:rFonts w:ascii="Times New Roman" w:hAnsi="Times New Roman"/>
          <w:sz w:val="24"/>
          <w:szCs w:val="24"/>
          <w:lang w:val="sr-Cyrl-RS"/>
        </w:rPr>
        <w:t xml:space="preserve"> Краљевин</w:t>
      </w:r>
      <w:r w:rsidRPr="00440954">
        <w:rPr>
          <w:rFonts w:ascii="Times New Roman" w:hAnsi="Times New Roman"/>
          <w:sz w:val="24"/>
          <w:szCs w:val="24"/>
          <w:lang w:val="sr-Cyrl-CS"/>
        </w:rPr>
        <w:t>е</w:t>
      </w:r>
      <w:r w:rsidRPr="00440954">
        <w:rPr>
          <w:rFonts w:ascii="Times New Roman" w:hAnsi="Times New Roman"/>
          <w:sz w:val="24"/>
          <w:szCs w:val="24"/>
          <w:lang w:val="sr-Cyrl-RS"/>
        </w:rPr>
        <w:t xml:space="preserve"> Југославиј</w:t>
      </w:r>
      <w:r w:rsidRPr="00440954">
        <w:rPr>
          <w:rFonts w:ascii="Times New Roman" w:hAnsi="Times New Roman"/>
          <w:sz w:val="24"/>
          <w:szCs w:val="24"/>
          <w:lang w:val="sr-Cyrl-CS"/>
        </w:rPr>
        <w:t>е, али и на њену спољнополитичку оријентацију.</w:t>
      </w:r>
    </w:p>
    <w:p w:rsidR="000F0149" w:rsidRPr="00F13180" w:rsidRDefault="00F13180" w:rsidP="00F13180">
      <w:pPr>
        <w:ind w:firstLine="705"/>
        <w:jc w:val="both"/>
        <w:rPr>
          <w:lang w:val="sr-Cyrl-RS"/>
        </w:rPr>
      </w:pPr>
      <w:r>
        <w:rPr>
          <w:lang w:val="sr-Cyrl-RS"/>
        </w:rPr>
        <w:t xml:space="preserve">Наведене хипотезе потврђене су и обогаћене завршним истраживањима и садржином ове докторске дисертације. </w:t>
      </w:r>
      <w:r w:rsidR="000F0149" w:rsidRPr="00F13180">
        <w:rPr>
          <w:lang w:val="sr-Cyrl-RS"/>
        </w:rPr>
        <w:t xml:space="preserve"> </w:t>
      </w:r>
    </w:p>
    <w:p w:rsidR="000F0149" w:rsidRPr="00440954" w:rsidRDefault="000F0149" w:rsidP="00F13180">
      <w:pPr>
        <w:pStyle w:val="ListParagraph"/>
        <w:jc w:val="both"/>
        <w:rPr>
          <w:rFonts w:ascii="Times New Roman" w:hAnsi="Times New Roman"/>
          <w:sz w:val="24"/>
          <w:szCs w:val="24"/>
          <w:lang w:val="sr-Cyrl-CS"/>
        </w:rPr>
      </w:pPr>
    </w:p>
    <w:p w:rsidR="00DE46D4" w:rsidRPr="00440954" w:rsidRDefault="00DE46D4" w:rsidP="00F13180">
      <w:pPr>
        <w:tabs>
          <w:tab w:val="left" w:pos="0"/>
        </w:tabs>
        <w:spacing w:line="276" w:lineRule="auto"/>
        <w:jc w:val="both"/>
        <w:rPr>
          <w:noProof/>
        </w:rPr>
      </w:pPr>
    </w:p>
    <w:p w:rsidR="00DE46D4" w:rsidRPr="00440954" w:rsidRDefault="00DE46D4" w:rsidP="00F13180">
      <w:pPr>
        <w:numPr>
          <w:ilvl w:val="0"/>
          <w:numId w:val="19"/>
        </w:numPr>
        <w:spacing w:after="120" w:line="276" w:lineRule="auto"/>
        <w:jc w:val="both"/>
        <w:rPr>
          <w:b/>
        </w:rPr>
      </w:pPr>
      <w:r w:rsidRPr="00440954">
        <w:rPr>
          <w:b/>
        </w:rPr>
        <w:t>Кратак опис садржаја дисертације</w:t>
      </w:r>
    </w:p>
    <w:p w:rsidR="000F0149" w:rsidRPr="00440954" w:rsidRDefault="00DE46D4" w:rsidP="00E22C4F">
      <w:pPr>
        <w:spacing w:line="276" w:lineRule="auto"/>
        <w:ind w:firstLine="708"/>
        <w:jc w:val="both"/>
        <w:rPr>
          <w:lang w:val="sr-Cyrl-RS"/>
        </w:rPr>
      </w:pPr>
      <w:r w:rsidRPr="00440954">
        <w:rPr>
          <w:noProof/>
        </w:rPr>
        <w:tab/>
      </w:r>
      <w:r w:rsidR="00F13180">
        <w:rPr>
          <w:lang w:val="sr-Cyrl-RS"/>
        </w:rPr>
        <w:t>К</w:t>
      </w:r>
      <w:r w:rsidR="000F0149" w:rsidRPr="00440954">
        <w:t xml:space="preserve">олега Лукић се у структури </w:t>
      </w:r>
      <w:r w:rsidR="00343C60">
        <w:rPr>
          <w:lang w:val="sr-Cyrl-RS"/>
        </w:rPr>
        <w:t xml:space="preserve">своје докторске </w:t>
      </w:r>
      <w:r w:rsidR="000F0149" w:rsidRPr="00440954">
        <w:t>дисертације определио за</w:t>
      </w:r>
      <w:r w:rsidR="000F0149" w:rsidRPr="00440954">
        <w:rPr>
          <w:lang w:val="sr-Cyrl-RS"/>
        </w:rPr>
        <w:t xml:space="preserve"> комбиновани хронолошко-тематски принцип излагања истраживачких </w:t>
      </w:r>
      <w:r w:rsidR="000F0149" w:rsidRPr="00440954">
        <w:t>резултат</w:t>
      </w:r>
      <w:r w:rsidR="000F0149" w:rsidRPr="00440954">
        <w:rPr>
          <w:lang w:val="sr-Cyrl-RS"/>
        </w:rPr>
        <w:t>а</w:t>
      </w:r>
      <w:r w:rsidR="00F13180">
        <w:rPr>
          <w:lang w:val="sr-Cyrl-RS"/>
        </w:rPr>
        <w:t>,</w:t>
      </w:r>
      <w:r w:rsidR="00F13180">
        <w:t xml:space="preserve"> с</w:t>
      </w:r>
      <w:r w:rsidR="000F0149" w:rsidRPr="00440954">
        <w:rPr>
          <w:lang w:val="sr-Cyrl-RS"/>
        </w:rPr>
        <w:t xml:space="preserve"> </w:t>
      </w:r>
      <w:r w:rsidR="000F0149" w:rsidRPr="00440954">
        <w:t>више</w:t>
      </w:r>
      <w:r w:rsidR="000F0149" w:rsidRPr="00440954">
        <w:rPr>
          <w:lang w:val="sr-Cyrl-RS"/>
        </w:rPr>
        <w:t xml:space="preserve"> </w:t>
      </w:r>
      <w:r w:rsidR="000F0149" w:rsidRPr="00440954">
        <w:t xml:space="preserve">складно повезаних </w:t>
      </w:r>
      <w:r w:rsidR="000F0149" w:rsidRPr="00440954">
        <w:rPr>
          <w:lang w:val="sr-Cyrl-RS"/>
        </w:rPr>
        <w:t>делова: предговор, увод, четири поглавља</w:t>
      </w:r>
      <w:r w:rsidR="00F13180">
        <w:t>,</w:t>
      </w:r>
      <w:r w:rsidR="000F0149" w:rsidRPr="00440954">
        <w:t xml:space="preserve"> </w:t>
      </w:r>
      <w:r w:rsidR="000F0149" w:rsidRPr="00440954">
        <w:rPr>
          <w:lang w:val="sr-Cyrl-RS"/>
        </w:rPr>
        <w:t>закључ</w:t>
      </w:r>
      <w:r w:rsidR="000F0149" w:rsidRPr="00440954">
        <w:t>а</w:t>
      </w:r>
      <w:r w:rsidR="00F13180">
        <w:rPr>
          <w:lang w:val="sr-Cyrl-RS"/>
        </w:rPr>
        <w:t>к,</w:t>
      </w:r>
      <w:r w:rsidR="000F0149" w:rsidRPr="00440954">
        <w:rPr>
          <w:lang w:val="sr-Cyrl-RS"/>
        </w:rPr>
        <w:t xml:space="preserve"> спис</w:t>
      </w:r>
      <w:r w:rsidR="000F0149" w:rsidRPr="00440954">
        <w:t>а</w:t>
      </w:r>
      <w:r w:rsidR="000F0149" w:rsidRPr="00440954">
        <w:rPr>
          <w:lang w:val="sr-Cyrl-RS"/>
        </w:rPr>
        <w:t>к извора и литературе и садржај.</w:t>
      </w:r>
    </w:p>
    <w:p w:rsidR="000F0149" w:rsidRPr="00440954" w:rsidRDefault="00F13180" w:rsidP="00E22C4F">
      <w:pPr>
        <w:spacing w:line="276" w:lineRule="auto"/>
        <w:ind w:firstLine="708"/>
        <w:jc w:val="both"/>
        <w:rPr>
          <w:lang w:val="sr-Cyrl-RS"/>
        </w:rPr>
      </w:pPr>
      <w:r>
        <w:rPr>
          <w:lang w:val="sr-Cyrl-RS"/>
        </w:rPr>
        <w:t>Први део рада чини</w:t>
      </w:r>
      <w:r w:rsidR="000F0149" w:rsidRPr="00440954">
        <w:rPr>
          <w:lang w:val="sr-Cyrl-RS"/>
        </w:rPr>
        <w:t xml:space="preserve"> </w:t>
      </w:r>
      <w:r w:rsidR="000F0149" w:rsidRPr="00440954">
        <w:rPr>
          <w:i/>
          <w:lang w:val="sr-Cyrl-RS"/>
        </w:rPr>
        <w:t>Предговор</w:t>
      </w:r>
      <w:r w:rsidR="00343C60">
        <w:rPr>
          <w:lang w:val="sr-Cyrl-RS"/>
        </w:rPr>
        <w:t xml:space="preserve"> (стр. 1‒13)</w:t>
      </w:r>
      <w:r w:rsidR="000F0149" w:rsidRPr="00440954">
        <w:rPr>
          <w:b/>
          <w:lang w:val="sr-Cyrl-RS"/>
        </w:rPr>
        <w:t xml:space="preserve">, </w:t>
      </w:r>
      <w:r>
        <w:rPr>
          <w:lang w:val="sr-Cyrl-RS"/>
        </w:rPr>
        <w:t>у којем је</w:t>
      </w:r>
      <w:r w:rsidR="000F0149" w:rsidRPr="00440954">
        <w:rPr>
          <w:lang w:val="sr-Cyrl-RS"/>
        </w:rPr>
        <w:t xml:space="preserve"> образло</w:t>
      </w:r>
      <w:r w:rsidR="00343C60">
        <w:t>жен</w:t>
      </w:r>
      <w:r w:rsidR="00343C60">
        <w:rPr>
          <w:lang w:val="sr-Cyrl-RS"/>
        </w:rPr>
        <w:t xml:space="preserve"> методолошки приступ теми. Осим тога, дат је критички осврт на постојећу историографску литературу и </w:t>
      </w:r>
      <w:r w:rsidR="00343C60">
        <w:rPr>
          <w:lang w:val="sr-Cyrl-RS"/>
        </w:rPr>
        <w:lastRenderedPageBreak/>
        <w:t>коришћене историјске</w:t>
      </w:r>
      <w:r w:rsidR="000F0149" w:rsidRPr="00440954">
        <w:rPr>
          <w:lang w:val="sr-Cyrl-RS"/>
        </w:rPr>
        <w:t xml:space="preserve"> извор</w:t>
      </w:r>
      <w:r w:rsidR="00E22C4F">
        <w:t>е различите провинијенције, а</w:t>
      </w:r>
      <w:r w:rsidR="00343C60">
        <w:t xml:space="preserve"> појашњена</w:t>
      </w:r>
      <w:r w:rsidR="00E22C4F">
        <w:rPr>
          <w:lang w:val="sr-Cyrl-RS"/>
        </w:rPr>
        <w:t xml:space="preserve"> је и</w:t>
      </w:r>
      <w:r w:rsidR="00343C60">
        <w:t xml:space="preserve"> структура дисертације</w:t>
      </w:r>
      <w:r w:rsidR="000F0149" w:rsidRPr="00440954">
        <w:rPr>
          <w:lang w:val="sr-Cyrl-RS"/>
        </w:rPr>
        <w:t>.</w:t>
      </w:r>
    </w:p>
    <w:p w:rsidR="000F0149" w:rsidRPr="00236A77" w:rsidRDefault="00343C60" w:rsidP="00E22C4F">
      <w:pPr>
        <w:spacing w:line="276" w:lineRule="auto"/>
        <w:ind w:firstLine="708"/>
        <w:jc w:val="both"/>
        <w:rPr>
          <w:lang w:val="sr-Cyrl-RS"/>
        </w:rPr>
      </w:pPr>
      <w:r w:rsidRPr="00236A77">
        <w:rPr>
          <w:lang w:val="sr-Cyrl-RS"/>
        </w:rPr>
        <w:t>У</w:t>
      </w:r>
      <w:r w:rsidR="000F0149" w:rsidRPr="00236A77">
        <w:rPr>
          <w:lang w:val="sr-Cyrl-RS"/>
        </w:rPr>
        <w:t xml:space="preserve"> </w:t>
      </w:r>
      <w:r w:rsidRPr="00236A77">
        <w:rPr>
          <w:lang w:val="sr-Cyrl-RS"/>
        </w:rPr>
        <w:t xml:space="preserve">изузетном обимном и студиозном </w:t>
      </w:r>
      <w:r w:rsidRPr="00236A77">
        <w:rPr>
          <w:i/>
          <w:lang w:val="sr-Cyrl-RS"/>
        </w:rPr>
        <w:t xml:space="preserve">Уводу </w:t>
      </w:r>
      <w:r w:rsidRPr="00236A77">
        <w:rPr>
          <w:lang w:val="sr-Cyrl-RS"/>
        </w:rPr>
        <w:t xml:space="preserve">(стр. 14‒95), који обухвата период од последњих деценија </w:t>
      </w:r>
      <w:r w:rsidRPr="00236A77">
        <w:rPr>
          <w:lang w:val="sr-Latn-RS"/>
        </w:rPr>
        <w:t>XIX</w:t>
      </w:r>
      <w:r w:rsidR="00E22C4F">
        <w:rPr>
          <w:lang w:val="sr-Cyrl-RS"/>
        </w:rPr>
        <w:t xml:space="preserve"> века</w:t>
      </w:r>
      <w:r w:rsidRPr="00236A77">
        <w:rPr>
          <w:lang w:val="sr-Latn-RS"/>
        </w:rPr>
        <w:t xml:space="preserve"> </w:t>
      </w:r>
      <w:r w:rsidRPr="00236A77">
        <w:rPr>
          <w:lang w:val="sr-Cyrl-RS"/>
        </w:rPr>
        <w:t>до завршетка Првог светског рата 1918. године,</w:t>
      </w:r>
      <w:r w:rsidR="000F0149" w:rsidRPr="00236A77">
        <w:rPr>
          <w:lang w:val="sr-Cyrl-RS"/>
        </w:rPr>
        <w:t xml:space="preserve"> приказ</w:t>
      </w:r>
      <w:r w:rsidRPr="00236A77">
        <w:t>ан је политички</w:t>
      </w:r>
      <w:r w:rsidR="000F0149" w:rsidRPr="00236A77">
        <w:rPr>
          <w:lang w:val="sr-Cyrl-RS"/>
        </w:rPr>
        <w:t xml:space="preserve"> </w:t>
      </w:r>
      <w:r w:rsidR="000F0149" w:rsidRPr="00236A77">
        <w:t>и друштвени контекст</w:t>
      </w:r>
      <w:r w:rsidR="000F0149" w:rsidRPr="00236A77">
        <w:rPr>
          <w:lang w:val="sr-Cyrl-RS"/>
        </w:rPr>
        <w:t xml:space="preserve"> у којем су </w:t>
      </w:r>
      <w:r w:rsidR="000F0149" w:rsidRPr="00236A77">
        <w:t>формирани</w:t>
      </w:r>
      <w:r w:rsidR="000F0149" w:rsidRPr="00236A77">
        <w:rPr>
          <w:lang w:val="sr-Cyrl-RS"/>
        </w:rPr>
        <w:t xml:space="preserve"> будући српски републиканаци из Краљевине Србије</w:t>
      </w:r>
      <w:r w:rsidR="000F0149" w:rsidRPr="00236A77">
        <w:t>,</w:t>
      </w:r>
      <w:r w:rsidR="000F0149" w:rsidRPr="00236A77">
        <w:rPr>
          <w:lang w:val="sr-Cyrl-RS"/>
        </w:rPr>
        <w:t xml:space="preserve"> школ</w:t>
      </w:r>
      <w:r w:rsidR="000F0149" w:rsidRPr="00236A77">
        <w:t>ујући се у земљи</w:t>
      </w:r>
      <w:r w:rsidR="000F0149" w:rsidRPr="00236A77">
        <w:rPr>
          <w:lang w:val="sr-Cyrl-RS"/>
        </w:rPr>
        <w:t xml:space="preserve"> </w:t>
      </w:r>
      <w:r w:rsidR="000F0149" w:rsidRPr="00236A77">
        <w:t xml:space="preserve">и </w:t>
      </w:r>
      <w:r w:rsidR="000F0149" w:rsidRPr="00236A77">
        <w:rPr>
          <w:lang w:val="sr-Cyrl-RS"/>
        </w:rPr>
        <w:t>у великим европским научним центрима</w:t>
      </w:r>
      <w:r w:rsidRPr="00236A77">
        <w:t xml:space="preserve">, у којима су </w:t>
      </w:r>
      <w:r w:rsidRPr="00236A77">
        <w:rPr>
          <w:lang w:val="sr-Cyrl-RS"/>
        </w:rPr>
        <w:t>усвајали</w:t>
      </w:r>
      <w:r w:rsidR="000F0149" w:rsidRPr="00236A77">
        <w:rPr>
          <w:lang w:val="sr-Cyrl-RS"/>
        </w:rPr>
        <w:t xml:space="preserve"> политичке теорије на основу којих с</w:t>
      </w:r>
      <w:r w:rsidRPr="00236A77">
        <w:rPr>
          <w:lang w:val="sr-Cyrl-RS"/>
        </w:rPr>
        <w:t>у се изградили као политичари</w:t>
      </w:r>
      <w:r w:rsidR="000F0149" w:rsidRPr="00236A77">
        <w:t>.</w:t>
      </w:r>
      <w:r w:rsidR="000F0149" w:rsidRPr="00236A77">
        <w:rPr>
          <w:lang w:val="sr-Cyrl-RS"/>
        </w:rPr>
        <w:t xml:space="preserve"> Посебн</w:t>
      </w:r>
      <w:r w:rsidR="00E22C4F">
        <w:t>а</w:t>
      </w:r>
      <w:r w:rsidR="000F0149" w:rsidRPr="00236A77">
        <w:rPr>
          <w:lang w:val="sr-Cyrl-RS"/>
        </w:rPr>
        <w:t xml:space="preserve"> пажњ</w:t>
      </w:r>
      <w:r w:rsidR="00E22C4F">
        <w:t>а</w:t>
      </w:r>
      <w:r w:rsidRPr="00236A77">
        <w:rPr>
          <w:lang w:val="sr-Cyrl-RS"/>
        </w:rPr>
        <w:t xml:space="preserve"> посвећена је присталицама</w:t>
      </w:r>
      <w:r w:rsidR="00E22C4F">
        <w:rPr>
          <w:lang w:val="sr-Cyrl-RS"/>
        </w:rPr>
        <w:t xml:space="preserve"> републиканских идеја</w:t>
      </w:r>
      <w:r w:rsidR="000F0149" w:rsidRPr="00236A77">
        <w:rPr>
          <w:lang w:val="sr-Cyrl-RS"/>
        </w:rPr>
        <w:t xml:space="preserve"> у српским политичким странкама у Краљевини Србији</w:t>
      </w:r>
      <w:r w:rsidR="00E22C4F">
        <w:rPr>
          <w:lang w:val="sr-Cyrl-RS"/>
        </w:rPr>
        <w:t>, нарочито у</w:t>
      </w:r>
      <w:r w:rsidRPr="00236A77">
        <w:rPr>
          <w:lang w:val="sr-Cyrl-RS"/>
        </w:rPr>
        <w:t xml:space="preserve"> редов</w:t>
      </w:r>
      <w:r w:rsidR="00E22C4F">
        <w:rPr>
          <w:lang w:val="sr-Cyrl-RS"/>
        </w:rPr>
        <w:t>има</w:t>
      </w:r>
      <w:r w:rsidRPr="00236A77">
        <w:rPr>
          <w:lang w:val="sr-Cyrl-RS"/>
        </w:rPr>
        <w:t>а Самосталне радикалне странке</w:t>
      </w:r>
      <w:r w:rsidR="00FC2A6E" w:rsidRPr="00236A77">
        <w:rPr>
          <w:lang w:val="sr-Cyrl-RS"/>
        </w:rPr>
        <w:t>, те студентима оснивачима</w:t>
      </w:r>
      <w:r w:rsidR="000F0149" w:rsidRPr="00236A77">
        <w:rPr>
          <w:lang w:val="sr-Cyrl-RS"/>
        </w:rPr>
        <w:t xml:space="preserve"> републиканског клуба на Београдском универзитету, од којих </w:t>
      </w:r>
      <w:r w:rsidR="000F0149" w:rsidRPr="00236A77">
        <w:t>ј</w:t>
      </w:r>
      <w:r w:rsidR="000F0149" w:rsidRPr="00236A77">
        <w:rPr>
          <w:lang w:val="sr-Cyrl-RS"/>
        </w:rPr>
        <w:t>е касније</w:t>
      </w:r>
      <w:r w:rsidR="000F0149" w:rsidRPr="00236A77">
        <w:t>,</w:t>
      </w:r>
      <w:r w:rsidR="000F0149" w:rsidRPr="00236A77">
        <w:rPr>
          <w:lang w:val="sr-Cyrl-RS"/>
        </w:rPr>
        <w:t xml:space="preserve"> у југословенској краљевини</w:t>
      </w:r>
      <w:r w:rsidR="000F0149" w:rsidRPr="00236A77">
        <w:t>,</w:t>
      </w:r>
      <w:r w:rsidR="000F0149" w:rsidRPr="00236A77">
        <w:rPr>
          <w:lang w:val="sr-Cyrl-RS"/>
        </w:rPr>
        <w:t xml:space="preserve"> образовано језгро Југословенске републиканске странке.</w:t>
      </w:r>
      <w:r w:rsidR="00E22C4F">
        <w:rPr>
          <w:lang w:val="sr-Cyrl-RS"/>
        </w:rPr>
        <w:t xml:space="preserve"> Један</w:t>
      </w:r>
      <w:r w:rsidR="00FC2A6E" w:rsidRPr="00236A77">
        <w:rPr>
          <w:lang w:val="sr-Cyrl-RS"/>
        </w:rPr>
        <w:t xml:space="preserve"> од акцената стављен је на утицај Солунске кризе из 1917. године на доношење одлуке о подели Самосталне радикалне странк</w:t>
      </w:r>
      <w:r w:rsidR="00E22C4F">
        <w:rPr>
          <w:lang w:val="sr-Cyrl-RS"/>
        </w:rPr>
        <w:t>е и издвајању групе убеђених реп</w:t>
      </w:r>
      <w:r w:rsidR="00FC2A6E" w:rsidRPr="00236A77">
        <w:rPr>
          <w:lang w:val="sr-Cyrl-RS"/>
        </w:rPr>
        <w:t>убликанаца, неспремних да толеришу „самовољу” монархије.</w:t>
      </w:r>
    </w:p>
    <w:p w:rsidR="00CE327B" w:rsidRDefault="000F0149" w:rsidP="00E22C4F">
      <w:pPr>
        <w:spacing w:line="276" w:lineRule="auto"/>
        <w:ind w:firstLine="708"/>
        <w:jc w:val="both"/>
        <w:rPr>
          <w:lang w:val="sr-Cyrl-RS"/>
        </w:rPr>
      </w:pPr>
      <w:r w:rsidRPr="00440954">
        <w:rPr>
          <w:lang w:val="sr-Cyrl-RS"/>
        </w:rPr>
        <w:t>Прво поглавље</w:t>
      </w:r>
      <w:r w:rsidR="00FC2A6E">
        <w:t xml:space="preserve">, </w:t>
      </w:r>
      <w:r w:rsidRPr="00440954">
        <w:rPr>
          <w:i/>
        </w:rPr>
        <w:t xml:space="preserve">Југословенска републиканска странка у парламентарном животу Краљевине Срба, </w:t>
      </w:r>
      <w:r w:rsidR="00FC2A6E">
        <w:rPr>
          <w:i/>
        </w:rPr>
        <w:t>Хрвата и Словенаца (1919–1925)</w:t>
      </w:r>
      <w:r w:rsidR="00FC2A6E">
        <w:rPr>
          <w:lang w:val="sr-Cyrl-RS"/>
        </w:rPr>
        <w:t>, такође веома обимно, од 96. до 328. стране,</w:t>
      </w:r>
      <w:r w:rsidRPr="00440954">
        <w:rPr>
          <w:i/>
        </w:rPr>
        <w:t xml:space="preserve"> </w:t>
      </w:r>
      <w:r w:rsidR="00FC2A6E">
        <w:rPr>
          <w:lang w:val="sr-Cyrl-RS"/>
        </w:rPr>
        <w:t>садржи</w:t>
      </w:r>
      <w:r w:rsidRPr="00440954">
        <w:rPr>
          <w:lang w:val="sr-Cyrl-RS"/>
        </w:rPr>
        <w:t xml:space="preserve"> приказ и анализу </w:t>
      </w:r>
      <w:r w:rsidRPr="00440954">
        <w:t>историјско-политичких околности у којима</w:t>
      </w:r>
      <w:r w:rsidRPr="00440954">
        <w:rPr>
          <w:lang w:val="sr-Cyrl-RS"/>
        </w:rPr>
        <w:t xml:space="preserve"> су вође српских републиканаца</w:t>
      </w:r>
      <w:r w:rsidRPr="00440954">
        <w:t>,</w:t>
      </w:r>
      <w:r w:rsidRPr="00440954">
        <w:rPr>
          <w:lang w:val="sr-Cyrl-RS"/>
        </w:rPr>
        <w:t xml:space="preserve"> </w:t>
      </w:r>
      <w:r w:rsidRPr="00440954">
        <w:t xml:space="preserve">пре свега </w:t>
      </w:r>
      <w:r w:rsidRPr="00440954">
        <w:rPr>
          <w:lang w:val="sr-Cyrl-RS"/>
        </w:rPr>
        <w:t>Јаша Продановић и Љубомир Стојановић</w:t>
      </w:r>
      <w:r w:rsidRPr="00440954">
        <w:t>, заузимали став према питању југословенског уједињења и</w:t>
      </w:r>
      <w:r w:rsidR="00FC2A6E">
        <w:rPr>
          <w:lang w:val="sr-Cyrl-RS"/>
        </w:rPr>
        <w:t xml:space="preserve"> истовремено</w:t>
      </w:r>
      <w:r w:rsidR="00E22C4F">
        <w:rPr>
          <w:lang w:val="sr-Cyrl-RS"/>
        </w:rPr>
        <w:t>,</w:t>
      </w:r>
      <w:r w:rsidR="00FC2A6E">
        <w:rPr>
          <w:lang w:val="sr-Cyrl-RS"/>
        </w:rPr>
        <w:t xml:space="preserve"> током 1918</w:t>
      </w:r>
      <w:r w:rsidR="00ED0235">
        <w:rPr>
          <w:lang w:val="sr-Cyrl-RS"/>
        </w:rPr>
        <w:t>‒1920. године</w:t>
      </w:r>
      <w:r w:rsidR="00E22C4F">
        <w:rPr>
          <w:lang w:val="sr-Cyrl-RS"/>
        </w:rPr>
        <w:t>,</w:t>
      </w:r>
      <w:r w:rsidR="00ED0235">
        <w:rPr>
          <w:lang w:val="sr-Cyrl-RS"/>
        </w:rPr>
        <w:t xml:space="preserve"> </w:t>
      </w:r>
      <w:r w:rsidR="00FC2A6E">
        <w:rPr>
          <w:lang w:val="sr-Cyrl-RS"/>
        </w:rPr>
        <w:t>радили на оснивању Југословенске републиканске странке</w:t>
      </w:r>
      <w:r w:rsidRPr="00440954">
        <w:rPr>
          <w:lang w:val="sr-Cyrl-RS"/>
        </w:rPr>
        <w:t xml:space="preserve">, </w:t>
      </w:r>
      <w:r w:rsidRPr="00440954">
        <w:t>покушавајући</w:t>
      </w:r>
      <w:r w:rsidRPr="00440954">
        <w:rPr>
          <w:lang w:val="sr-Cyrl-RS"/>
        </w:rPr>
        <w:t xml:space="preserve"> да </w:t>
      </w:r>
      <w:r w:rsidR="00ED0235">
        <w:rPr>
          <w:lang w:val="sr-Cyrl-RS"/>
        </w:rPr>
        <w:t xml:space="preserve">за своје политичке планове придобију </w:t>
      </w:r>
      <w:r w:rsidRPr="00440954">
        <w:rPr>
          <w:lang w:val="sr-Cyrl-RS"/>
        </w:rPr>
        <w:t xml:space="preserve">што већи број угледних политичара из Самосталне радикалне странке. </w:t>
      </w:r>
      <w:r w:rsidR="00E22C4F">
        <w:rPr>
          <w:lang w:val="sr-Cyrl-RS"/>
        </w:rPr>
        <w:t>Уз то</w:t>
      </w:r>
      <w:r w:rsidR="00ED0235">
        <w:rPr>
          <w:lang w:val="sr-Cyrl-RS"/>
        </w:rPr>
        <w:t>, анализиране</w:t>
      </w:r>
      <w:r w:rsidRPr="00440954">
        <w:rPr>
          <w:lang w:val="sr-Cyrl-RS"/>
        </w:rPr>
        <w:t xml:space="preserve"> </w:t>
      </w:r>
      <w:r w:rsidR="00ED0235">
        <w:rPr>
          <w:lang w:val="sr-Cyrl-RS"/>
        </w:rPr>
        <w:t xml:space="preserve">су </w:t>
      </w:r>
      <w:r w:rsidRPr="00440954">
        <w:rPr>
          <w:lang w:val="sr-Cyrl-RS"/>
        </w:rPr>
        <w:t xml:space="preserve">идеје </w:t>
      </w:r>
      <w:r w:rsidRPr="00440954">
        <w:t>о</w:t>
      </w:r>
      <w:r w:rsidRPr="00440954">
        <w:rPr>
          <w:lang w:val="sr-Cyrl-RS"/>
        </w:rPr>
        <w:t xml:space="preserve"> организовањ</w:t>
      </w:r>
      <w:r w:rsidRPr="00440954">
        <w:t>у</w:t>
      </w:r>
      <w:r w:rsidRPr="00440954">
        <w:rPr>
          <w:lang w:val="sr-Cyrl-RS"/>
        </w:rPr>
        <w:t xml:space="preserve"> државе као федеративне републике, економски програм и </w:t>
      </w:r>
      <w:r w:rsidRPr="00440954">
        <w:t>деловање</w:t>
      </w:r>
      <w:r w:rsidRPr="00440954">
        <w:rPr>
          <w:lang w:val="sr-Cyrl-RS"/>
        </w:rPr>
        <w:t xml:space="preserve"> у политичкој </w:t>
      </w:r>
      <w:r w:rsidR="00ED0235">
        <w:t>пракси</w:t>
      </w:r>
      <w:r w:rsidRPr="00440954">
        <w:rPr>
          <w:lang w:val="sr-Cyrl-RS"/>
        </w:rPr>
        <w:t xml:space="preserve"> прве државе југословенских народа</w:t>
      </w:r>
      <w:r w:rsidRPr="00440954">
        <w:t>,</w:t>
      </w:r>
      <w:r w:rsidRPr="00440954">
        <w:rPr>
          <w:lang w:val="sr-Cyrl-RS"/>
        </w:rPr>
        <w:t xml:space="preserve"> закључно са годином 1925. </w:t>
      </w:r>
      <w:r w:rsidR="00CE327B">
        <w:rPr>
          <w:lang w:val="sr-Cyrl-RS"/>
        </w:rPr>
        <w:t>Овом корпусу проучаваних питања припада и а</w:t>
      </w:r>
      <w:r w:rsidR="00E22C4F">
        <w:rPr>
          <w:lang w:val="sr-Cyrl-RS"/>
        </w:rPr>
        <w:t>на</w:t>
      </w:r>
      <w:r w:rsidR="00CE327B">
        <w:rPr>
          <w:lang w:val="sr-Cyrl-RS"/>
        </w:rPr>
        <w:t xml:space="preserve">лиза међусобних односа </w:t>
      </w:r>
      <w:r w:rsidRPr="00440954">
        <w:rPr>
          <w:lang w:val="sr-Cyrl-RS"/>
        </w:rPr>
        <w:t>републиканаца и југосло</w:t>
      </w:r>
      <w:r w:rsidR="00CE327B">
        <w:rPr>
          <w:lang w:val="sr-Cyrl-RS"/>
        </w:rPr>
        <w:t xml:space="preserve">венских комуниста, током којих је повремено долазило </w:t>
      </w:r>
      <w:r w:rsidR="00E22C4F">
        <w:rPr>
          <w:lang w:val="sr-Cyrl-RS"/>
        </w:rPr>
        <w:t xml:space="preserve">и </w:t>
      </w:r>
      <w:r w:rsidR="00CE327B">
        <w:rPr>
          <w:lang w:val="sr-Cyrl-RS"/>
        </w:rPr>
        <w:t xml:space="preserve">до извесних облика сарадње, као и </w:t>
      </w:r>
      <w:r w:rsidRPr="00440954">
        <w:rPr>
          <w:lang w:val="sr-Cyrl-RS"/>
        </w:rPr>
        <w:t xml:space="preserve"> </w:t>
      </w:r>
      <w:r w:rsidR="00CE327B">
        <w:rPr>
          <w:lang w:val="sr-Cyrl-RS"/>
        </w:rPr>
        <w:t xml:space="preserve">став према </w:t>
      </w:r>
      <w:r w:rsidRPr="00440954">
        <w:rPr>
          <w:lang w:val="sr-Cyrl-RS"/>
        </w:rPr>
        <w:t>другим политичким партијама, првенствено лев</w:t>
      </w:r>
      <w:r w:rsidRPr="00440954">
        <w:t>ичарски</w:t>
      </w:r>
      <w:r w:rsidR="00CE327B">
        <w:rPr>
          <w:lang w:val="sr-Cyrl-RS"/>
        </w:rPr>
        <w:t xml:space="preserve"> оријентисаним. </w:t>
      </w:r>
      <w:r w:rsidR="00ED0235">
        <w:rPr>
          <w:lang w:val="sr-Cyrl-RS"/>
        </w:rPr>
        <w:t xml:space="preserve"> </w:t>
      </w:r>
      <w:r w:rsidRPr="00440954">
        <w:rPr>
          <w:lang w:val="sr-Cyrl-RS"/>
        </w:rPr>
        <w:t xml:space="preserve"> </w:t>
      </w:r>
    </w:p>
    <w:p w:rsidR="000F0149" w:rsidRPr="00440954" w:rsidRDefault="00D33802" w:rsidP="00E22C4F">
      <w:pPr>
        <w:spacing w:line="276" w:lineRule="auto"/>
        <w:ind w:firstLine="708"/>
        <w:jc w:val="both"/>
      </w:pPr>
      <w:r>
        <w:rPr>
          <w:lang w:val="sr-Cyrl-RS"/>
        </w:rPr>
        <w:t>У д</w:t>
      </w:r>
      <w:r w:rsidR="000F0149" w:rsidRPr="00440954">
        <w:rPr>
          <w:lang w:val="sr-Cyrl-RS"/>
        </w:rPr>
        <w:t>руго</w:t>
      </w:r>
      <w:r>
        <w:rPr>
          <w:lang w:val="sr-Cyrl-RS"/>
        </w:rPr>
        <w:t>м поглављу</w:t>
      </w:r>
      <w:r w:rsidR="00CE327B">
        <w:t>,</w:t>
      </w:r>
      <w:r w:rsidR="000F0149" w:rsidRPr="00440954">
        <w:t xml:space="preserve"> </w:t>
      </w:r>
      <w:r w:rsidR="000F0149" w:rsidRPr="00440954">
        <w:rPr>
          <w:i/>
        </w:rPr>
        <w:t>Југословенска републиканска стран</w:t>
      </w:r>
      <w:r w:rsidR="00CE327B">
        <w:rPr>
          <w:i/>
        </w:rPr>
        <w:t>ка изван Парламента (1925–1935)</w:t>
      </w:r>
      <w:r>
        <w:rPr>
          <w:lang w:val="sr-Cyrl-RS"/>
        </w:rPr>
        <w:t>, од 329. до 348. стране, дато је</w:t>
      </w:r>
      <w:r w:rsidR="000F0149" w:rsidRPr="00440954">
        <w:t xml:space="preserve"> тумач</w:t>
      </w:r>
      <w:r w:rsidR="000F0149" w:rsidRPr="00440954">
        <w:rPr>
          <w:lang w:val="sr-Cyrl-RS"/>
        </w:rPr>
        <w:t>ења кризе републиканског покрета у другој половини двадесетих</w:t>
      </w:r>
      <w:r w:rsidR="000F0149" w:rsidRPr="00440954">
        <w:t xml:space="preserve"> година,</w:t>
      </w:r>
      <w:r w:rsidR="000F0149" w:rsidRPr="00440954">
        <w:rPr>
          <w:lang w:val="sr-Cyrl-RS"/>
        </w:rPr>
        <w:t xml:space="preserve"> </w:t>
      </w:r>
      <w:r w:rsidR="000F0149" w:rsidRPr="00440954">
        <w:t xml:space="preserve">али и </w:t>
      </w:r>
      <w:r w:rsidR="000F0149" w:rsidRPr="00440954">
        <w:rPr>
          <w:lang w:val="sr-Cyrl-RS"/>
        </w:rPr>
        <w:t xml:space="preserve">упорног опстајања </w:t>
      </w:r>
      <w:r w:rsidR="000F0149" w:rsidRPr="00440954">
        <w:t>страначког вођства</w:t>
      </w:r>
      <w:r>
        <w:rPr>
          <w:lang w:val="sr-Cyrl-RS"/>
        </w:rPr>
        <w:t xml:space="preserve"> и његових идеја у политичком</w:t>
      </w:r>
      <w:r w:rsidR="000F0149" w:rsidRPr="00440954">
        <w:rPr>
          <w:lang w:val="sr-Cyrl-RS"/>
        </w:rPr>
        <w:t xml:space="preserve"> животу југословенске државе. </w:t>
      </w:r>
      <w:r>
        <w:rPr>
          <w:lang w:val="sr-Cyrl-RS"/>
        </w:rPr>
        <w:t>Пажња је посвећена односу српских републиканаца према хрватском националном покрету, расправама о у то време актуелним теоријама републиканизма и демократизма</w:t>
      </w:r>
      <w:r w:rsidR="000F0149" w:rsidRPr="00440954">
        <w:t>,</w:t>
      </w:r>
      <w:r w:rsidR="000F0149" w:rsidRPr="00440954">
        <w:rPr>
          <w:lang w:val="sr-Cyrl-RS"/>
        </w:rPr>
        <w:t xml:space="preserve"> </w:t>
      </w:r>
      <w:r>
        <w:rPr>
          <w:lang w:val="sr-Cyrl-RS"/>
        </w:rPr>
        <w:t xml:space="preserve">страначким </w:t>
      </w:r>
      <w:r w:rsidR="000F0149" w:rsidRPr="00440954">
        <w:rPr>
          <w:lang w:val="sr-Cyrl-RS"/>
        </w:rPr>
        <w:t>активности уочи и у време шестојануарске диктатуре краља Александра,</w:t>
      </w:r>
      <w:r>
        <w:rPr>
          <w:lang w:val="sr-Cyrl-RS"/>
        </w:rPr>
        <w:t xml:space="preserve"> покушајима</w:t>
      </w:r>
      <w:r w:rsidR="000F0149" w:rsidRPr="00440954">
        <w:rPr>
          <w:lang w:val="sr-Cyrl-RS"/>
        </w:rPr>
        <w:t xml:space="preserve"> Јаше Продановића да путем личних веза и познанстава</w:t>
      </w:r>
      <w:r w:rsidR="00E22C4F">
        <w:rPr>
          <w:lang w:val="sr-Cyrl-RS"/>
        </w:rPr>
        <w:t xml:space="preserve"> с</w:t>
      </w:r>
      <w:r>
        <w:rPr>
          <w:lang w:val="sr-Cyrl-RS"/>
        </w:rPr>
        <w:t xml:space="preserve"> кључним личностима режима у</w:t>
      </w:r>
      <w:r w:rsidR="000F0149" w:rsidRPr="00440954">
        <w:rPr>
          <w:lang w:val="sr-Cyrl-RS"/>
        </w:rPr>
        <w:t>веде републиканс</w:t>
      </w:r>
      <w:r>
        <w:rPr>
          <w:lang w:val="sr-Cyrl-RS"/>
        </w:rPr>
        <w:t>ки облик владавине</w:t>
      </w:r>
      <w:r>
        <w:t>,</w:t>
      </w:r>
      <w:r>
        <w:rPr>
          <w:lang w:val="sr-Cyrl-RS"/>
        </w:rPr>
        <w:t xml:space="preserve"> ставу</w:t>
      </w:r>
      <w:r w:rsidR="000F0149" w:rsidRPr="00440954">
        <w:rPr>
          <w:lang w:val="sr-Cyrl-RS"/>
        </w:rPr>
        <w:t xml:space="preserve"> према појави национал-социјализма у Немачкој</w:t>
      </w:r>
      <w:r w:rsidR="000F0149" w:rsidRPr="00440954">
        <w:t xml:space="preserve"> и </w:t>
      </w:r>
      <w:r w:rsidR="000F0149" w:rsidRPr="00440954">
        <w:rPr>
          <w:lang w:val="sr-Cyrl-RS"/>
        </w:rPr>
        <w:t>све израз</w:t>
      </w:r>
      <w:r>
        <w:rPr>
          <w:lang w:val="sr-Cyrl-RS"/>
        </w:rPr>
        <w:t>итијим српско-хрватским споровима о преуређењу</w:t>
      </w:r>
      <w:r w:rsidR="000F0149" w:rsidRPr="00440954">
        <w:rPr>
          <w:lang w:val="sr-Cyrl-RS"/>
        </w:rPr>
        <w:t xml:space="preserve"> државе</w:t>
      </w:r>
      <w:r w:rsidR="000F0149" w:rsidRPr="00440954">
        <w:t>.</w:t>
      </w:r>
      <w:r w:rsidR="000F0149" w:rsidRPr="00440954">
        <w:rPr>
          <w:lang w:val="sr-Cyrl-RS"/>
        </w:rPr>
        <w:t xml:space="preserve"> </w:t>
      </w:r>
    </w:p>
    <w:p w:rsidR="000F0149" w:rsidRPr="00440954" w:rsidRDefault="000F0149" w:rsidP="00E22C4F">
      <w:pPr>
        <w:spacing w:line="276" w:lineRule="auto"/>
        <w:ind w:firstLine="708"/>
        <w:jc w:val="both"/>
      </w:pPr>
      <w:r w:rsidRPr="00440954">
        <w:rPr>
          <w:lang w:val="sr-Cyrl-RS"/>
        </w:rPr>
        <w:t>Треће поглавље</w:t>
      </w:r>
      <w:r w:rsidR="0006392F">
        <w:t>,</w:t>
      </w:r>
      <w:r w:rsidRPr="00440954">
        <w:t xml:space="preserve"> </w:t>
      </w:r>
      <w:r w:rsidRPr="00440954">
        <w:rPr>
          <w:i/>
        </w:rPr>
        <w:t>Српски републиканци у време оживљавања политичког живота Краљевине Југославије (1935–1941)</w:t>
      </w:r>
      <w:r w:rsidR="0006392F">
        <w:t>, од 349.</w:t>
      </w:r>
      <w:r w:rsidR="0006392F">
        <w:rPr>
          <w:lang w:val="sr-Cyrl-RS"/>
        </w:rPr>
        <w:t xml:space="preserve"> до 379. стране,</w:t>
      </w:r>
      <w:r w:rsidRPr="00440954">
        <w:rPr>
          <w:lang w:val="sr-Cyrl-RS"/>
        </w:rPr>
        <w:t xml:space="preserve"> обухват</w:t>
      </w:r>
      <w:r w:rsidR="0006392F">
        <w:t>а</w:t>
      </w:r>
      <w:r w:rsidRPr="00440954">
        <w:rPr>
          <w:lang w:val="sr-Cyrl-RS"/>
        </w:rPr>
        <w:t xml:space="preserve"> период </w:t>
      </w:r>
      <w:r w:rsidRPr="00440954">
        <w:t>од</w:t>
      </w:r>
      <w:r w:rsidRPr="00440954">
        <w:rPr>
          <w:lang w:val="sr-Cyrl-RS"/>
        </w:rPr>
        <w:t xml:space="preserve"> </w:t>
      </w:r>
      <w:r w:rsidR="0006392F">
        <w:rPr>
          <w:lang w:val="sr-Cyrl-RS"/>
        </w:rPr>
        <w:t xml:space="preserve">петомајских </w:t>
      </w:r>
      <w:r w:rsidRPr="00440954">
        <w:t xml:space="preserve">скупштинских </w:t>
      </w:r>
      <w:r w:rsidR="0006392F">
        <w:rPr>
          <w:lang w:val="sr-Cyrl-RS"/>
        </w:rPr>
        <w:t>избора</w:t>
      </w:r>
      <w:r w:rsidR="0006392F">
        <w:t xml:space="preserve"> до војног слома у Априлском рату. У</w:t>
      </w:r>
      <w:r w:rsidR="0006392F">
        <w:rPr>
          <w:lang w:val="sr-Cyrl-RS"/>
        </w:rPr>
        <w:t xml:space="preserve">нутар њега посебне теме чини </w:t>
      </w:r>
      <w:r w:rsidR="0006392F">
        <w:rPr>
          <w:lang w:val="sr-Cyrl-RS"/>
        </w:rPr>
        <w:lastRenderedPageBreak/>
        <w:t>делатност</w:t>
      </w:r>
      <w:r w:rsidRPr="00440954">
        <w:rPr>
          <w:lang w:val="sr-Cyrl-RS"/>
        </w:rPr>
        <w:t xml:space="preserve"> републиканаца у културном и друштвеном животу Краљевине Југославије</w:t>
      </w:r>
      <w:r w:rsidRPr="00440954">
        <w:t>,</w:t>
      </w:r>
      <w:r w:rsidR="0006392F">
        <w:rPr>
          <w:lang w:val="sr-Cyrl-RS"/>
        </w:rPr>
        <w:t xml:space="preserve"> те њихов однос</w:t>
      </w:r>
      <w:r w:rsidRPr="00440954">
        <w:rPr>
          <w:lang w:val="sr-Cyrl-RS"/>
        </w:rPr>
        <w:t xml:space="preserve"> </w:t>
      </w:r>
      <w:r w:rsidRPr="00440954">
        <w:t>према</w:t>
      </w:r>
      <w:r w:rsidRPr="00440954">
        <w:rPr>
          <w:lang w:val="sr-Cyrl-RS"/>
        </w:rPr>
        <w:t xml:space="preserve"> </w:t>
      </w:r>
      <w:r w:rsidR="0006392F">
        <w:rPr>
          <w:lang w:val="sr-Cyrl-RS"/>
        </w:rPr>
        <w:t xml:space="preserve">све </w:t>
      </w:r>
      <w:r w:rsidRPr="00440954">
        <w:rPr>
          <w:lang w:val="sr-Cyrl-RS"/>
        </w:rPr>
        <w:t>изражен</w:t>
      </w:r>
      <w:r w:rsidR="0006392F">
        <w:rPr>
          <w:lang w:val="sr-Cyrl-RS"/>
        </w:rPr>
        <w:t>иј</w:t>
      </w:r>
      <w:r w:rsidRPr="00440954">
        <w:t>ој</w:t>
      </w:r>
      <w:r w:rsidRPr="00440954">
        <w:rPr>
          <w:lang w:val="sr-Cyrl-RS"/>
        </w:rPr>
        <w:t xml:space="preserve"> унутрашњ</w:t>
      </w:r>
      <w:r w:rsidRPr="00440954">
        <w:t>ој</w:t>
      </w:r>
      <w:r w:rsidRPr="00440954">
        <w:rPr>
          <w:lang w:val="sr-Cyrl-RS"/>
        </w:rPr>
        <w:t xml:space="preserve"> и спољн</w:t>
      </w:r>
      <w:r w:rsidRPr="00440954">
        <w:t>ој</w:t>
      </w:r>
      <w:r w:rsidRPr="00440954">
        <w:rPr>
          <w:lang w:val="sr-Cyrl-RS"/>
        </w:rPr>
        <w:t xml:space="preserve"> криз</w:t>
      </w:r>
      <w:r w:rsidR="0006392F">
        <w:t>и</w:t>
      </w:r>
      <w:r w:rsidRPr="00440954">
        <w:rPr>
          <w:lang w:val="sr-Cyrl-RS"/>
        </w:rPr>
        <w:t xml:space="preserve"> југословенске државе</w:t>
      </w:r>
      <w:r w:rsidR="0006392F">
        <w:t>, која је узроковала њихово приклањање</w:t>
      </w:r>
      <w:r w:rsidRPr="00440954">
        <w:t xml:space="preserve"> монархистичком антифашистичком покрету, </w:t>
      </w:r>
      <w:r w:rsidR="0006392F">
        <w:rPr>
          <w:lang w:val="sr-Cyrl-RS"/>
        </w:rPr>
        <w:t>тим пре што се многи од њих нису могли сложити</w:t>
      </w:r>
      <w:r w:rsidRPr="00440954">
        <w:t xml:space="preserve"> са ставом КПЈ према српској нациј</w:t>
      </w:r>
      <w:r w:rsidR="0006392F">
        <w:t>и, њеној  улози у земљи</w:t>
      </w:r>
      <w:r w:rsidRPr="00440954">
        <w:t xml:space="preserve"> и месту у замишљеној федерацији.</w:t>
      </w:r>
      <w:r w:rsidRPr="00440954">
        <w:rPr>
          <w:lang w:val="sr-Cyrl-RS"/>
        </w:rPr>
        <w:t xml:space="preserve"> </w:t>
      </w:r>
    </w:p>
    <w:p w:rsidR="000F0149" w:rsidRPr="00440954" w:rsidRDefault="007E7810" w:rsidP="00E22C4F">
      <w:pPr>
        <w:spacing w:line="276" w:lineRule="auto"/>
        <w:ind w:firstLine="708"/>
        <w:jc w:val="both"/>
        <w:rPr>
          <w:lang w:val="sr-Cyrl-RS"/>
        </w:rPr>
      </w:pPr>
      <w:r>
        <w:rPr>
          <w:lang w:val="sr-Cyrl-RS"/>
        </w:rPr>
        <w:t>У ч</w:t>
      </w:r>
      <w:r w:rsidR="000F0149" w:rsidRPr="00440954">
        <w:rPr>
          <w:lang w:val="sr-Cyrl-RS"/>
        </w:rPr>
        <w:t>етврто</w:t>
      </w:r>
      <w:r>
        <w:rPr>
          <w:lang w:val="sr-Cyrl-RS"/>
        </w:rPr>
        <w:t>м поглављу,</w:t>
      </w:r>
      <w:r>
        <w:t xml:space="preserve"> </w:t>
      </w:r>
      <w:r w:rsidR="000F0149" w:rsidRPr="00440954">
        <w:rPr>
          <w:i/>
        </w:rPr>
        <w:t>Вођи Југосл</w:t>
      </w:r>
      <w:r>
        <w:rPr>
          <w:i/>
        </w:rPr>
        <w:t xml:space="preserve">овенске републиканске </w:t>
      </w:r>
      <w:r w:rsidRPr="007E7810">
        <w:rPr>
          <w:i/>
        </w:rPr>
        <w:t>странке</w:t>
      </w:r>
      <w:r>
        <w:rPr>
          <w:lang w:val="sr-Cyrl-RS"/>
        </w:rPr>
        <w:t xml:space="preserve"> (стр. 380‒451)</w:t>
      </w:r>
      <w:r w:rsidR="00E22C4F">
        <w:rPr>
          <w:lang w:val="sr-Cyrl-RS"/>
        </w:rPr>
        <w:t>,</w:t>
      </w:r>
      <w:r>
        <w:rPr>
          <w:lang w:val="sr-Cyrl-RS"/>
        </w:rPr>
        <w:t xml:space="preserve"> дата су три историографска портрета најзначајнијих</w:t>
      </w:r>
      <w:r w:rsidR="00E22C4F">
        <w:rPr>
          <w:lang w:val="sr-Cyrl-RS"/>
        </w:rPr>
        <w:t xml:space="preserve"> страначких првак</w:t>
      </w:r>
      <w:r w:rsidR="000F0149" w:rsidRPr="00440954">
        <w:rPr>
          <w:lang w:val="sr-Cyrl-RS"/>
        </w:rPr>
        <w:t>а</w:t>
      </w:r>
      <w:r>
        <w:rPr>
          <w:lang w:val="sr-Cyrl-RS"/>
        </w:rPr>
        <w:t xml:space="preserve"> (Љубе Стојановића, Јаше Продановића и Јована Жујовића), уз</w:t>
      </w:r>
      <w:r w:rsidR="00E22C4F">
        <w:rPr>
          <w:lang w:val="sr-Cyrl-RS"/>
        </w:rPr>
        <w:t xml:space="preserve"> тумач</w:t>
      </w:r>
      <w:r>
        <w:rPr>
          <w:lang w:val="sr-Cyrl-RS"/>
        </w:rPr>
        <w:t>ење</w:t>
      </w:r>
      <w:r w:rsidR="000F0149" w:rsidRPr="00440954">
        <w:t xml:space="preserve"> </w:t>
      </w:r>
      <w:r w:rsidR="000F0149" w:rsidRPr="00440954">
        <w:rPr>
          <w:lang w:val="sr-Cyrl-RS"/>
        </w:rPr>
        <w:t xml:space="preserve">њиховог деловања у политичком животу </w:t>
      </w:r>
      <w:r>
        <w:rPr>
          <w:lang w:val="sr-Cyrl-RS"/>
        </w:rPr>
        <w:t xml:space="preserve">југословенске краљевине. </w:t>
      </w:r>
    </w:p>
    <w:p w:rsidR="00DE46D4" w:rsidRPr="00440954" w:rsidRDefault="000F0149" w:rsidP="00E22C4F">
      <w:pPr>
        <w:spacing w:line="276" w:lineRule="auto"/>
        <w:ind w:firstLine="708"/>
        <w:jc w:val="both"/>
      </w:pPr>
      <w:r w:rsidRPr="00440954">
        <w:rPr>
          <w:lang w:val="sr-Cyrl-RS"/>
        </w:rPr>
        <w:t xml:space="preserve">У </w:t>
      </w:r>
      <w:r w:rsidRPr="00440954">
        <w:rPr>
          <w:i/>
          <w:lang w:val="sr-Cyrl-RS"/>
        </w:rPr>
        <w:t>Закључку</w:t>
      </w:r>
      <w:r w:rsidR="007E7810">
        <w:rPr>
          <w:lang w:val="sr-Cyrl-RS"/>
        </w:rPr>
        <w:t xml:space="preserve"> (стр. 452‒455)</w:t>
      </w:r>
      <w:r w:rsidR="007E7810">
        <w:rPr>
          <w:b/>
          <w:lang w:val="sr-Cyrl-RS"/>
        </w:rPr>
        <w:t xml:space="preserve"> </w:t>
      </w:r>
      <w:r w:rsidR="007E7810" w:rsidRPr="007E7810">
        <w:rPr>
          <w:lang w:val="sr-Cyrl-RS"/>
        </w:rPr>
        <w:t>укратко су</w:t>
      </w:r>
      <w:r w:rsidR="007E7810">
        <w:rPr>
          <w:b/>
          <w:lang w:val="sr-Cyrl-RS"/>
        </w:rPr>
        <w:t xml:space="preserve"> </w:t>
      </w:r>
      <w:r w:rsidR="007E7810" w:rsidRPr="007E7810">
        <w:rPr>
          <w:lang w:val="sr-Cyrl-RS"/>
        </w:rPr>
        <w:t>сумирани</w:t>
      </w:r>
      <w:r w:rsidRPr="00440954">
        <w:rPr>
          <w:lang w:val="sr-Cyrl-RS"/>
        </w:rPr>
        <w:t xml:space="preserve"> резултати истраживања</w:t>
      </w:r>
      <w:r w:rsidRPr="00440954">
        <w:t xml:space="preserve">, уз </w:t>
      </w:r>
      <w:r w:rsidR="007E7810">
        <w:rPr>
          <w:lang w:val="sr-Cyrl-RS"/>
        </w:rPr>
        <w:t xml:space="preserve">навођење </w:t>
      </w:r>
      <w:r w:rsidR="007E7810">
        <w:t>могућих праваца</w:t>
      </w:r>
      <w:r w:rsidRPr="00440954">
        <w:t xml:space="preserve"> будућих истраж</w:t>
      </w:r>
      <w:r w:rsidR="007E7810">
        <w:t>ивања.</w:t>
      </w:r>
    </w:p>
    <w:p w:rsidR="00DE46D4" w:rsidRPr="00440954" w:rsidRDefault="00DE46D4" w:rsidP="00E22C4F">
      <w:pPr>
        <w:spacing w:line="276" w:lineRule="auto"/>
        <w:ind w:firstLine="720"/>
        <w:jc w:val="both"/>
        <w:rPr>
          <w:noProof/>
          <w:lang w:val="sr-Cyrl-RS"/>
        </w:rPr>
      </w:pPr>
      <w:r w:rsidRPr="00440954">
        <w:rPr>
          <w:noProof/>
          <w:lang w:val="sr-Cyrl-RS"/>
        </w:rPr>
        <w:t>На крају докторске дисертације</w:t>
      </w:r>
      <w:r w:rsidR="007E7810">
        <w:rPr>
          <w:noProof/>
          <w:lang w:val="sr-Cyrl-RS"/>
        </w:rPr>
        <w:t>, од 456. до 475. стране</w:t>
      </w:r>
      <w:r w:rsidRPr="00440954">
        <w:rPr>
          <w:noProof/>
          <w:lang w:val="sr-Cyrl-RS"/>
        </w:rPr>
        <w:t xml:space="preserve"> дат је прецизан попис коришћених </w:t>
      </w:r>
      <w:r w:rsidR="007E7810">
        <w:rPr>
          <w:noProof/>
          <w:lang w:val="sr-Cyrl-RS"/>
        </w:rPr>
        <w:t xml:space="preserve">архивских и других историјских </w:t>
      </w:r>
      <w:r w:rsidRPr="00440954">
        <w:rPr>
          <w:noProof/>
          <w:lang w:val="sr-Cyrl-RS"/>
        </w:rPr>
        <w:t xml:space="preserve">извора, </w:t>
      </w:r>
      <w:r w:rsidR="007E7810">
        <w:rPr>
          <w:noProof/>
          <w:lang w:val="sr-Cyrl-RS"/>
        </w:rPr>
        <w:t xml:space="preserve">периодике и штампе, </w:t>
      </w:r>
      <w:r w:rsidRPr="00440954">
        <w:rPr>
          <w:noProof/>
          <w:lang w:val="sr-Cyrl-RS"/>
        </w:rPr>
        <w:t>историографске и публицистичке литературе.</w:t>
      </w:r>
      <w:r w:rsidRPr="00440954">
        <w:rPr>
          <w:noProof/>
        </w:rPr>
        <w:t xml:space="preserve"> </w:t>
      </w:r>
    </w:p>
    <w:p w:rsidR="00DE46D4" w:rsidRPr="00440954" w:rsidRDefault="00DE46D4" w:rsidP="00DE46D4">
      <w:pPr>
        <w:spacing w:line="276" w:lineRule="auto"/>
        <w:jc w:val="both"/>
      </w:pPr>
    </w:p>
    <w:p w:rsidR="00E22C4F" w:rsidRDefault="00DE46D4" w:rsidP="00E22C4F">
      <w:pPr>
        <w:numPr>
          <w:ilvl w:val="0"/>
          <w:numId w:val="19"/>
        </w:numPr>
        <w:spacing w:after="120" w:line="276" w:lineRule="auto"/>
        <w:jc w:val="both"/>
        <w:rPr>
          <w:b/>
        </w:rPr>
      </w:pPr>
      <w:r w:rsidRPr="00440954">
        <w:rPr>
          <w:b/>
        </w:rPr>
        <w:t>Остварени резултати и научни допринос дисертације</w:t>
      </w:r>
    </w:p>
    <w:p w:rsidR="002D503D" w:rsidRDefault="00E22C4F" w:rsidP="002D503D">
      <w:pPr>
        <w:spacing w:line="276" w:lineRule="auto"/>
        <w:ind w:firstLine="720"/>
        <w:jc w:val="both"/>
        <w:rPr>
          <w:lang w:val="sr-Cyrl-RS"/>
        </w:rPr>
      </w:pPr>
      <w:r w:rsidRPr="00E22C4F">
        <w:rPr>
          <w:lang w:val="sr-Cyrl-RS"/>
        </w:rPr>
        <w:t xml:space="preserve">Настојећи да што потпуније проучи </w:t>
      </w:r>
      <w:r>
        <w:rPr>
          <w:lang w:val="sr-Cyrl-RS"/>
        </w:rPr>
        <w:t>историју Југословенске републиканске странке, колега Александар Лукић је обавио исцрпно истраживање, трагајући за првим поја</w:t>
      </w:r>
      <w:r w:rsidR="00880562">
        <w:rPr>
          <w:lang w:val="sr-Cyrl-RS"/>
        </w:rPr>
        <w:t>ва</w:t>
      </w:r>
      <w:r>
        <w:rPr>
          <w:lang w:val="sr-Cyrl-RS"/>
        </w:rPr>
        <w:t>ма републиканских идеја у српској држави</w:t>
      </w:r>
      <w:r w:rsidR="00880562">
        <w:rPr>
          <w:lang w:val="sr-Cyrl-RS"/>
        </w:rPr>
        <w:t xml:space="preserve"> и утврђујући веома широк друштвени и политички контекст у коме су испољаване. Из тог разлога је и увод његове докторске дисертације изузетно темељит, </w:t>
      </w:r>
      <w:r w:rsidR="00F91EEB">
        <w:rPr>
          <w:lang w:val="sr-Cyrl-RS"/>
        </w:rPr>
        <w:t>тим пре што је у њему показао да је републиканизам у Србији далеко давнијег датума од оснивања странке која га је као кључно програмско начело истакла већ у свом имену. Анализирајући рад републиканске партије пак отворио је важно питање постојања српске грађанске левице, која се током неколико деценија упорно и принципијелно залагала за парламентарну демократију и социјално праведно друштво. Идеја републике, као и социјалне правде, могла ју је после Првог светског рата приближити комунистима, да се у њеним основним начели</w:t>
      </w:r>
      <w:r w:rsidR="002D503D">
        <w:rPr>
          <w:lang w:val="sr-Cyrl-RS"/>
        </w:rPr>
        <w:t>ма није налазио како</w:t>
      </w:r>
      <w:r w:rsidR="00F91EEB">
        <w:rPr>
          <w:lang w:val="sr-Cyrl-RS"/>
        </w:rPr>
        <w:t xml:space="preserve"> отпор према </w:t>
      </w:r>
      <w:r w:rsidR="002D503D">
        <w:rPr>
          <w:lang w:val="sr-Cyrl-RS"/>
        </w:rPr>
        <w:t>политичком једноумљу тако веровање у грађански поредак. Из тог разлога, републиканци, међу којима је било више адвоката, могли су да се јављају као браниоци оптужених комуниста, али не и да прихвате њихову догму. Осим тога, негативан однос Комунистичке партије према југословенској држави и жеља да је руше, а изнад свега искључив и тврдокоран став према наводној српској хегемонији, пресудно су утицали да се многи републиканци усред расплета југословенске кризе сврстају уз монархистичко-национални фронт. Штавише, то је био и један од суштинских разлога за спор са хрватском политичком опозицијом.</w:t>
      </w:r>
    </w:p>
    <w:p w:rsidR="00E22C4F" w:rsidRDefault="005C5EEC" w:rsidP="00480153">
      <w:pPr>
        <w:spacing w:line="276" w:lineRule="auto"/>
        <w:ind w:firstLine="720"/>
        <w:jc w:val="both"/>
        <w:rPr>
          <w:lang w:val="sr-Cyrl-RS"/>
        </w:rPr>
      </w:pPr>
      <w:r>
        <w:rPr>
          <w:lang w:val="sr-Cyrl-RS"/>
        </w:rPr>
        <w:t xml:space="preserve">Анализирајући ове и друге проблеме, колега Александар Лукић написао је прву целовиту студију о Југословенској републиканској странци у периоду између два светска рата, тумачећи њену делатност у оквиру сложених политичких проблема и националних односа. Мада је у питању била мала странка, која је због свог интелектуализма, </w:t>
      </w:r>
      <w:r w:rsidR="00480153">
        <w:rPr>
          <w:lang w:val="sr-Cyrl-RS"/>
        </w:rPr>
        <w:t xml:space="preserve">посебности идеја, политичког пуританства и несналажења у практичној, свакодневној политици, временом имала све мањи утицај, њено постојање било је веома важно, тим пре што је </w:t>
      </w:r>
      <w:r w:rsidR="00480153">
        <w:rPr>
          <w:lang w:val="sr-Cyrl-RS"/>
        </w:rPr>
        <w:lastRenderedPageBreak/>
        <w:t>окупљала истакнуте интелектуалце тога доба. Проучавајући и њихову појединачну делатност, колега Лукић је умногоме допринео бољем познавању политичког рада више истакнутих научника, чија нам је међуратна делатност била слабије позната. Резултати његовог истраживања из тог су разлога драгоцени историјској науци и корисни сродним научним дисциплинама попут политикологије.</w:t>
      </w:r>
    </w:p>
    <w:p w:rsidR="00480153" w:rsidRPr="00480153" w:rsidRDefault="00480153" w:rsidP="00480153">
      <w:pPr>
        <w:spacing w:line="276" w:lineRule="auto"/>
        <w:ind w:firstLine="720"/>
        <w:jc w:val="both"/>
        <w:rPr>
          <w:lang w:val="sr-Cyrl-RS"/>
        </w:rPr>
      </w:pPr>
    </w:p>
    <w:p w:rsidR="000F0149" w:rsidRPr="000F0149" w:rsidRDefault="000F0149" w:rsidP="000F0149">
      <w:pPr>
        <w:spacing w:after="120" w:line="276" w:lineRule="auto"/>
        <w:jc w:val="both"/>
        <w:rPr>
          <w:b/>
          <w:lang w:val="sr-Latn-RS"/>
        </w:rPr>
      </w:pPr>
    </w:p>
    <w:p w:rsidR="00DE46D4" w:rsidRPr="00440954" w:rsidRDefault="00DE46D4" w:rsidP="00DE46D4">
      <w:pPr>
        <w:numPr>
          <w:ilvl w:val="0"/>
          <w:numId w:val="19"/>
        </w:numPr>
        <w:spacing w:line="360" w:lineRule="auto"/>
        <w:contextualSpacing/>
        <w:jc w:val="both"/>
        <w:rPr>
          <w:b/>
        </w:rPr>
      </w:pPr>
      <w:r w:rsidRPr="00440954">
        <w:rPr>
          <w:b/>
        </w:rPr>
        <w:t>Закључак</w:t>
      </w:r>
    </w:p>
    <w:p w:rsidR="00DE46D4" w:rsidRPr="00440954" w:rsidRDefault="00DE46D4" w:rsidP="00480153">
      <w:pPr>
        <w:spacing w:after="240" w:line="276" w:lineRule="auto"/>
        <w:jc w:val="both"/>
      </w:pPr>
      <w:r w:rsidRPr="00440954">
        <w:rPr>
          <w:lang w:val="ru-RU"/>
        </w:rPr>
        <w:t xml:space="preserve">            </w:t>
      </w:r>
      <w:r w:rsidRPr="00440954">
        <w:t xml:space="preserve">Након упознавања са завршеним текстом докторске дисертације </w:t>
      </w:r>
      <w:r w:rsidR="00F90B18">
        <w:rPr>
          <w:b/>
          <w:i/>
          <w:lang w:val="sr-Cyrl-RS"/>
        </w:rPr>
        <w:t xml:space="preserve">Југословенска републиканска странка у политичком животу југословенске државе </w:t>
      </w:r>
      <w:r w:rsidR="00F90B18" w:rsidRPr="007A688C">
        <w:rPr>
          <w:b/>
          <w:i/>
          <w:lang w:val="sr-Cyrl-RS"/>
        </w:rPr>
        <w:t>(</w:t>
      </w:r>
      <w:r w:rsidR="00F90B18" w:rsidRPr="007A688C">
        <w:rPr>
          <w:b/>
          <w:i/>
        </w:rPr>
        <w:t>1920–1941</w:t>
      </w:r>
      <w:r w:rsidR="00F90B18" w:rsidRPr="00440954">
        <w:rPr>
          <w:i/>
        </w:rPr>
        <w:t>)</w:t>
      </w:r>
      <w:r w:rsidR="00F90B18">
        <w:rPr>
          <w:i/>
          <w:lang w:val="sr-Cyrl-RS"/>
        </w:rPr>
        <w:t xml:space="preserve"> </w:t>
      </w:r>
      <w:r w:rsidRPr="00440954">
        <w:t xml:space="preserve">колеге </w:t>
      </w:r>
      <w:r w:rsidR="00F90B18">
        <w:rPr>
          <w:b/>
        </w:rPr>
        <w:t>Александра Лук</w:t>
      </w:r>
      <w:r w:rsidRPr="00440954">
        <w:rPr>
          <w:b/>
        </w:rPr>
        <w:t>ић</w:t>
      </w:r>
      <w:r w:rsidR="00F90B18">
        <w:rPr>
          <w:b/>
          <w:lang w:val="sr-Cyrl-RS"/>
        </w:rPr>
        <w:t>а</w:t>
      </w:r>
      <w:r w:rsidRPr="00440954">
        <w:t xml:space="preserve">, Комисија је закључила да њен садржај и структура одговарају одобреној пријави, те да су анализирана сва питања претходно утврђена као истраживачки проблем. Комисија такође закључује да ова дисертација по свом истраживачком домету и сазнањима стеченим о </w:t>
      </w:r>
      <w:r w:rsidRPr="00440954">
        <w:rPr>
          <w:lang w:val="sr-Cyrl-RS"/>
        </w:rPr>
        <w:t>једној важној историјској теми представља</w:t>
      </w:r>
      <w:r w:rsidRPr="00440954">
        <w:t xml:space="preserve"> оригинално и самостално научно дело, те да су се стекли сви потребни услови за њену јавну одбрану, на којој ће бити изречена појединачна мишљења и сугестије.</w:t>
      </w:r>
    </w:p>
    <w:p w:rsidR="00DE46D4" w:rsidRDefault="00DE46D4" w:rsidP="00DE46D4">
      <w:pPr>
        <w:ind w:firstLine="720"/>
        <w:jc w:val="both"/>
      </w:pPr>
      <w:r w:rsidRPr="00440954">
        <w:t>С поштовањем,</w:t>
      </w:r>
    </w:p>
    <w:p w:rsidR="00480153" w:rsidRPr="00440954" w:rsidRDefault="00480153" w:rsidP="00DE46D4">
      <w:pPr>
        <w:ind w:firstLine="720"/>
        <w:jc w:val="both"/>
      </w:pPr>
    </w:p>
    <w:p w:rsidR="00DE46D4" w:rsidRPr="00440954" w:rsidRDefault="00DE46D4" w:rsidP="00DE46D4">
      <w:pPr>
        <w:jc w:val="both"/>
      </w:pPr>
    </w:p>
    <w:p w:rsidR="00480153" w:rsidRDefault="00DE46D4" w:rsidP="00DE46D4">
      <w:pPr>
        <w:jc w:val="both"/>
        <w:rPr>
          <w:lang w:val="sr-Cyrl-RS"/>
        </w:rPr>
      </w:pPr>
      <w:r w:rsidRPr="00440954">
        <w:t xml:space="preserve">Београд, </w:t>
      </w:r>
      <w:r w:rsidR="00440954">
        <w:rPr>
          <w:lang w:val="sr-Cyrl-RS"/>
        </w:rPr>
        <w:t>20. 11</w:t>
      </w:r>
      <w:r w:rsidRPr="00440954">
        <w:rPr>
          <w:lang w:val="sr-Cyrl-RS"/>
        </w:rPr>
        <w:t>.</w:t>
      </w:r>
      <w:r w:rsidR="00440954">
        <w:t xml:space="preserve"> 2017</w:t>
      </w:r>
      <w:r w:rsidRPr="00440954">
        <w:t xml:space="preserve">.  </w:t>
      </w:r>
      <w:r w:rsidRPr="00440954">
        <w:rPr>
          <w:lang w:val="sr-Cyrl-RS"/>
        </w:rPr>
        <w:t xml:space="preserve">                                                                                                              Комисија:</w:t>
      </w:r>
    </w:p>
    <w:p w:rsidR="00DE46D4" w:rsidRPr="00440954" w:rsidRDefault="00DE46D4" w:rsidP="00DE46D4">
      <w:pPr>
        <w:jc w:val="both"/>
      </w:pPr>
      <w:r w:rsidRPr="00440954">
        <w:t xml:space="preserve">                                                   </w:t>
      </w:r>
    </w:p>
    <w:p w:rsidR="00DE46D4" w:rsidRPr="00440954" w:rsidRDefault="00DE46D4" w:rsidP="00DE46D4">
      <w:pPr>
        <w:jc w:val="both"/>
      </w:pPr>
    </w:p>
    <w:p w:rsidR="00DE46D4" w:rsidRPr="00440954" w:rsidRDefault="00DE46D4" w:rsidP="00DE46D4">
      <w:pPr>
        <w:spacing w:line="276" w:lineRule="auto"/>
        <w:jc w:val="right"/>
      </w:pPr>
      <w:r w:rsidRPr="00440954">
        <w:t xml:space="preserve">                                                       Др Љубодраг Димић, редован професор</w:t>
      </w:r>
    </w:p>
    <w:p w:rsidR="00DE46D4" w:rsidRDefault="00DE46D4" w:rsidP="00DE46D4">
      <w:pPr>
        <w:spacing w:line="276" w:lineRule="auto"/>
        <w:jc w:val="right"/>
      </w:pPr>
      <w:r w:rsidRPr="00440954">
        <w:t xml:space="preserve">                                                               Филозофски факултет, Београд</w:t>
      </w:r>
    </w:p>
    <w:p w:rsidR="00480153" w:rsidRDefault="00480153" w:rsidP="00DE46D4">
      <w:pPr>
        <w:spacing w:line="276" w:lineRule="auto"/>
        <w:jc w:val="right"/>
      </w:pPr>
    </w:p>
    <w:p w:rsidR="00440954" w:rsidRDefault="00440954" w:rsidP="00DE46D4">
      <w:pPr>
        <w:spacing w:line="276" w:lineRule="auto"/>
        <w:jc w:val="right"/>
      </w:pPr>
    </w:p>
    <w:p w:rsidR="00440954" w:rsidRDefault="00440954" w:rsidP="00DE46D4">
      <w:pPr>
        <w:spacing w:line="276" w:lineRule="auto"/>
        <w:jc w:val="right"/>
        <w:rPr>
          <w:lang w:val="sr-Cyrl-RS"/>
        </w:rPr>
      </w:pPr>
      <w:r>
        <w:rPr>
          <w:lang w:val="sr-Cyrl-RS"/>
        </w:rPr>
        <w:t>Др Александар Животић, ванредан професор</w:t>
      </w:r>
    </w:p>
    <w:p w:rsidR="00440954" w:rsidRDefault="00440954" w:rsidP="00DE46D4">
      <w:pPr>
        <w:spacing w:line="276" w:lineRule="auto"/>
        <w:jc w:val="right"/>
        <w:rPr>
          <w:lang w:val="sr-Cyrl-RS"/>
        </w:rPr>
      </w:pPr>
      <w:r>
        <w:rPr>
          <w:lang w:val="sr-Cyrl-RS"/>
        </w:rPr>
        <w:t>Филозофски факултет, Београд</w:t>
      </w:r>
    </w:p>
    <w:p w:rsidR="00480153" w:rsidRPr="00440954" w:rsidRDefault="00480153" w:rsidP="00DE46D4">
      <w:pPr>
        <w:spacing w:line="276" w:lineRule="auto"/>
        <w:jc w:val="right"/>
        <w:rPr>
          <w:lang w:val="sr-Cyrl-RS"/>
        </w:rPr>
      </w:pPr>
    </w:p>
    <w:p w:rsidR="00DE46D4" w:rsidRPr="00440954" w:rsidRDefault="00DE46D4" w:rsidP="00DE46D4">
      <w:pPr>
        <w:spacing w:line="276" w:lineRule="auto"/>
      </w:pPr>
    </w:p>
    <w:p w:rsidR="00DE46D4" w:rsidRPr="00440954" w:rsidRDefault="00440954" w:rsidP="00DE46D4">
      <w:pPr>
        <w:spacing w:line="276" w:lineRule="auto"/>
        <w:jc w:val="right"/>
        <w:rPr>
          <w:lang w:val="sr-Cyrl-RS"/>
        </w:rPr>
      </w:pPr>
      <w:r>
        <w:rPr>
          <w:lang w:val="sr-Cyrl-RS"/>
        </w:rPr>
        <w:t>Др Софија Бож</w:t>
      </w:r>
      <w:r w:rsidR="00DE46D4" w:rsidRPr="00440954">
        <w:rPr>
          <w:lang w:val="sr-Cyrl-RS"/>
        </w:rPr>
        <w:t xml:space="preserve">ић, </w:t>
      </w:r>
      <w:r>
        <w:rPr>
          <w:lang w:val="sr-Cyrl-RS"/>
        </w:rPr>
        <w:t>виши научни сарад</w:t>
      </w:r>
      <w:r w:rsidR="00DE46D4" w:rsidRPr="00440954">
        <w:rPr>
          <w:lang w:val="sr-Cyrl-RS"/>
        </w:rPr>
        <w:t>ник</w:t>
      </w:r>
    </w:p>
    <w:p w:rsidR="00DE46D4" w:rsidRDefault="00440954" w:rsidP="00DE46D4">
      <w:pPr>
        <w:spacing w:line="276" w:lineRule="auto"/>
        <w:jc w:val="right"/>
        <w:rPr>
          <w:lang w:val="sr-Cyrl-RS"/>
        </w:rPr>
      </w:pPr>
      <w:r>
        <w:rPr>
          <w:lang w:val="sr-Cyrl-RS"/>
        </w:rPr>
        <w:t>Институт за новију</w:t>
      </w:r>
      <w:r w:rsidR="00DE46D4" w:rsidRPr="00440954">
        <w:rPr>
          <w:lang w:val="sr-Cyrl-RS"/>
        </w:rPr>
        <w:t xml:space="preserve"> историју</w:t>
      </w:r>
      <w:r>
        <w:rPr>
          <w:lang w:val="sr-Cyrl-RS"/>
        </w:rPr>
        <w:t xml:space="preserve"> Србије</w:t>
      </w:r>
      <w:r w:rsidR="00DE46D4" w:rsidRPr="00440954">
        <w:rPr>
          <w:lang w:val="sr-Cyrl-RS"/>
        </w:rPr>
        <w:t>, Београд</w:t>
      </w:r>
    </w:p>
    <w:p w:rsidR="00480153" w:rsidRPr="00440954" w:rsidRDefault="00480153" w:rsidP="00DE46D4">
      <w:pPr>
        <w:spacing w:line="276" w:lineRule="auto"/>
        <w:jc w:val="right"/>
        <w:rPr>
          <w:lang w:val="sr-Cyrl-RS"/>
        </w:rPr>
      </w:pPr>
    </w:p>
    <w:p w:rsidR="00DE46D4" w:rsidRPr="00440954" w:rsidRDefault="00DE46D4" w:rsidP="00DE46D4">
      <w:pPr>
        <w:spacing w:line="276" w:lineRule="auto"/>
        <w:jc w:val="right"/>
        <w:rPr>
          <w:lang w:val="sr-Cyrl-RS"/>
        </w:rPr>
      </w:pPr>
    </w:p>
    <w:p w:rsidR="00DE46D4" w:rsidRPr="00440954" w:rsidRDefault="00DE46D4" w:rsidP="00DE46D4">
      <w:pPr>
        <w:spacing w:line="276" w:lineRule="auto"/>
        <w:jc w:val="right"/>
        <w:rPr>
          <w:lang w:val="sr-Cyrl-RS"/>
        </w:rPr>
      </w:pPr>
      <w:r w:rsidRPr="00440954">
        <w:t xml:space="preserve">                                                Др Мира Радојевић, ванредан професор</w:t>
      </w:r>
      <w:r w:rsidRPr="00440954">
        <w:rPr>
          <w:lang w:val="sr-Cyrl-RS"/>
        </w:rPr>
        <w:t xml:space="preserve"> (ментор)</w:t>
      </w:r>
      <w:r w:rsidRPr="00440954">
        <w:t xml:space="preserve">                                                                                                                                            Филозофски факултет, Београд</w:t>
      </w:r>
    </w:p>
    <w:p w:rsidR="00B1721F" w:rsidRPr="00440954" w:rsidRDefault="00B1721F" w:rsidP="00171CD2">
      <w:pPr>
        <w:jc w:val="both"/>
        <w:rPr>
          <w:lang w:val="sr-Cyrl-RS"/>
        </w:rPr>
      </w:pPr>
    </w:p>
    <w:p w:rsidR="00B1721F" w:rsidRPr="00440954" w:rsidRDefault="00B1721F" w:rsidP="00171CD2">
      <w:pPr>
        <w:jc w:val="both"/>
      </w:pPr>
    </w:p>
    <w:p w:rsidR="00171CD2" w:rsidRPr="00440954" w:rsidRDefault="00171CD2" w:rsidP="00171CD2">
      <w:pPr>
        <w:jc w:val="both"/>
        <w:rPr>
          <w:b/>
        </w:rPr>
      </w:pPr>
    </w:p>
    <w:p w:rsidR="005F0961" w:rsidRPr="00480153" w:rsidRDefault="00171CD2" w:rsidP="00480153">
      <w:pPr>
        <w:spacing w:line="360" w:lineRule="auto"/>
        <w:jc w:val="both"/>
      </w:pPr>
      <w:r w:rsidRPr="00440954">
        <w:rPr>
          <w:b/>
        </w:rPr>
        <w:tab/>
      </w:r>
    </w:p>
    <w:sectPr w:rsidR="005F0961" w:rsidRPr="004801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68869E4"/>
    <w:lvl w:ilvl="0">
      <w:start w:val="1"/>
      <w:numFmt w:val="decimal"/>
      <w:lvlText w:val="%1."/>
      <w:lvlJc w:val="left"/>
      <w:pPr>
        <w:tabs>
          <w:tab w:val="num" w:pos="1800"/>
        </w:tabs>
        <w:ind w:left="1800" w:hanging="360"/>
      </w:pPr>
    </w:lvl>
  </w:abstractNum>
  <w:abstractNum w:abstractNumId="1">
    <w:nsid w:val="FFFFFF7D"/>
    <w:multiLevelType w:val="singleLevel"/>
    <w:tmpl w:val="7242D0C8"/>
    <w:lvl w:ilvl="0">
      <w:start w:val="1"/>
      <w:numFmt w:val="decimal"/>
      <w:lvlText w:val="%1."/>
      <w:lvlJc w:val="left"/>
      <w:pPr>
        <w:tabs>
          <w:tab w:val="num" w:pos="1440"/>
        </w:tabs>
        <w:ind w:left="1440" w:hanging="360"/>
      </w:pPr>
    </w:lvl>
  </w:abstractNum>
  <w:abstractNum w:abstractNumId="2">
    <w:nsid w:val="FFFFFF7E"/>
    <w:multiLevelType w:val="singleLevel"/>
    <w:tmpl w:val="1F88EB32"/>
    <w:lvl w:ilvl="0">
      <w:start w:val="1"/>
      <w:numFmt w:val="decimal"/>
      <w:lvlText w:val="%1."/>
      <w:lvlJc w:val="left"/>
      <w:pPr>
        <w:tabs>
          <w:tab w:val="num" w:pos="1080"/>
        </w:tabs>
        <w:ind w:left="1080" w:hanging="360"/>
      </w:pPr>
    </w:lvl>
  </w:abstractNum>
  <w:abstractNum w:abstractNumId="3">
    <w:nsid w:val="FFFFFF7F"/>
    <w:multiLevelType w:val="singleLevel"/>
    <w:tmpl w:val="18A84582"/>
    <w:lvl w:ilvl="0">
      <w:start w:val="1"/>
      <w:numFmt w:val="decimal"/>
      <w:lvlText w:val="%1."/>
      <w:lvlJc w:val="left"/>
      <w:pPr>
        <w:tabs>
          <w:tab w:val="num" w:pos="720"/>
        </w:tabs>
        <w:ind w:left="720" w:hanging="360"/>
      </w:pPr>
    </w:lvl>
  </w:abstractNum>
  <w:abstractNum w:abstractNumId="4">
    <w:nsid w:val="FFFFFF80"/>
    <w:multiLevelType w:val="singleLevel"/>
    <w:tmpl w:val="C66253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BF02D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B4F7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6CEB14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9086CB4"/>
    <w:lvl w:ilvl="0">
      <w:start w:val="1"/>
      <w:numFmt w:val="decimal"/>
      <w:lvlText w:val="%1."/>
      <w:lvlJc w:val="left"/>
      <w:pPr>
        <w:tabs>
          <w:tab w:val="num" w:pos="360"/>
        </w:tabs>
        <w:ind w:left="360" w:hanging="360"/>
      </w:pPr>
    </w:lvl>
  </w:abstractNum>
  <w:abstractNum w:abstractNumId="9">
    <w:nsid w:val="FFFFFF89"/>
    <w:multiLevelType w:val="singleLevel"/>
    <w:tmpl w:val="0A62C7D8"/>
    <w:lvl w:ilvl="0">
      <w:start w:val="1"/>
      <w:numFmt w:val="bullet"/>
      <w:lvlText w:val=""/>
      <w:lvlJc w:val="left"/>
      <w:pPr>
        <w:tabs>
          <w:tab w:val="num" w:pos="360"/>
        </w:tabs>
        <w:ind w:left="360" w:hanging="360"/>
      </w:pPr>
      <w:rPr>
        <w:rFonts w:ascii="Symbol" w:hAnsi="Symbol" w:hint="default"/>
      </w:rPr>
    </w:lvl>
  </w:abstractNum>
  <w:abstractNum w:abstractNumId="10">
    <w:nsid w:val="01AD6E54"/>
    <w:multiLevelType w:val="hybridMultilevel"/>
    <w:tmpl w:val="C9A0B320"/>
    <w:lvl w:ilvl="0" w:tplc="09C671DA">
      <w:numFmt w:val="bullet"/>
      <w:lvlText w:val="-"/>
      <w:lvlJc w:val="left"/>
      <w:pPr>
        <w:ind w:left="1065" w:hanging="360"/>
      </w:pPr>
      <w:rPr>
        <w:rFonts w:ascii="Times New Roman" w:eastAsia="Calibri" w:hAnsi="Times New Roman" w:cs="Times New Roman" w:hint="default"/>
      </w:rPr>
    </w:lvl>
    <w:lvl w:ilvl="1" w:tplc="241A0003" w:tentative="1">
      <w:start w:val="1"/>
      <w:numFmt w:val="bullet"/>
      <w:lvlText w:val="o"/>
      <w:lvlJc w:val="left"/>
      <w:pPr>
        <w:ind w:left="1785" w:hanging="360"/>
      </w:pPr>
      <w:rPr>
        <w:rFonts w:ascii="Courier New" w:hAnsi="Courier New" w:cs="Courier New" w:hint="default"/>
      </w:rPr>
    </w:lvl>
    <w:lvl w:ilvl="2" w:tplc="241A0005" w:tentative="1">
      <w:start w:val="1"/>
      <w:numFmt w:val="bullet"/>
      <w:lvlText w:val=""/>
      <w:lvlJc w:val="left"/>
      <w:pPr>
        <w:ind w:left="2505" w:hanging="360"/>
      </w:pPr>
      <w:rPr>
        <w:rFonts w:ascii="Wingdings" w:hAnsi="Wingdings" w:hint="default"/>
      </w:rPr>
    </w:lvl>
    <w:lvl w:ilvl="3" w:tplc="241A0001" w:tentative="1">
      <w:start w:val="1"/>
      <w:numFmt w:val="bullet"/>
      <w:lvlText w:val=""/>
      <w:lvlJc w:val="left"/>
      <w:pPr>
        <w:ind w:left="3225" w:hanging="360"/>
      </w:pPr>
      <w:rPr>
        <w:rFonts w:ascii="Symbol" w:hAnsi="Symbol" w:hint="default"/>
      </w:rPr>
    </w:lvl>
    <w:lvl w:ilvl="4" w:tplc="241A0003" w:tentative="1">
      <w:start w:val="1"/>
      <w:numFmt w:val="bullet"/>
      <w:lvlText w:val="o"/>
      <w:lvlJc w:val="left"/>
      <w:pPr>
        <w:ind w:left="3945" w:hanging="360"/>
      </w:pPr>
      <w:rPr>
        <w:rFonts w:ascii="Courier New" w:hAnsi="Courier New" w:cs="Courier New" w:hint="default"/>
      </w:rPr>
    </w:lvl>
    <w:lvl w:ilvl="5" w:tplc="241A0005" w:tentative="1">
      <w:start w:val="1"/>
      <w:numFmt w:val="bullet"/>
      <w:lvlText w:val=""/>
      <w:lvlJc w:val="left"/>
      <w:pPr>
        <w:ind w:left="4665" w:hanging="360"/>
      </w:pPr>
      <w:rPr>
        <w:rFonts w:ascii="Wingdings" w:hAnsi="Wingdings" w:hint="default"/>
      </w:rPr>
    </w:lvl>
    <w:lvl w:ilvl="6" w:tplc="241A0001" w:tentative="1">
      <w:start w:val="1"/>
      <w:numFmt w:val="bullet"/>
      <w:lvlText w:val=""/>
      <w:lvlJc w:val="left"/>
      <w:pPr>
        <w:ind w:left="5385" w:hanging="360"/>
      </w:pPr>
      <w:rPr>
        <w:rFonts w:ascii="Symbol" w:hAnsi="Symbol" w:hint="default"/>
      </w:rPr>
    </w:lvl>
    <w:lvl w:ilvl="7" w:tplc="241A0003" w:tentative="1">
      <w:start w:val="1"/>
      <w:numFmt w:val="bullet"/>
      <w:lvlText w:val="o"/>
      <w:lvlJc w:val="left"/>
      <w:pPr>
        <w:ind w:left="6105" w:hanging="360"/>
      </w:pPr>
      <w:rPr>
        <w:rFonts w:ascii="Courier New" w:hAnsi="Courier New" w:cs="Courier New" w:hint="default"/>
      </w:rPr>
    </w:lvl>
    <w:lvl w:ilvl="8" w:tplc="241A0005" w:tentative="1">
      <w:start w:val="1"/>
      <w:numFmt w:val="bullet"/>
      <w:lvlText w:val=""/>
      <w:lvlJc w:val="left"/>
      <w:pPr>
        <w:ind w:left="6825" w:hanging="360"/>
      </w:pPr>
      <w:rPr>
        <w:rFonts w:ascii="Wingdings" w:hAnsi="Wingdings" w:hint="default"/>
      </w:rPr>
    </w:lvl>
  </w:abstractNum>
  <w:abstractNum w:abstractNumId="11">
    <w:nsid w:val="037F4DB3"/>
    <w:multiLevelType w:val="hybridMultilevel"/>
    <w:tmpl w:val="19BEDC5A"/>
    <w:lvl w:ilvl="0" w:tplc="09C671DA">
      <w:numFmt w:val="bullet"/>
      <w:lvlText w:val="-"/>
      <w:lvlJc w:val="left"/>
      <w:pPr>
        <w:ind w:left="1065"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0A7B403A"/>
    <w:multiLevelType w:val="hybridMultilevel"/>
    <w:tmpl w:val="F6442F50"/>
    <w:lvl w:ilvl="0" w:tplc="09C671DA">
      <w:numFmt w:val="bullet"/>
      <w:lvlText w:val="-"/>
      <w:lvlJc w:val="left"/>
      <w:pPr>
        <w:ind w:left="1065"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0E7B2E25"/>
    <w:multiLevelType w:val="hybridMultilevel"/>
    <w:tmpl w:val="1352B44A"/>
    <w:lvl w:ilvl="0" w:tplc="09C671DA">
      <w:numFmt w:val="bullet"/>
      <w:lvlText w:val="-"/>
      <w:lvlJc w:val="left"/>
      <w:pPr>
        <w:ind w:left="1770" w:hanging="360"/>
      </w:pPr>
      <w:rPr>
        <w:rFonts w:ascii="Times New Roman" w:eastAsia="Calibri" w:hAnsi="Times New Roman" w:cs="Times New Roman" w:hint="default"/>
      </w:rPr>
    </w:lvl>
    <w:lvl w:ilvl="1" w:tplc="241A0003" w:tentative="1">
      <w:start w:val="1"/>
      <w:numFmt w:val="bullet"/>
      <w:lvlText w:val="o"/>
      <w:lvlJc w:val="left"/>
      <w:pPr>
        <w:ind w:left="2145" w:hanging="360"/>
      </w:pPr>
      <w:rPr>
        <w:rFonts w:ascii="Courier New" w:hAnsi="Courier New" w:cs="Courier New" w:hint="default"/>
      </w:rPr>
    </w:lvl>
    <w:lvl w:ilvl="2" w:tplc="241A0005" w:tentative="1">
      <w:start w:val="1"/>
      <w:numFmt w:val="bullet"/>
      <w:lvlText w:val=""/>
      <w:lvlJc w:val="left"/>
      <w:pPr>
        <w:ind w:left="2865" w:hanging="360"/>
      </w:pPr>
      <w:rPr>
        <w:rFonts w:ascii="Wingdings" w:hAnsi="Wingdings" w:hint="default"/>
      </w:rPr>
    </w:lvl>
    <w:lvl w:ilvl="3" w:tplc="241A0001" w:tentative="1">
      <w:start w:val="1"/>
      <w:numFmt w:val="bullet"/>
      <w:lvlText w:val=""/>
      <w:lvlJc w:val="left"/>
      <w:pPr>
        <w:ind w:left="3585" w:hanging="360"/>
      </w:pPr>
      <w:rPr>
        <w:rFonts w:ascii="Symbol" w:hAnsi="Symbol" w:hint="default"/>
      </w:rPr>
    </w:lvl>
    <w:lvl w:ilvl="4" w:tplc="241A0003" w:tentative="1">
      <w:start w:val="1"/>
      <w:numFmt w:val="bullet"/>
      <w:lvlText w:val="o"/>
      <w:lvlJc w:val="left"/>
      <w:pPr>
        <w:ind w:left="4305" w:hanging="360"/>
      </w:pPr>
      <w:rPr>
        <w:rFonts w:ascii="Courier New" w:hAnsi="Courier New" w:cs="Courier New" w:hint="default"/>
      </w:rPr>
    </w:lvl>
    <w:lvl w:ilvl="5" w:tplc="241A0005" w:tentative="1">
      <w:start w:val="1"/>
      <w:numFmt w:val="bullet"/>
      <w:lvlText w:val=""/>
      <w:lvlJc w:val="left"/>
      <w:pPr>
        <w:ind w:left="5025" w:hanging="360"/>
      </w:pPr>
      <w:rPr>
        <w:rFonts w:ascii="Wingdings" w:hAnsi="Wingdings" w:hint="default"/>
      </w:rPr>
    </w:lvl>
    <w:lvl w:ilvl="6" w:tplc="241A0001" w:tentative="1">
      <w:start w:val="1"/>
      <w:numFmt w:val="bullet"/>
      <w:lvlText w:val=""/>
      <w:lvlJc w:val="left"/>
      <w:pPr>
        <w:ind w:left="5745" w:hanging="360"/>
      </w:pPr>
      <w:rPr>
        <w:rFonts w:ascii="Symbol" w:hAnsi="Symbol" w:hint="default"/>
      </w:rPr>
    </w:lvl>
    <w:lvl w:ilvl="7" w:tplc="241A0003" w:tentative="1">
      <w:start w:val="1"/>
      <w:numFmt w:val="bullet"/>
      <w:lvlText w:val="o"/>
      <w:lvlJc w:val="left"/>
      <w:pPr>
        <w:ind w:left="6465" w:hanging="360"/>
      </w:pPr>
      <w:rPr>
        <w:rFonts w:ascii="Courier New" w:hAnsi="Courier New" w:cs="Courier New" w:hint="default"/>
      </w:rPr>
    </w:lvl>
    <w:lvl w:ilvl="8" w:tplc="241A0005" w:tentative="1">
      <w:start w:val="1"/>
      <w:numFmt w:val="bullet"/>
      <w:lvlText w:val=""/>
      <w:lvlJc w:val="left"/>
      <w:pPr>
        <w:ind w:left="7185" w:hanging="360"/>
      </w:pPr>
      <w:rPr>
        <w:rFonts w:ascii="Wingdings" w:hAnsi="Wingdings" w:hint="default"/>
      </w:rPr>
    </w:lvl>
  </w:abstractNum>
  <w:abstractNum w:abstractNumId="14">
    <w:nsid w:val="18C57E5A"/>
    <w:multiLevelType w:val="hybridMultilevel"/>
    <w:tmpl w:val="79DA14F4"/>
    <w:lvl w:ilvl="0" w:tplc="79DA04E8">
      <w:start w:val="1"/>
      <w:numFmt w:val="decimal"/>
      <w:lvlText w:val="%1."/>
      <w:lvlJc w:val="left"/>
      <w:pPr>
        <w:tabs>
          <w:tab w:val="num" w:pos="735"/>
        </w:tabs>
        <w:ind w:left="735" w:hanging="375"/>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1A027279"/>
    <w:multiLevelType w:val="hybridMultilevel"/>
    <w:tmpl w:val="22A0995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nsid w:val="20A9220D"/>
    <w:multiLevelType w:val="hybridMultilevel"/>
    <w:tmpl w:val="E722A22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423779C3"/>
    <w:multiLevelType w:val="hybridMultilevel"/>
    <w:tmpl w:val="B0E00792"/>
    <w:lvl w:ilvl="0" w:tplc="C9346C08">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B305C91"/>
    <w:multiLevelType w:val="hybridMultilevel"/>
    <w:tmpl w:val="03E49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A24ABF"/>
    <w:multiLevelType w:val="hybridMultilevel"/>
    <w:tmpl w:val="46E888E4"/>
    <w:lvl w:ilvl="0" w:tplc="5AEC6D3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9A464A"/>
    <w:multiLevelType w:val="hybridMultilevel"/>
    <w:tmpl w:val="96B2D4F4"/>
    <w:lvl w:ilvl="0" w:tplc="09C671DA">
      <w:numFmt w:val="bullet"/>
      <w:lvlText w:val="-"/>
      <w:lvlJc w:val="left"/>
      <w:pPr>
        <w:ind w:left="1773" w:hanging="360"/>
      </w:pPr>
      <w:rPr>
        <w:rFonts w:ascii="Times New Roman" w:eastAsia="Calibri"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17"/>
  </w:num>
  <w:num w:numId="2">
    <w:abstractNumId w:val="10"/>
  </w:num>
  <w:num w:numId="3">
    <w:abstractNumId w:val="11"/>
  </w:num>
  <w:num w:numId="4">
    <w:abstractNumId w:val="18"/>
  </w:num>
  <w:num w:numId="5">
    <w:abstractNumId w:val="12"/>
  </w:num>
  <w:num w:numId="6">
    <w:abstractNumId w:val="13"/>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9"/>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ED"/>
    <w:rsid w:val="0006392F"/>
    <w:rsid w:val="00071900"/>
    <w:rsid w:val="000927CD"/>
    <w:rsid w:val="000F0149"/>
    <w:rsid w:val="00150381"/>
    <w:rsid w:val="00171CD2"/>
    <w:rsid w:val="001751ED"/>
    <w:rsid w:val="001C101B"/>
    <w:rsid w:val="00236A77"/>
    <w:rsid w:val="002D1EDC"/>
    <w:rsid w:val="002D503D"/>
    <w:rsid w:val="002F46E5"/>
    <w:rsid w:val="003004D5"/>
    <w:rsid w:val="00343C60"/>
    <w:rsid w:val="00412704"/>
    <w:rsid w:val="00436A0E"/>
    <w:rsid w:val="00440954"/>
    <w:rsid w:val="0046390D"/>
    <w:rsid w:val="00480153"/>
    <w:rsid w:val="004A72A1"/>
    <w:rsid w:val="00553D08"/>
    <w:rsid w:val="0056728D"/>
    <w:rsid w:val="005C5EEC"/>
    <w:rsid w:val="005E66E0"/>
    <w:rsid w:val="005F0961"/>
    <w:rsid w:val="007339CF"/>
    <w:rsid w:val="007A688C"/>
    <w:rsid w:val="007E7810"/>
    <w:rsid w:val="008210D1"/>
    <w:rsid w:val="0086548C"/>
    <w:rsid w:val="008773EA"/>
    <w:rsid w:val="00880562"/>
    <w:rsid w:val="0091768E"/>
    <w:rsid w:val="0094374F"/>
    <w:rsid w:val="009824E4"/>
    <w:rsid w:val="009F04AA"/>
    <w:rsid w:val="00AD189E"/>
    <w:rsid w:val="00B00412"/>
    <w:rsid w:val="00B16BE5"/>
    <w:rsid w:val="00B1721F"/>
    <w:rsid w:val="00B90678"/>
    <w:rsid w:val="00BA4D87"/>
    <w:rsid w:val="00C91437"/>
    <w:rsid w:val="00CE327B"/>
    <w:rsid w:val="00CF2474"/>
    <w:rsid w:val="00D33802"/>
    <w:rsid w:val="00DE46D4"/>
    <w:rsid w:val="00DF7FA2"/>
    <w:rsid w:val="00E22C4F"/>
    <w:rsid w:val="00E41414"/>
    <w:rsid w:val="00E8544E"/>
    <w:rsid w:val="00ED0235"/>
    <w:rsid w:val="00F13180"/>
    <w:rsid w:val="00F90B18"/>
    <w:rsid w:val="00F91EEB"/>
    <w:rsid w:val="00FB0348"/>
    <w:rsid w:val="00FC2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9E52B4-6230-49FC-844C-7BE64C05D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1CD2"/>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171CD2"/>
    <w:pPr>
      <w:spacing w:after="200" w:line="276" w:lineRule="auto"/>
      <w:ind w:left="720"/>
      <w:contextualSpacing/>
    </w:pPr>
    <w:rPr>
      <w:rFonts w:ascii="Calibri" w:eastAsia="Calibri" w:hAnsi="Calibri"/>
      <w:sz w:val="20"/>
      <w:szCs w:val="20"/>
      <w:lang w:val="sr-Latn-RS" w:eastAsia="sr-Latn-RS"/>
    </w:rPr>
  </w:style>
  <w:style w:type="character" w:styleId="FootnoteReference">
    <w:name w:val="footnote reference"/>
    <w:semiHidden/>
    <w:rsid w:val="00171CD2"/>
    <w:rPr>
      <w:vertAlign w:val="superscript"/>
    </w:rPr>
  </w:style>
  <w:style w:type="paragraph" w:styleId="Header">
    <w:name w:val="header"/>
    <w:basedOn w:val="Normal"/>
    <w:link w:val="HeaderChar"/>
    <w:unhideWhenUsed/>
    <w:rsid w:val="005F0961"/>
    <w:pPr>
      <w:tabs>
        <w:tab w:val="center" w:pos="4536"/>
        <w:tab w:val="right" w:pos="9072"/>
      </w:tabs>
    </w:pPr>
    <w:rPr>
      <w:rFonts w:ascii="Calibri" w:eastAsia="Calibri" w:hAnsi="Calibri"/>
      <w:sz w:val="20"/>
      <w:szCs w:val="20"/>
      <w:lang w:val="sr-Latn-RS" w:eastAsia="sr-Latn-RS"/>
    </w:rPr>
  </w:style>
  <w:style w:type="character" w:customStyle="1" w:styleId="HeaderChar">
    <w:name w:val="Header Char"/>
    <w:basedOn w:val="DefaultParagraphFont"/>
    <w:link w:val="Header"/>
    <w:rsid w:val="005F0961"/>
    <w:rPr>
      <w:rFonts w:ascii="Calibri" w:eastAsia="Calibri" w:hAnsi="Calibri" w:cs="Times New Roman"/>
      <w:sz w:val="20"/>
      <w:szCs w:val="20"/>
      <w:lang w:val="sr-Latn-RS" w:eastAsia="sr-Latn-RS"/>
    </w:rPr>
  </w:style>
  <w:style w:type="paragraph" w:styleId="Footer">
    <w:name w:val="footer"/>
    <w:basedOn w:val="Normal"/>
    <w:link w:val="FooterChar"/>
    <w:unhideWhenUsed/>
    <w:rsid w:val="005F0961"/>
    <w:pPr>
      <w:tabs>
        <w:tab w:val="center" w:pos="4536"/>
        <w:tab w:val="right" w:pos="9072"/>
      </w:tabs>
    </w:pPr>
    <w:rPr>
      <w:rFonts w:ascii="Calibri" w:eastAsia="Calibri" w:hAnsi="Calibri"/>
      <w:sz w:val="20"/>
      <w:szCs w:val="20"/>
      <w:lang w:val="sr-Latn-RS" w:eastAsia="sr-Latn-RS"/>
    </w:rPr>
  </w:style>
  <w:style w:type="character" w:customStyle="1" w:styleId="FooterChar">
    <w:name w:val="Footer Char"/>
    <w:basedOn w:val="DefaultParagraphFont"/>
    <w:link w:val="Footer"/>
    <w:rsid w:val="005F0961"/>
    <w:rPr>
      <w:rFonts w:ascii="Calibri" w:eastAsia="Calibri" w:hAnsi="Calibri" w:cs="Times New Roman"/>
      <w:sz w:val="20"/>
      <w:szCs w:val="20"/>
      <w:lang w:val="sr-Latn-RS" w:eastAsia="sr-Latn-RS"/>
    </w:rPr>
  </w:style>
  <w:style w:type="paragraph" w:styleId="NoSpacing">
    <w:name w:val="No Spacing"/>
    <w:qFormat/>
    <w:rsid w:val="005F0961"/>
    <w:pPr>
      <w:spacing w:after="0" w:line="240" w:lineRule="auto"/>
    </w:pPr>
    <w:rPr>
      <w:rFonts w:ascii="Calibri" w:eastAsia="Calibri" w:hAnsi="Calibri" w:cs="Times New Roman"/>
      <w:sz w:val="20"/>
      <w:szCs w:val="20"/>
      <w:lang w:val="sr-Latn-RS" w:eastAsia="sr-Latn-RS"/>
    </w:rPr>
  </w:style>
  <w:style w:type="paragraph" w:customStyle="1" w:styleId="Style1">
    <w:name w:val="Style1"/>
    <w:basedOn w:val="ListParagraph"/>
    <w:rsid w:val="005F0961"/>
    <w:pPr>
      <w:spacing w:line="240" w:lineRule="auto"/>
      <w:ind w:left="1066"/>
      <w:jc w:val="both"/>
    </w:pPr>
    <w:rPr>
      <w:rFonts w:ascii="Times New Roman" w:hAnsi="Times New Roman"/>
      <w:b/>
      <w:sz w:val="28"/>
      <w:szCs w:val="2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8</Pages>
  <Words>3163</Words>
  <Characters>18032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TEAM OS</Company>
  <LinksUpToDate>false</LinksUpToDate>
  <CharactersWithSpaces>21153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dc:creator>
  <cp:keywords/>
  <dc:description/>
  <cp:lastModifiedBy>Mira</cp:lastModifiedBy>
  <cp:revision>38</cp:revision>
  <dcterms:created xsi:type="dcterms:W3CDTF">2017-11-27T22:58:00Z</dcterms:created>
  <dcterms:modified xsi:type="dcterms:W3CDTF">2017-11-28T03:44:00Z</dcterms:modified>
</cp:coreProperties>
</file>