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B35" w:rsidRPr="00F04980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</w:rPr>
      </w:pPr>
    </w:p>
    <w:p w:rsidR="00C13B35" w:rsidRPr="00F04980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</w:rPr>
      </w:pPr>
    </w:p>
    <w:p w:rsidR="00C13B35" w:rsidRPr="00B220EA" w:rsidRDefault="00C13B35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Кадровској служби Филозофског факултета УБ</w:t>
      </w:r>
    </w:p>
    <w:p w:rsidR="00C13B35" w:rsidRPr="00F04980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</w:rPr>
      </w:pPr>
    </w:p>
    <w:p w:rsidR="00C13B35" w:rsidRDefault="00C13B35" w:rsidP="00C13B35">
      <w:pPr>
        <w:pStyle w:val="NormalWeb"/>
        <w:ind w:left="57" w:right="-1134"/>
        <w:jc w:val="center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Реферат</w:t>
      </w:r>
    </w:p>
    <w:p w:rsidR="00C13B35" w:rsidRDefault="00C13B35" w:rsidP="00C13B35">
      <w:pPr>
        <w:pStyle w:val="NormalWeb"/>
        <w:ind w:left="57" w:right="-1134"/>
        <w:jc w:val="center"/>
        <w:rPr>
          <w:rStyle w:val="Strong"/>
          <w:b w:val="0"/>
          <w:sz w:val="36"/>
          <w:szCs w:val="36"/>
          <w:lang w:val="sr-Cyrl-CS"/>
        </w:rPr>
      </w:pPr>
    </w:p>
    <w:p w:rsidR="00C13B35" w:rsidRPr="000A023C" w:rsidRDefault="00C13B35" w:rsidP="00C13B35">
      <w:pPr>
        <w:pStyle w:val="NormalWeb"/>
        <w:ind w:left="57" w:right="-1134"/>
        <w:rPr>
          <w:rStyle w:val="Strong"/>
          <w:b w:val="0"/>
          <w:sz w:val="36"/>
          <w:szCs w:val="36"/>
        </w:rPr>
      </w:pPr>
      <w:r>
        <w:rPr>
          <w:rStyle w:val="Strong"/>
          <w:b w:val="0"/>
          <w:sz w:val="36"/>
          <w:szCs w:val="36"/>
          <w:lang w:val="sr-Cyrl-CS"/>
        </w:rPr>
        <w:t>о избору Немање Костића, дипломираног мастера социологије на место АСИСТЕНТА за ужу научну област Социологија с тежиштем истраживања на Социологији политике на Одељењу за социологију на одређено време од 4 година</w:t>
      </w:r>
    </w:p>
    <w:p w:rsidR="00C13B35" w:rsidRPr="000A023C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Latn-CS"/>
        </w:rPr>
      </w:pPr>
      <w:r w:rsidRPr="000A023C">
        <w:rPr>
          <w:rStyle w:val="Strong"/>
          <w:b w:val="0"/>
          <w:sz w:val="36"/>
          <w:szCs w:val="36"/>
        </w:rPr>
        <w:t xml:space="preserve">     </w:t>
      </w:r>
      <w:r>
        <w:rPr>
          <w:rStyle w:val="Strong"/>
          <w:b w:val="0"/>
          <w:sz w:val="36"/>
          <w:szCs w:val="36"/>
          <w:lang w:val="sr-Cyrl-CS"/>
        </w:rPr>
        <w:t>На конкурс објављен у „Пословима“ 28. јуна 2017. године пријавио се један кандидат, дипломирани мастер социологије Немања Костић.</w:t>
      </w:r>
    </w:p>
    <w:p w:rsidR="00C13B35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Немања Костић је рођен 3. јула 1986. На Одељењу за социологију Филозофског факултета Универзитета у Београду</w:t>
      </w:r>
      <w:r w:rsidR="00B975D3">
        <w:rPr>
          <w:rStyle w:val="Strong"/>
          <w:b w:val="0"/>
          <w:sz w:val="36"/>
          <w:szCs w:val="36"/>
          <w:lang w:val="sr-Latn-CS"/>
        </w:rPr>
        <w:t xml:space="preserve"> </w:t>
      </w:r>
      <w:r w:rsidR="00B975D3">
        <w:rPr>
          <w:rStyle w:val="Strong"/>
          <w:b w:val="0"/>
          <w:sz w:val="36"/>
          <w:szCs w:val="36"/>
          <w:lang w:val="sr-Cyrl-CS"/>
        </w:rPr>
        <w:t>завршио је основне студије с просечном оценом 9,36, док је</w:t>
      </w:r>
      <w:r>
        <w:rPr>
          <w:rStyle w:val="Strong"/>
          <w:b w:val="0"/>
          <w:sz w:val="36"/>
          <w:szCs w:val="36"/>
          <w:lang w:val="sr-Cyrl-CS"/>
        </w:rPr>
        <w:t xml:space="preserve"> </w:t>
      </w:r>
      <w:r w:rsidR="00B975D3">
        <w:rPr>
          <w:rStyle w:val="Strong"/>
          <w:b w:val="0"/>
          <w:sz w:val="36"/>
          <w:szCs w:val="36"/>
          <w:lang w:val="sr-Cyrl-CS"/>
        </w:rPr>
        <w:t xml:space="preserve">завршни рад </w:t>
      </w:r>
      <w:r>
        <w:rPr>
          <w:rStyle w:val="Strong"/>
          <w:b w:val="0"/>
          <w:sz w:val="36"/>
          <w:szCs w:val="36"/>
          <w:lang w:val="sr-Cyrl-CS"/>
        </w:rPr>
        <w:t>одбранио</w:t>
      </w:r>
      <w:r w:rsidR="00B975D3">
        <w:rPr>
          <w:rStyle w:val="Strong"/>
          <w:b w:val="0"/>
          <w:sz w:val="36"/>
          <w:szCs w:val="36"/>
          <w:lang w:val="sr-Cyrl-CS"/>
        </w:rPr>
        <w:t xml:space="preserve"> 18. јуна 2014. с највишом оценом 10 (десет). Мастер академске студије окончао је, такође, на Одељењу за социологију с просечном оценом 10 (десет),</w:t>
      </w:r>
      <w:r>
        <w:rPr>
          <w:rStyle w:val="Strong"/>
          <w:b w:val="0"/>
          <w:sz w:val="36"/>
          <w:szCs w:val="36"/>
          <w:lang w:val="sr-Cyrl-CS"/>
        </w:rPr>
        <w:t xml:space="preserve"> док је мастер рад на истом месту одбрањен 30. септембра 2015. године</w:t>
      </w:r>
      <w:r w:rsidR="00B975D3">
        <w:rPr>
          <w:rStyle w:val="Strong"/>
          <w:b w:val="0"/>
          <w:sz w:val="36"/>
          <w:szCs w:val="36"/>
          <w:lang w:val="sr-Cyrl-CS"/>
        </w:rPr>
        <w:t>, исто тако, с највишом оценом 10 (десет)</w:t>
      </w:r>
      <w:r>
        <w:rPr>
          <w:rStyle w:val="Strong"/>
          <w:b w:val="0"/>
          <w:sz w:val="36"/>
          <w:szCs w:val="36"/>
          <w:lang w:val="sr-Cyrl-CS"/>
        </w:rPr>
        <w:t>. Предлог теме докторске дисертације одбранио је 29. јуна 2017. године.</w:t>
      </w:r>
    </w:p>
    <w:p w:rsidR="00C13B35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 xml:space="preserve">У својству докторанда Немања Костић је учествовао у настави на Одељењу социологије Филозофског факултета Универзитета у Београду у школским 2015/16. и 2016/17. </w:t>
      </w:r>
      <w:r>
        <w:rPr>
          <w:rStyle w:val="Strong"/>
          <w:b w:val="0"/>
          <w:sz w:val="36"/>
          <w:szCs w:val="36"/>
          <w:lang w:val="sr-Cyrl-CS"/>
        </w:rPr>
        <w:lastRenderedPageBreak/>
        <w:t>гдоини. Курсеви на којима је досад помагао у извођењу семинара су следећи: Социологија политике (проф. др Тодор Куљић и доц. др Јово Бакић), Превладавање прошлости (проф. др Тодор Куљић), Социологија етничких група и нација (доц. др Јово Бакић), Идеја и идеологије југословенства: настанак, историјски развој и функције (доц. др Јово Бакић).</w:t>
      </w:r>
      <w:r>
        <w:rPr>
          <w:rStyle w:val="Strong"/>
          <w:b w:val="0"/>
          <w:sz w:val="36"/>
          <w:szCs w:val="36"/>
        </w:rPr>
        <w:t xml:space="preserve"> </w:t>
      </w:r>
    </w:p>
    <w:p w:rsidR="00C13B35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Говори енглески језик</w:t>
      </w:r>
      <w:r w:rsidRPr="000A023C">
        <w:rPr>
          <w:rStyle w:val="Strong"/>
          <w:b w:val="0"/>
          <w:sz w:val="36"/>
          <w:szCs w:val="36"/>
          <w:lang w:val="it-IT"/>
        </w:rPr>
        <w:t>.</w:t>
      </w:r>
      <w:r>
        <w:rPr>
          <w:rStyle w:val="Strong"/>
          <w:b w:val="0"/>
          <w:sz w:val="36"/>
          <w:szCs w:val="36"/>
          <w:lang w:val="sr-Cyrl-CS"/>
        </w:rPr>
        <w:t xml:space="preserve"> Објавио је (2016) један оригинални научни чланак у часопису „Социологија“.</w:t>
      </w:r>
    </w:p>
    <w:p w:rsidR="00C13B35" w:rsidRPr="00584BD5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За избор у звање асистента кандидат је поднео следеће радове. Они су у овом извештају размотрени.</w:t>
      </w:r>
    </w:p>
    <w:p w:rsidR="00C13B35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Најважнији досадашњи рад кандидата је његова мастер теза: „Улога народне епике у образовању српске етничке заједнице: социолошко-историјски приступ“ (85 стр). У овој студији кандидат је показао суверено познавање теорија о нацији и национализму, као и способност њихове стваралачке примене на конкретном историјском материјалу.</w:t>
      </w:r>
    </w:p>
    <w:p w:rsidR="00C13B35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 xml:space="preserve">Настанак и развој етничке заједнице Срба у Средњем веку прати се применом етно-симболистичког теоријског приступа, који је развио британски социолог Ентони Смит, али се </w:t>
      </w:r>
      <w:r w:rsidR="00B975D3">
        <w:rPr>
          <w:rStyle w:val="Strong"/>
          <w:b w:val="0"/>
          <w:sz w:val="36"/>
          <w:szCs w:val="36"/>
          <w:lang w:val="sr-Cyrl-CS"/>
        </w:rPr>
        <w:t>исти</w:t>
      </w:r>
      <w:r>
        <w:rPr>
          <w:rStyle w:val="Strong"/>
          <w:b w:val="0"/>
          <w:sz w:val="36"/>
          <w:szCs w:val="36"/>
          <w:lang w:val="sr-Cyrl-CS"/>
        </w:rPr>
        <w:t xml:space="preserve"> допуњује, када год је то неопходно, с увидима које је развио норвешки антрополог Фредрик Барт у оквиру интеракционистичког приступа. Кандидат анализира богату етноисторију српске етничке заједнице, тј. специфичан спој митова, колективних сећања и симбола, развијен и изражен у народној епици. Показано је како су „свеци-мученици“ и „хероји“ постали оличења етничке заједнице. У првом случају се ради о „светим краљевима“ из династије Немањића уопште, али посебно о Немањи, тј. Светом Симеону Мироточивом, и о Светом Сави, који је постао </w:t>
      </w:r>
      <w:r>
        <w:rPr>
          <w:rStyle w:val="Strong"/>
          <w:b w:val="0"/>
          <w:sz w:val="36"/>
          <w:szCs w:val="36"/>
          <w:lang w:val="sr-Cyrl-CS"/>
        </w:rPr>
        <w:lastRenderedPageBreak/>
        <w:t>„етнички симбол читаве заједнице под патронатом српском клира, који је сопствене сталешке интересе бранио, између осталог, и идеолошком употребом српске 'светородне' династије Немањића“, што је нарочито било важно у раздобљима сукоба с грчким свештенством. Кандидат</w:t>
      </w:r>
      <w:r w:rsidR="00B975D3">
        <w:rPr>
          <w:rStyle w:val="Strong"/>
          <w:b w:val="0"/>
          <w:sz w:val="36"/>
          <w:szCs w:val="36"/>
          <w:lang w:val="sr-Cyrl-CS"/>
        </w:rPr>
        <w:t xml:space="preserve"> социолошки диференцирано и одмерено</w:t>
      </w:r>
      <w:r w:rsidR="008A25F7">
        <w:rPr>
          <w:rStyle w:val="Strong"/>
          <w:b w:val="0"/>
          <w:sz w:val="36"/>
          <w:szCs w:val="36"/>
        </w:rPr>
        <w:t xml:space="preserve"> </w:t>
      </w:r>
      <w:r>
        <w:rPr>
          <w:rStyle w:val="Strong"/>
          <w:b w:val="0"/>
          <w:sz w:val="36"/>
          <w:szCs w:val="36"/>
          <w:lang w:val="sr-Cyrl-CS"/>
        </w:rPr>
        <w:t>анализира однос митске и историјске стварности у обликовању српске етничке заједнице.</w:t>
      </w:r>
    </w:p>
    <w:p w:rsidR="00C13B35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 xml:space="preserve">Наравно, за обликовање српске средњовековне етничке заједнице, па и модерне српске нације, непроцењив је значај мучеништва Лазара Хребељановића и јунаштво Милоша Обилића, чијој је употреби у српској епици поклоњена значајна аналитичка пажња, јер су она утемељила косовско предање. У том циљу се анализирају не само епске песме, већ и житија светаца, јер се мотиви средњовековне хришћанске мартирологије налазе и на кључним местима косовског циклуса епске поезије. Уопште, разлаже се како је један део косовског предања, везан за Св. Лазара, настао из црквених и виших друштвених слојева, док је други део, везан за Милоша Обилића, настао из нижих друштвених слојева у којима је паганство још било живо. </w:t>
      </w:r>
      <w:r w:rsidR="00B975D3">
        <w:rPr>
          <w:rStyle w:val="Strong"/>
          <w:b w:val="0"/>
          <w:sz w:val="36"/>
          <w:szCs w:val="36"/>
          <w:lang w:val="sr-Cyrl-CS"/>
        </w:rPr>
        <w:t>К</w:t>
      </w:r>
      <w:r>
        <w:rPr>
          <w:rStyle w:val="Strong"/>
          <w:b w:val="0"/>
          <w:sz w:val="36"/>
          <w:szCs w:val="36"/>
          <w:lang w:val="sr-Cyrl-CS"/>
        </w:rPr>
        <w:t>андидат је анализирао и бројне епске песме посвећене Марку Краљевићу, као „симболу отпора у времену без борбе“, јер оне говоре</w:t>
      </w:r>
      <w:r w:rsidR="00B975D3">
        <w:rPr>
          <w:rStyle w:val="Strong"/>
          <w:b w:val="0"/>
          <w:sz w:val="36"/>
          <w:szCs w:val="36"/>
          <w:lang w:val="sr-Cyrl-CS"/>
        </w:rPr>
        <w:t xml:space="preserve"> о</w:t>
      </w:r>
      <w:r>
        <w:rPr>
          <w:rStyle w:val="Strong"/>
          <w:b w:val="0"/>
          <w:sz w:val="36"/>
          <w:szCs w:val="36"/>
          <w:lang w:val="sr-Cyrl-CS"/>
        </w:rPr>
        <w:t xml:space="preserve"> карактеру етничког памћења Срба, али и оне посвећене хајдуцима и ускоцима, које су већ наговештавале активан отпор Османлијама. Напослетку, нужна пажња посвећена је и „херојима ослобођења“, тј. Вуку Мићуновићу, Никцу од Ровина, Карађорђу, Стојану Чупићу, Милошу Поцерцу и другим јунацима, као и социјалним условима који су придонели јачању националне свести односно преплитању националног и социјалног питања у епској поезији и самој историјској стварности. Напослетку, дужна пажња је поклоњена и „територијализацији </w:t>
      </w:r>
      <w:r>
        <w:rPr>
          <w:rStyle w:val="Strong"/>
          <w:b w:val="0"/>
          <w:sz w:val="36"/>
          <w:szCs w:val="36"/>
          <w:lang w:val="sr-Cyrl-CS"/>
        </w:rPr>
        <w:lastRenderedPageBreak/>
        <w:t>колективног сећања“, јер и само тло постаје „свето“ у етноисторијској симболизацији прошлости једне етничке заједнице, што се нарочито односи на Косово.</w:t>
      </w:r>
    </w:p>
    <w:p w:rsidR="00C13B35" w:rsidRDefault="00C13B35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Дакако, тек је сусрет с „Другим“, тј. „Турчином“; „Латином“; „Грком“; „Маџаром“; „Арбанасом“; „Бугарином“; те „црним Арапином“, допринео да се етничка свест Срба јасније успостави, па је кандидата пажљиво рашчланио стереотипе који се јављају за сваку од ових група у српској епској поезији. С тим у вези, посебна је пажња поклоњена анализи односа према исламу и Османлијама, као главном „Другом“ са становишта обликовања српске етничке заједнице.</w:t>
      </w:r>
    </w:p>
    <w:p w:rsidR="00B975D3" w:rsidRDefault="00C13B35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Све у свему, у овој студији аутор је показао способност стваралачког, критичког и оригиналног бављења једном темом која се налази у жижи ненаучних и политизованих расправа, а да не упадне и сам у замку политизованог дискурса.</w:t>
      </w:r>
      <w:r w:rsidR="00B975D3">
        <w:rPr>
          <w:rStyle w:val="Strong"/>
          <w:b w:val="0"/>
          <w:sz w:val="36"/>
          <w:szCs w:val="36"/>
          <w:lang w:val="sr-Cyrl-CS"/>
        </w:rPr>
        <w:t xml:space="preserve"> Кандидат се успешно сналази у примени начела нове међугранске дисциплине културе сећања и историјске социологије које су развијане на Одељењу за социологију.</w:t>
      </w:r>
    </w:p>
    <w:p w:rsidR="00C13B35" w:rsidRDefault="00C13B35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Осим описаног мастер-рада, вредан је помена и кандидатов завршни рад „Улога Српске православне цркве у образовању српске етничке заједнице током немањићког и османлијског периода: примена етносимболистичког приступа“. У њему је, такође, успешно примењен Смитов етносимболистички приступ у анализи улоге СПЦ и приказане религијске основе српске етноисторије и колективног идентитета. Овде су детаљније анализирана житија владара и стварање мита о Светоме Сави, те Косовски мит „као конститутивни мит српског етничког идентитета“, али су уочена и ограничења етносимболизма, те нужност допуњавања овог приступа сазнањима интеракционистичког приступа.</w:t>
      </w:r>
    </w:p>
    <w:p w:rsidR="00C13B35" w:rsidRDefault="00C13B35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lastRenderedPageBreak/>
        <w:t>Напослетку, Немања Костић је објавио и краћи оригинални научни рад у часопису „Социологија“: „Студија случаја обликовања српске етничке везаности посредством светаца, мученика и хероја народне епике: етносимболистички приступ“. У овој студији је посебна пажња посвећена објашњењу друштвених услова, који су, у историјској перспективи, одређивали карактер колективног памћења премодерних Срба. Наглашено је да су епски ликови Немањића, кнеза Лазара и Милоша Обилића, Марка Краљевића, као и јунака песама о српским борбама против Османског царства почетком 19. века, настали као исход разноврсних групних интереса и потреба, те политичким културним и привредним одликама сваке од епоха у којима је поезија настајала. Кандидат је посебно нагласио улогу чињенице да су Срби били сталешко-конфесионално потчињени у Османском царству, те да се ова чињеница, као и наглашена улога СПЦ, не могу преценити у настајању премодерне етничке заједнице, али и модерног српског национализма и српске нације. Наглашено је и да изградња етничког идентитета није линеаран процес, обележен непрекидном кумулацијом памћења, већ да се ради о дисконтинуираним процесом, обележеним тренуцима колективног заборава, нужног за опстанак групе.</w:t>
      </w:r>
    </w:p>
    <w:p w:rsidR="00C13B35" w:rsidRDefault="00C13B35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Напослетку, треба</w:t>
      </w:r>
      <w:r w:rsidR="00B975D3">
        <w:rPr>
          <w:rStyle w:val="Strong"/>
          <w:b w:val="0"/>
          <w:sz w:val="36"/>
          <w:szCs w:val="36"/>
          <w:lang w:val="sr-Cyrl-CS"/>
        </w:rPr>
        <w:t xml:space="preserve"> поменути</w:t>
      </w:r>
      <w:r>
        <w:rPr>
          <w:rStyle w:val="Strong"/>
          <w:b w:val="0"/>
          <w:sz w:val="36"/>
          <w:szCs w:val="36"/>
          <w:lang w:val="sr-Cyrl-CS"/>
        </w:rPr>
        <w:t xml:space="preserve"> да је 29. 06. 2017. кандидат с успехом одбранио предлог докторске дисертације „Друштвени и идејни корени употребе Светог Саве у различитим идеолошким уобличавањима српског национализма“, који је комисија за одбрану, у саставу проф. др Тодор Куљић, проф. др Ђокица Јовановић и</w:t>
      </w:r>
      <w:r w:rsidRPr="003C5185">
        <w:rPr>
          <w:rStyle w:val="Strong"/>
          <w:b w:val="0"/>
          <w:sz w:val="36"/>
          <w:szCs w:val="36"/>
          <w:lang w:val="sr-Cyrl-CS"/>
        </w:rPr>
        <w:t xml:space="preserve"> </w:t>
      </w:r>
      <w:r>
        <w:rPr>
          <w:rStyle w:val="Strong"/>
          <w:b w:val="0"/>
          <w:sz w:val="36"/>
          <w:szCs w:val="36"/>
          <w:lang w:val="sr-Cyrl-CS"/>
        </w:rPr>
        <w:t>проф. др Милан Вукомановић, оценила највишом оценом.</w:t>
      </w:r>
    </w:p>
    <w:p w:rsidR="00C13B35" w:rsidRPr="00B975D3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Из приказаних садржаја досад написаних радова видљиво је да се ради</w:t>
      </w:r>
      <w:r w:rsidR="00B975D3">
        <w:rPr>
          <w:rStyle w:val="Strong"/>
          <w:b w:val="0"/>
          <w:sz w:val="36"/>
          <w:szCs w:val="36"/>
          <w:lang w:val="sr-Cyrl-CS"/>
        </w:rPr>
        <w:t xml:space="preserve"> о истраживачки способном и прилично </w:t>
      </w:r>
      <w:r w:rsidR="00B975D3">
        <w:rPr>
          <w:rStyle w:val="Strong"/>
          <w:b w:val="0"/>
          <w:sz w:val="36"/>
          <w:szCs w:val="36"/>
          <w:lang w:val="sr-Cyrl-CS"/>
        </w:rPr>
        <w:lastRenderedPageBreak/>
        <w:t>самосталном</w:t>
      </w:r>
      <w:r w:rsidR="002B1DD4">
        <w:rPr>
          <w:rStyle w:val="Strong"/>
          <w:b w:val="0"/>
          <w:sz w:val="36"/>
          <w:szCs w:val="36"/>
        </w:rPr>
        <w:t xml:space="preserve"> </w:t>
      </w:r>
      <w:r>
        <w:rPr>
          <w:rStyle w:val="Strong"/>
          <w:b w:val="0"/>
          <w:sz w:val="36"/>
          <w:szCs w:val="36"/>
          <w:lang w:val="sr-Cyrl-CS"/>
        </w:rPr>
        <w:t>кандидату</w:t>
      </w:r>
      <w:r w:rsidR="00B975D3">
        <w:rPr>
          <w:rStyle w:val="Strong"/>
          <w:b w:val="0"/>
          <w:sz w:val="36"/>
          <w:szCs w:val="36"/>
          <w:lang w:val="sr-Cyrl-CS"/>
        </w:rPr>
        <w:t>, који је и у</w:t>
      </w:r>
      <w:r w:rsidR="002B1DD4">
        <w:rPr>
          <w:rStyle w:val="Strong"/>
          <w:b w:val="0"/>
          <w:sz w:val="36"/>
          <w:szCs w:val="36"/>
        </w:rPr>
        <w:t xml:space="preserve"> </w:t>
      </w:r>
      <w:r>
        <w:rPr>
          <w:rStyle w:val="Strong"/>
          <w:b w:val="0"/>
          <w:sz w:val="36"/>
          <w:szCs w:val="36"/>
          <w:lang w:val="sr-Cyrl-CS"/>
        </w:rPr>
        <w:t xml:space="preserve">настави показао </w:t>
      </w:r>
      <w:r w:rsidRPr="00B975D3">
        <w:rPr>
          <w:rStyle w:val="Strong"/>
          <w:b w:val="0"/>
          <w:sz w:val="36"/>
          <w:szCs w:val="36"/>
          <w:lang w:val="sr-Cyrl-CS"/>
        </w:rPr>
        <w:t>приљежност и</w:t>
      </w:r>
      <w:r w:rsidR="00B975D3" w:rsidRPr="00B975D3">
        <w:rPr>
          <w:rStyle w:val="Strong"/>
          <w:b w:val="0"/>
          <w:sz w:val="36"/>
          <w:szCs w:val="36"/>
          <w:lang w:val="sr-Cyrl-CS"/>
        </w:rPr>
        <w:t xml:space="preserve"> педагошку одмереност</w:t>
      </w:r>
      <w:r w:rsidR="00B975D3">
        <w:rPr>
          <w:rStyle w:val="Strong"/>
          <w:b w:val="0"/>
          <w:sz w:val="36"/>
          <w:szCs w:val="36"/>
          <w:lang w:val="sr-Cyrl-CS"/>
        </w:rPr>
        <w:t xml:space="preserve"> у раду са студентима.</w:t>
      </w:r>
    </w:p>
    <w:p w:rsidR="00C13B35" w:rsidRDefault="00C13B35" w:rsidP="00C13B35">
      <w:pPr>
        <w:pStyle w:val="NormalWeb"/>
        <w:ind w:left="57"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Због свега реченог предлажемо Изборном већу Филозофског факултета да изабере дипломираног мастера социологије и докторанда Немању Костића у звање асистента за ужу научну област Социологија с тежиштем истраживања на Социологији политике.</w:t>
      </w:r>
    </w:p>
    <w:p w:rsidR="00C13B35" w:rsidRDefault="00C13B35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</w:p>
    <w:p w:rsidR="00C13B35" w:rsidRDefault="00C13B35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22. август 2017.</w:t>
      </w:r>
    </w:p>
    <w:p w:rsidR="00B975D3" w:rsidRDefault="00B975D3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</w:p>
    <w:p w:rsidR="00C13B35" w:rsidRDefault="00C13B35" w:rsidP="006E0647">
      <w:pPr>
        <w:pStyle w:val="NormalWeb"/>
        <w:ind w:right="-1134"/>
        <w:jc w:val="right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др Тодор Куљић, редовни професор</w:t>
      </w:r>
    </w:p>
    <w:p w:rsidR="00C13B35" w:rsidRDefault="00C13B35" w:rsidP="006E0647">
      <w:pPr>
        <w:pStyle w:val="NormalWeb"/>
        <w:ind w:right="-1134"/>
        <w:jc w:val="right"/>
        <w:rPr>
          <w:rStyle w:val="Strong"/>
          <w:b w:val="0"/>
          <w:sz w:val="36"/>
          <w:szCs w:val="36"/>
          <w:lang w:val="sr-Cyrl-CS"/>
        </w:rPr>
      </w:pPr>
    </w:p>
    <w:p w:rsidR="00C13B35" w:rsidRDefault="00C13B35" w:rsidP="006E0647">
      <w:pPr>
        <w:pStyle w:val="NormalWeb"/>
        <w:ind w:right="-1134"/>
        <w:jc w:val="right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др Јово Бакић, доцент</w:t>
      </w:r>
    </w:p>
    <w:p w:rsidR="00C13B35" w:rsidRDefault="00C13B35" w:rsidP="006E0647">
      <w:pPr>
        <w:pStyle w:val="NormalWeb"/>
        <w:ind w:right="-1134"/>
        <w:jc w:val="right"/>
        <w:rPr>
          <w:rStyle w:val="Strong"/>
          <w:b w:val="0"/>
          <w:sz w:val="36"/>
          <w:szCs w:val="36"/>
          <w:lang w:val="sr-Cyrl-CS"/>
        </w:rPr>
      </w:pPr>
    </w:p>
    <w:p w:rsidR="00C13B35" w:rsidRDefault="00C13B35" w:rsidP="006E0647">
      <w:pPr>
        <w:pStyle w:val="NormalWeb"/>
        <w:ind w:right="-1134"/>
        <w:jc w:val="right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др Далибор Петровић, доцент</w:t>
      </w:r>
    </w:p>
    <w:p w:rsidR="00C13B35" w:rsidRDefault="00C13B35" w:rsidP="006E0647">
      <w:pPr>
        <w:pStyle w:val="NormalWeb"/>
        <w:ind w:right="-1134"/>
        <w:jc w:val="right"/>
        <w:rPr>
          <w:rStyle w:val="Strong"/>
          <w:b w:val="0"/>
          <w:sz w:val="36"/>
          <w:szCs w:val="36"/>
          <w:lang w:val="sr-Cyrl-CS"/>
        </w:rPr>
      </w:pPr>
      <w:r>
        <w:rPr>
          <w:rStyle w:val="Strong"/>
          <w:b w:val="0"/>
          <w:sz w:val="36"/>
          <w:szCs w:val="36"/>
          <w:lang w:val="sr-Cyrl-CS"/>
        </w:rPr>
        <w:t>(Саобраћајни факултет УБ)</w:t>
      </w:r>
    </w:p>
    <w:p w:rsidR="00C13B35" w:rsidRPr="003C5185" w:rsidRDefault="00C13B35" w:rsidP="00C13B35">
      <w:pPr>
        <w:pStyle w:val="NormalWeb"/>
        <w:ind w:right="-1134"/>
        <w:jc w:val="both"/>
        <w:rPr>
          <w:rStyle w:val="Strong"/>
          <w:b w:val="0"/>
          <w:sz w:val="36"/>
          <w:szCs w:val="36"/>
          <w:lang w:val="sr-Cyrl-CS"/>
        </w:rPr>
      </w:pPr>
    </w:p>
    <w:p w:rsidR="00C13B35" w:rsidRPr="00F04980" w:rsidRDefault="00C13B35" w:rsidP="00C13B35">
      <w:pPr>
        <w:ind w:left="57" w:right="-1134"/>
        <w:jc w:val="both"/>
        <w:rPr>
          <w:sz w:val="36"/>
          <w:szCs w:val="36"/>
        </w:rPr>
      </w:pPr>
      <w:r w:rsidRPr="000A023C">
        <w:rPr>
          <w:lang w:val="it-IT"/>
        </w:rPr>
        <w:t> </w:t>
      </w:r>
      <w:r w:rsidRPr="000A023C">
        <w:rPr>
          <w:rStyle w:val="Strong"/>
          <w:b w:val="0"/>
          <w:sz w:val="36"/>
          <w:szCs w:val="36"/>
          <w:lang w:val="it-IT"/>
        </w:rPr>
        <w:t xml:space="preserve">         </w:t>
      </w:r>
    </w:p>
    <w:p w:rsidR="00C13B35" w:rsidRPr="00F04980" w:rsidRDefault="00C13B35" w:rsidP="00C13B35">
      <w:pPr>
        <w:ind w:left="57" w:right="-1134"/>
        <w:jc w:val="both"/>
        <w:rPr>
          <w:sz w:val="36"/>
          <w:szCs w:val="36"/>
        </w:rPr>
      </w:pPr>
    </w:p>
    <w:p w:rsidR="00C13B35" w:rsidRDefault="00C13B35" w:rsidP="00C13B35"/>
    <w:p w:rsidR="00C13B35" w:rsidRDefault="00C13B35"/>
    <w:sectPr w:rsidR="00C13B35" w:rsidSect="00C54F8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characterSpacingControl w:val="doNotCompress"/>
  <w:compat/>
  <w:rsids>
    <w:rsidRoot w:val="00C13B35"/>
    <w:rsid w:val="00036DE9"/>
    <w:rsid w:val="002B1DD4"/>
    <w:rsid w:val="006E0647"/>
    <w:rsid w:val="008A25F7"/>
    <w:rsid w:val="00B975D3"/>
    <w:rsid w:val="00C13B35"/>
    <w:rsid w:val="00C54F8C"/>
    <w:rsid w:val="00D43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3B35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13B35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qFormat/>
    <w:rsid w:val="00C13B3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1222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Кадровској служби Филозофског факултета УБ</vt:lpstr>
    </vt:vector>
  </TitlesOfParts>
  <Company>&lt;arabianhorse&gt;</Company>
  <LinksUpToDate>false</LinksUpToDate>
  <CharactersWithSpaces>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Кадровској служби Филозофског факултета УБ</dc:title>
  <dc:creator>Todor</dc:creator>
  <cp:lastModifiedBy>Korisnik</cp:lastModifiedBy>
  <cp:revision>2</cp:revision>
  <dcterms:created xsi:type="dcterms:W3CDTF">2017-09-04T11:18:00Z</dcterms:created>
  <dcterms:modified xsi:type="dcterms:W3CDTF">2017-09-04T11:18:00Z</dcterms:modified>
</cp:coreProperties>
</file>